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9D496" w14:textId="77777777" w:rsidR="008C6B4C" w:rsidRDefault="008C6B4C" w:rsidP="000C0E03">
      <w:pPr>
        <w:spacing w:line="278" w:lineRule="auto"/>
        <w:jc w:val="center"/>
        <w:rPr>
          <w:rFonts w:ascii="Garamond" w:hAnsi="Garamond"/>
          <w:b/>
          <w:bCs/>
          <w:sz w:val="40"/>
          <w:szCs w:val="40"/>
        </w:rPr>
      </w:pPr>
    </w:p>
    <w:p w14:paraId="57D1095B" w14:textId="552F45E9" w:rsidR="00992707" w:rsidRDefault="003F331C" w:rsidP="000C0E03">
      <w:pPr>
        <w:spacing w:line="278" w:lineRule="auto"/>
        <w:jc w:val="center"/>
        <w:rPr>
          <w:rFonts w:ascii="Garamond" w:hAnsi="Garamond"/>
          <w:b/>
          <w:bCs/>
          <w:sz w:val="40"/>
          <w:szCs w:val="40"/>
        </w:rPr>
      </w:pPr>
      <w:r>
        <w:rPr>
          <w:rFonts w:ascii="Garamond" w:hAnsi="Garamond"/>
          <w:b/>
          <w:bCs/>
          <w:sz w:val="40"/>
          <w:szCs w:val="40"/>
        </w:rPr>
        <w:t>Voices From Wupatki:</w:t>
      </w:r>
    </w:p>
    <w:p w14:paraId="4AE6419C" w14:textId="77777777" w:rsidR="003F331C" w:rsidRDefault="003F331C" w:rsidP="000C0E03">
      <w:pPr>
        <w:spacing w:line="278" w:lineRule="auto"/>
        <w:jc w:val="center"/>
        <w:rPr>
          <w:rFonts w:ascii="Garamond" w:hAnsi="Garamond"/>
          <w:b/>
          <w:bCs/>
          <w:sz w:val="40"/>
          <w:szCs w:val="40"/>
        </w:rPr>
      </w:pPr>
    </w:p>
    <w:p w14:paraId="23A2EEA7" w14:textId="116D0579" w:rsidR="003F331C" w:rsidRDefault="003F331C" w:rsidP="000C0E03">
      <w:pPr>
        <w:spacing w:line="278" w:lineRule="auto"/>
        <w:jc w:val="center"/>
        <w:rPr>
          <w:rFonts w:ascii="Garamond" w:hAnsi="Garamond"/>
          <w:b/>
          <w:bCs/>
          <w:sz w:val="40"/>
          <w:szCs w:val="40"/>
        </w:rPr>
      </w:pPr>
      <w:r>
        <w:rPr>
          <w:rFonts w:ascii="Garamond" w:hAnsi="Garamond"/>
          <w:b/>
          <w:bCs/>
          <w:sz w:val="40"/>
          <w:szCs w:val="40"/>
        </w:rPr>
        <w:t xml:space="preserve">An Oral History </w:t>
      </w:r>
      <w:r w:rsidR="000C0E03">
        <w:rPr>
          <w:rFonts w:ascii="Garamond" w:hAnsi="Garamond"/>
          <w:b/>
          <w:bCs/>
          <w:sz w:val="40"/>
          <w:szCs w:val="40"/>
        </w:rPr>
        <w:t>Exercise</w:t>
      </w:r>
      <w:r>
        <w:rPr>
          <w:rFonts w:ascii="Garamond" w:hAnsi="Garamond"/>
          <w:b/>
          <w:bCs/>
          <w:sz w:val="40"/>
          <w:szCs w:val="40"/>
        </w:rPr>
        <w:t xml:space="preserve"> </w:t>
      </w:r>
      <w:r w:rsidR="000C0E03">
        <w:rPr>
          <w:rFonts w:ascii="Garamond" w:hAnsi="Garamond"/>
          <w:b/>
          <w:bCs/>
          <w:sz w:val="40"/>
          <w:szCs w:val="40"/>
        </w:rPr>
        <w:t>i</w:t>
      </w:r>
      <w:r>
        <w:rPr>
          <w:rFonts w:ascii="Garamond" w:hAnsi="Garamond"/>
          <w:b/>
          <w:bCs/>
          <w:sz w:val="40"/>
          <w:szCs w:val="40"/>
        </w:rPr>
        <w:t xml:space="preserve">n Decolonization </w:t>
      </w:r>
      <w:r w:rsidR="000C0E03">
        <w:rPr>
          <w:rFonts w:ascii="Garamond" w:hAnsi="Garamond"/>
          <w:b/>
          <w:bCs/>
          <w:sz w:val="40"/>
          <w:szCs w:val="40"/>
        </w:rPr>
        <w:t>a</w:t>
      </w:r>
      <w:r>
        <w:rPr>
          <w:rFonts w:ascii="Garamond" w:hAnsi="Garamond"/>
          <w:b/>
          <w:bCs/>
          <w:sz w:val="40"/>
          <w:szCs w:val="40"/>
        </w:rPr>
        <w:t>nd Indigenization</w:t>
      </w:r>
    </w:p>
    <w:p w14:paraId="4BA6A97D" w14:textId="77777777" w:rsidR="000C0E03" w:rsidRDefault="000C0E03">
      <w:pPr>
        <w:spacing w:line="278" w:lineRule="auto"/>
        <w:rPr>
          <w:rFonts w:ascii="Garamond" w:hAnsi="Garamond"/>
          <w:b/>
          <w:bCs/>
          <w:sz w:val="40"/>
          <w:szCs w:val="40"/>
        </w:rPr>
      </w:pPr>
    </w:p>
    <w:p w14:paraId="2B2553C1" w14:textId="49BE32E6" w:rsidR="000C0E03" w:rsidRPr="00C44D12" w:rsidRDefault="000C0E03">
      <w:pPr>
        <w:spacing w:line="278" w:lineRule="auto"/>
        <w:rPr>
          <w:rFonts w:ascii="Garamond" w:hAnsi="Garamond"/>
          <w:b/>
          <w:bCs/>
          <w:sz w:val="40"/>
          <w:szCs w:val="40"/>
        </w:rPr>
      </w:pPr>
      <w:r w:rsidRPr="006744DE">
        <w:rPr>
          <w:rFonts w:ascii="Garamond" w:hAnsi="Garamond"/>
          <w:b/>
          <w:bCs/>
          <w:sz w:val="40"/>
          <w:szCs w:val="40"/>
          <w:lang w:val="es-MX"/>
        </w:rPr>
        <w:t xml:space="preserve">                    </w:t>
      </w:r>
      <w:r w:rsidR="00C44D12">
        <w:rPr>
          <w:rFonts w:ascii="Garamond" w:hAnsi="Garamond"/>
          <w:b/>
          <w:bCs/>
          <w:sz w:val="40"/>
          <w:szCs w:val="40"/>
          <w:lang w:val="es-MX"/>
        </w:rPr>
        <w:t xml:space="preserve">      </w:t>
      </w:r>
      <w:r w:rsidR="00801918" w:rsidRPr="00C44D12">
        <w:rPr>
          <w:rFonts w:ascii="Garamond" w:hAnsi="Garamond"/>
          <w:b/>
          <w:bCs/>
          <w:sz w:val="40"/>
          <w:szCs w:val="40"/>
        </w:rPr>
        <w:t>B</w:t>
      </w:r>
      <w:r w:rsidRPr="00C44D12">
        <w:rPr>
          <w:rFonts w:ascii="Garamond" w:hAnsi="Garamond"/>
          <w:b/>
          <w:bCs/>
          <w:sz w:val="40"/>
          <w:szCs w:val="40"/>
        </w:rPr>
        <w:t>y Flo</w:t>
      </w:r>
      <w:r w:rsidR="00911A53" w:rsidRPr="00C44D12">
        <w:rPr>
          <w:rFonts w:ascii="Garamond" w:hAnsi="Garamond"/>
          <w:b/>
          <w:bCs/>
          <w:sz w:val="40"/>
          <w:szCs w:val="40"/>
        </w:rPr>
        <w:t>renc</w:t>
      </w:r>
      <w:r w:rsidR="00C44D12" w:rsidRPr="00C44D12">
        <w:rPr>
          <w:rFonts w:ascii="Garamond" w:hAnsi="Garamond"/>
          <w:b/>
          <w:bCs/>
          <w:sz w:val="40"/>
          <w:szCs w:val="40"/>
        </w:rPr>
        <w:t>ia Ruiz Mendoza</w:t>
      </w:r>
    </w:p>
    <w:p w14:paraId="711C90A6" w14:textId="77777777" w:rsidR="00992707" w:rsidRPr="006744DE" w:rsidRDefault="00992707">
      <w:pPr>
        <w:spacing w:line="278" w:lineRule="auto"/>
        <w:rPr>
          <w:rFonts w:ascii="Garamond" w:hAnsi="Garamond"/>
          <w:b/>
          <w:bCs/>
          <w:sz w:val="40"/>
          <w:szCs w:val="40"/>
          <w:lang w:val="es-MX"/>
        </w:rPr>
      </w:pPr>
    </w:p>
    <w:p w14:paraId="696D4499" w14:textId="77777777" w:rsidR="00992707" w:rsidRPr="006744DE" w:rsidRDefault="00992707">
      <w:pPr>
        <w:spacing w:line="278" w:lineRule="auto"/>
        <w:rPr>
          <w:rFonts w:ascii="Garamond" w:hAnsi="Garamond"/>
          <w:b/>
          <w:bCs/>
          <w:sz w:val="40"/>
          <w:szCs w:val="40"/>
          <w:lang w:val="es-MX"/>
        </w:rPr>
      </w:pPr>
    </w:p>
    <w:p w14:paraId="7A366FC2" w14:textId="77777777" w:rsidR="00992707" w:rsidRPr="006744DE" w:rsidRDefault="00992707">
      <w:pPr>
        <w:spacing w:line="278" w:lineRule="auto"/>
        <w:rPr>
          <w:rFonts w:ascii="Garamond" w:hAnsi="Garamond"/>
          <w:b/>
          <w:bCs/>
          <w:sz w:val="40"/>
          <w:szCs w:val="40"/>
          <w:lang w:val="es-MX"/>
        </w:rPr>
      </w:pPr>
    </w:p>
    <w:p w14:paraId="2C1C695C" w14:textId="77777777" w:rsidR="00992707" w:rsidRPr="006744DE" w:rsidRDefault="00992707">
      <w:pPr>
        <w:spacing w:line="278" w:lineRule="auto"/>
        <w:rPr>
          <w:rFonts w:ascii="Garamond" w:hAnsi="Garamond"/>
          <w:b/>
          <w:bCs/>
          <w:sz w:val="40"/>
          <w:szCs w:val="40"/>
          <w:lang w:val="es-MX"/>
        </w:rPr>
      </w:pPr>
    </w:p>
    <w:p w14:paraId="56AA9379" w14:textId="77777777" w:rsidR="00992707" w:rsidRPr="006744DE" w:rsidRDefault="00992707">
      <w:pPr>
        <w:spacing w:line="278" w:lineRule="auto"/>
        <w:rPr>
          <w:rFonts w:ascii="Garamond" w:hAnsi="Garamond"/>
          <w:b/>
          <w:bCs/>
          <w:sz w:val="40"/>
          <w:szCs w:val="40"/>
          <w:lang w:val="es-MX"/>
        </w:rPr>
      </w:pPr>
    </w:p>
    <w:p w14:paraId="3881827F" w14:textId="77777777" w:rsidR="00992707" w:rsidRPr="006744DE" w:rsidRDefault="00992707">
      <w:pPr>
        <w:spacing w:line="278" w:lineRule="auto"/>
        <w:rPr>
          <w:rFonts w:ascii="Garamond" w:hAnsi="Garamond"/>
          <w:b/>
          <w:bCs/>
          <w:sz w:val="40"/>
          <w:szCs w:val="40"/>
          <w:lang w:val="es-MX"/>
        </w:rPr>
      </w:pPr>
    </w:p>
    <w:p w14:paraId="25F0A45F" w14:textId="77777777" w:rsidR="00992707" w:rsidRPr="006744DE" w:rsidRDefault="00992707">
      <w:pPr>
        <w:spacing w:line="278" w:lineRule="auto"/>
        <w:rPr>
          <w:rFonts w:ascii="Garamond" w:hAnsi="Garamond"/>
          <w:b/>
          <w:bCs/>
          <w:sz w:val="40"/>
          <w:szCs w:val="40"/>
          <w:lang w:val="es-MX"/>
        </w:rPr>
      </w:pPr>
    </w:p>
    <w:p w14:paraId="43FE6120" w14:textId="77777777" w:rsidR="00992707" w:rsidRPr="006744DE" w:rsidRDefault="00992707">
      <w:pPr>
        <w:spacing w:line="278" w:lineRule="auto"/>
        <w:rPr>
          <w:rFonts w:ascii="Garamond" w:hAnsi="Garamond"/>
          <w:b/>
          <w:bCs/>
          <w:sz w:val="40"/>
          <w:szCs w:val="40"/>
          <w:lang w:val="es-MX"/>
        </w:rPr>
      </w:pPr>
    </w:p>
    <w:p w14:paraId="1B68C2EB" w14:textId="77777777" w:rsidR="00992707" w:rsidRPr="006744DE" w:rsidRDefault="00992707">
      <w:pPr>
        <w:spacing w:line="278" w:lineRule="auto"/>
        <w:rPr>
          <w:rFonts w:ascii="Garamond" w:hAnsi="Garamond"/>
          <w:b/>
          <w:bCs/>
          <w:sz w:val="40"/>
          <w:szCs w:val="40"/>
          <w:lang w:val="es-MX"/>
        </w:rPr>
      </w:pPr>
    </w:p>
    <w:p w14:paraId="342D3A99" w14:textId="77777777" w:rsidR="00992707" w:rsidRPr="006744DE" w:rsidRDefault="00992707">
      <w:pPr>
        <w:spacing w:line="278" w:lineRule="auto"/>
        <w:rPr>
          <w:rFonts w:ascii="Garamond" w:hAnsi="Garamond"/>
          <w:b/>
          <w:bCs/>
          <w:sz w:val="40"/>
          <w:szCs w:val="40"/>
          <w:lang w:val="es-MX"/>
        </w:rPr>
      </w:pPr>
    </w:p>
    <w:p w14:paraId="66B044C7" w14:textId="77777777" w:rsidR="00992707" w:rsidRPr="006744DE" w:rsidRDefault="00992707">
      <w:pPr>
        <w:spacing w:line="278" w:lineRule="auto"/>
        <w:rPr>
          <w:rFonts w:ascii="Garamond" w:hAnsi="Garamond"/>
          <w:b/>
          <w:bCs/>
          <w:sz w:val="40"/>
          <w:szCs w:val="40"/>
          <w:lang w:val="es-MX"/>
        </w:rPr>
      </w:pPr>
    </w:p>
    <w:p w14:paraId="4FAAD364" w14:textId="77777777" w:rsidR="00992707" w:rsidRPr="006744DE" w:rsidRDefault="00992707">
      <w:pPr>
        <w:spacing w:line="278" w:lineRule="auto"/>
        <w:rPr>
          <w:rFonts w:ascii="Garamond" w:hAnsi="Garamond"/>
          <w:b/>
          <w:bCs/>
          <w:sz w:val="40"/>
          <w:szCs w:val="40"/>
          <w:lang w:val="es-MX"/>
        </w:rPr>
      </w:pPr>
    </w:p>
    <w:p w14:paraId="39110E72" w14:textId="77777777" w:rsidR="00D27048" w:rsidRDefault="00D27048">
      <w:pPr>
        <w:spacing w:line="278" w:lineRule="auto"/>
        <w:rPr>
          <w:rFonts w:ascii="Garamond" w:hAnsi="Garamond"/>
          <w:b/>
          <w:bCs/>
          <w:sz w:val="40"/>
          <w:szCs w:val="40"/>
        </w:rPr>
      </w:pPr>
    </w:p>
    <w:p w14:paraId="3EC8792C" w14:textId="77777777" w:rsidR="00D27048" w:rsidRDefault="00D27048">
      <w:pPr>
        <w:spacing w:line="278" w:lineRule="auto"/>
        <w:rPr>
          <w:rFonts w:ascii="Garamond" w:hAnsi="Garamond"/>
          <w:b/>
          <w:bCs/>
          <w:sz w:val="40"/>
          <w:szCs w:val="40"/>
        </w:rPr>
      </w:pPr>
    </w:p>
    <w:p w14:paraId="68345905" w14:textId="77777777" w:rsidR="00D27048" w:rsidRDefault="00D27048">
      <w:pPr>
        <w:spacing w:line="278" w:lineRule="auto"/>
        <w:rPr>
          <w:rFonts w:ascii="Garamond" w:hAnsi="Garamond"/>
          <w:b/>
          <w:bCs/>
          <w:sz w:val="40"/>
          <w:szCs w:val="40"/>
        </w:rPr>
      </w:pPr>
    </w:p>
    <w:p w14:paraId="2EF17FC0" w14:textId="2BDD69E6" w:rsidR="00992707" w:rsidRDefault="006744DE">
      <w:pPr>
        <w:spacing w:line="278" w:lineRule="auto"/>
        <w:rPr>
          <w:rFonts w:ascii="Garamond" w:hAnsi="Garamond"/>
          <w:b/>
          <w:bCs/>
          <w:sz w:val="40"/>
          <w:szCs w:val="40"/>
        </w:rPr>
      </w:pPr>
      <w:r w:rsidRPr="00D27048">
        <w:rPr>
          <w:rFonts w:ascii="Garamond" w:hAnsi="Garamond"/>
          <w:b/>
          <w:bCs/>
          <w:sz w:val="40"/>
          <w:szCs w:val="40"/>
        </w:rPr>
        <w:t>To Miriam Mendoza (†)</w:t>
      </w:r>
      <w:r w:rsidR="00D27048" w:rsidRPr="00D27048">
        <w:rPr>
          <w:rFonts w:ascii="Garamond" w:hAnsi="Garamond"/>
          <w:b/>
          <w:bCs/>
          <w:sz w:val="40"/>
          <w:szCs w:val="40"/>
        </w:rPr>
        <w:t>, my m</w:t>
      </w:r>
      <w:r w:rsidR="00D27048">
        <w:rPr>
          <w:rFonts w:ascii="Garamond" w:hAnsi="Garamond"/>
          <w:b/>
          <w:bCs/>
          <w:sz w:val="40"/>
          <w:szCs w:val="40"/>
        </w:rPr>
        <w:t>other and my star.</w:t>
      </w:r>
    </w:p>
    <w:p w14:paraId="54F6EE09" w14:textId="77777777" w:rsidR="00D27048" w:rsidRDefault="00D27048">
      <w:pPr>
        <w:spacing w:line="278" w:lineRule="auto"/>
        <w:rPr>
          <w:rFonts w:ascii="Garamond" w:hAnsi="Garamond"/>
          <w:b/>
          <w:bCs/>
          <w:sz w:val="40"/>
          <w:szCs w:val="40"/>
        </w:rPr>
      </w:pPr>
    </w:p>
    <w:p w14:paraId="1FA1D183" w14:textId="77777777" w:rsidR="00D27048" w:rsidRDefault="00D27048">
      <w:pPr>
        <w:spacing w:line="278" w:lineRule="auto"/>
        <w:rPr>
          <w:rFonts w:ascii="Garamond" w:hAnsi="Garamond"/>
          <w:b/>
          <w:bCs/>
          <w:sz w:val="40"/>
          <w:szCs w:val="40"/>
        </w:rPr>
      </w:pPr>
    </w:p>
    <w:p w14:paraId="7FD76B8F" w14:textId="77777777" w:rsidR="00D27048" w:rsidRDefault="00D27048">
      <w:pPr>
        <w:spacing w:line="278" w:lineRule="auto"/>
        <w:rPr>
          <w:rFonts w:ascii="Garamond" w:hAnsi="Garamond"/>
          <w:b/>
          <w:bCs/>
          <w:sz w:val="40"/>
          <w:szCs w:val="40"/>
        </w:rPr>
      </w:pPr>
    </w:p>
    <w:p w14:paraId="50CB9132" w14:textId="77777777" w:rsidR="00D27048" w:rsidRDefault="00D27048">
      <w:pPr>
        <w:spacing w:line="278" w:lineRule="auto"/>
        <w:rPr>
          <w:rFonts w:ascii="Garamond" w:hAnsi="Garamond"/>
          <w:b/>
          <w:bCs/>
          <w:sz w:val="40"/>
          <w:szCs w:val="40"/>
        </w:rPr>
      </w:pPr>
    </w:p>
    <w:p w14:paraId="5EE16EDA" w14:textId="7EF341C6" w:rsidR="00D27048" w:rsidRPr="00D27048" w:rsidRDefault="00D27048">
      <w:pPr>
        <w:spacing w:line="278" w:lineRule="auto"/>
        <w:rPr>
          <w:rFonts w:ascii="Garamond" w:hAnsi="Garamond"/>
          <w:b/>
          <w:bCs/>
          <w:sz w:val="40"/>
          <w:szCs w:val="40"/>
        </w:rPr>
      </w:pPr>
      <w:r>
        <w:rPr>
          <w:rFonts w:ascii="Garamond" w:hAnsi="Garamond"/>
          <w:b/>
          <w:bCs/>
          <w:sz w:val="40"/>
          <w:szCs w:val="40"/>
        </w:rPr>
        <w:t xml:space="preserve">To Maurice Platier, my husband, </w:t>
      </w:r>
      <w:r w:rsidR="008C6B4C">
        <w:rPr>
          <w:rFonts w:ascii="Garamond" w:hAnsi="Garamond"/>
          <w:b/>
          <w:bCs/>
          <w:sz w:val="40"/>
          <w:szCs w:val="40"/>
        </w:rPr>
        <w:t xml:space="preserve">my everything. </w:t>
      </w:r>
    </w:p>
    <w:p w14:paraId="0BC0A91D" w14:textId="77777777" w:rsidR="00992707" w:rsidRPr="00D27048" w:rsidRDefault="00992707">
      <w:pPr>
        <w:spacing w:line="278" w:lineRule="auto"/>
        <w:rPr>
          <w:rFonts w:ascii="Garamond" w:hAnsi="Garamond"/>
          <w:b/>
          <w:bCs/>
          <w:sz w:val="40"/>
          <w:szCs w:val="40"/>
        </w:rPr>
      </w:pPr>
    </w:p>
    <w:p w14:paraId="0480DABC" w14:textId="77777777" w:rsidR="00992707" w:rsidRPr="00D27048" w:rsidRDefault="00992707">
      <w:pPr>
        <w:spacing w:line="278" w:lineRule="auto"/>
        <w:rPr>
          <w:rFonts w:ascii="Garamond" w:hAnsi="Garamond"/>
          <w:b/>
          <w:bCs/>
          <w:sz w:val="40"/>
          <w:szCs w:val="40"/>
        </w:rPr>
      </w:pPr>
    </w:p>
    <w:p w14:paraId="5BE41776" w14:textId="77777777" w:rsidR="00992707" w:rsidRPr="00D27048" w:rsidRDefault="00992707">
      <w:pPr>
        <w:spacing w:line="278" w:lineRule="auto"/>
        <w:rPr>
          <w:rFonts w:ascii="Garamond" w:hAnsi="Garamond"/>
          <w:b/>
          <w:bCs/>
          <w:sz w:val="40"/>
          <w:szCs w:val="40"/>
        </w:rPr>
      </w:pPr>
    </w:p>
    <w:p w14:paraId="7E47408B" w14:textId="77777777" w:rsidR="006744DE" w:rsidRPr="00D27048" w:rsidRDefault="006744DE">
      <w:pPr>
        <w:spacing w:line="278" w:lineRule="auto"/>
        <w:rPr>
          <w:rFonts w:ascii="Garamond" w:hAnsi="Garamond"/>
          <w:b/>
          <w:bCs/>
          <w:sz w:val="40"/>
          <w:szCs w:val="40"/>
        </w:rPr>
      </w:pPr>
    </w:p>
    <w:p w14:paraId="7CD5C04A" w14:textId="77777777" w:rsidR="006744DE" w:rsidRPr="00D27048" w:rsidRDefault="006744DE">
      <w:pPr>
        <w:spacing w:line="278" w:lineRule="auto"/>
        <w:rPr>
          <w:rFonts w:ascii="Garamond" w:hAnsi="Garamond"/>
          <w:b/>
          <w:bCs/>
          <w:sz w:val="40"/>
          <w:szCs w:val="40"/>
        </w:rPr>
      </w:pPr>
    </w:p>
    <w:p w14:paraId="18D6D86E" w14:textId="77777777" w:rsidR="006744DE" w:rsidRPr="00D27048" w:rsidRDefault="006744DE">
      <w:pPr>
        <w:spacing w:line="278" w:lineRule="auto"/>
        <w:rPr>
          <w:rFonts w:ascii="Garamond" w:hAnsi="Garamond"/>
          <w:b/>
          <w:bCs/>
          <w:sz w:val="40"/>
          <w:szCs w:val="40"/>
        </w:rPr>
      </w:pPr>
    </w:p>
    <w:p w14:paraId="1004636C" w14:textId="77777777" w:rsidR="006744DE" w:rsidRPr="00D27048" w:rsidRDefault="006744DE">
      <w:pPr>
        <w:spacing w:line="278" w:lineRule="auto"/>
        <w:rPr>
          <w:rFonts w:ascii="Garamond" w:hAnsi="Garamond"/>
          <w:b/>
          <w:bCs/>
          <w:sz w:val="40"/>
          <w:szCs w:val="40"/>
        </w:rPr>
      </w:pPr>
    </w:p>
    <w:p w14:paraId="6DE5B3D4" w14:textId="77777777" w:rsidR="006744DE" w:rsidRPr="00D27048" w:rsidRDefault="006744DE">
      <w:pPr>
        <w:spacing w:line="278" w:lineRule="auto"/>
        <w:rPr>
          <w:rFonts w:ascii="Garamond" w:hAnsi="Garamond"/>
          <w:b/>
          <w:bCs/>
          <w:sz w:val="40"/>
          <w:szCs w:val="40"/>
        </w:rPr>
      </w:pPr>
    </w:p>
    <w:p w14:paraId="06D02371" w14:textId="77777777" w:rsidR="006744DE" w:rsidRPr="00D27048" w:rsidRDefault="006744DE">
      <w:pPr>
        <w:spacing w:line="278" w:lineRule="auto"/>
        <w:rPr>
          <w:rFonts w:ascii="Garamond" w:hAnsi="Garamond"/>
          <w:b/>
          <w:bCs/>
          <w:sz w:val="40"/>
          <w:szCs w:val="40"/>
        </w:rPr>
      </w:pPr>
    </w:p>
    <w:p w14:paraId="2D07DA3D" w14:textId="77777777" w:rsidR="006744DE" w:rsidRPr="00D27048" w:rsidRDefault="006744DE">
      <w:pPr>
        <w:spacing w:line="278" w:lineRule="auto"/>
        <w:rPr>
          <w:rFonts w:ascii="Garamond" w:hAnsi="Garamond"/>
          <w:b/>
          <w:bCs/>
          <w:sz w:val="40"/>
          <w:szCs w:val="40"/>
        </w:rPr>
      </w:pPr>
    </w:p>
    <w:p w14:paraId="3204A27A" w14:textId="77777777" w:rsidR="00992707" w:rsidRPr="00D27048" w:rsidRDefault="00992707">
      <w:pPr>
        <w:spacing w:line="278" w:lineRule="auto"/>
        <w:rPr>
          <w:rFonts w:ascii="Garamond" w:hAnsi="Garamond"/>
          <w:b/>
          <w:bCs/>
          <w:sz w:val="40"/>
          <w:szCs w:val="40"/>
        </w:rPr>
      </w:pPr>
    </w:p>
    <w:p w14:paraId="63ACE56A" w14:textId="287EAAB2" w:rsidR="00BB3F9F" w:rsidRDefault="00817593">
      <w:pPr>
        <w:spacing w:line="278" w:lineRule="auto"/>
        <w:rPr>
          <w:rFonts w:ascii="Garamond" w:hAnsi="Garamond"/>
          <w:b/>
          <w:bCs/>
          <w:sz w:val="40"/>
          <w:szCs w:val="40"/>
        </w:rPr>
      </w:pPr>
      <w:r w:rsidRPr="00BB3F9F">
        <w:rPr>
          <w:rFonts w:ascii="Garamond" w:hAnsi="Garamond"/>
          <w:b/>
          <w:bCs/>
          <w:sz w:val="40"/>
          <w:szCs w:val="40"/>
        </w:rPr>
        <w:t>“A ghost can only be white-</w:t>
      </w:r>
      <w:r w:rsidR="00F33B68" w:rsidRPr="00BB3F9F">
        <w:rPr>
          <w:rFonts w:ascii="Garamond" w:hAnsi="Garamond"/>
          <w:b/>
          <w:bCs/>
          <w:sz w:val="40"/>
          <w:szCs w:val="40"/>
        </w:rPr>
        <w:t>they demanded. -Have you ever seen a ghost?</w:t>
      </w:r>
      <w:r w:rsidR="00A11A2B" w:rsidRPr="00BB3F9F">
        <w:rPr>
          <w:rFonts w:ascii="Garamond" w:hAnsi="Garamond"/>
          <w:b/>
          <w:bCs/>
          <w:sz w:val="40"/>
          <w:szCs w:val="40"/>
        </w:rPr>
        <w:t xml:space="preserve">-I asked. I did not want to tell them that I had seen a green ball of energy that could give people pneumonia”- </w:t>
      </w:r>
    </w:p>
    <w:p w14:paraId="744B6175" w14:textId="77777777" w:rsidR="00047172" w:rsidRDefault="00BB3F9F" w:rsidP="00047172">
      <w:pPr>
        <w:spacing w:line="278" w:lineRule="auto"/>
        <w:rPr>
          <w:rFonts w:ascii="Garamond" w:hAnsi="Garamond"/>
          <w:b/>
          <w:bCs/>
          <w:sz w:val="40"/>
          <w:szCs w:val="40"/>
        </w:rPr>
      </w:pPr>
      <w:r>
        <w:rPr>
          <w:rFonts w:ascii="Garamond" w:hAnsi="Garamond"/>
          <w:b/>
          <w:bCs/>
          <w:sz w:val="40"/>
          <w:szCs w:val="40"/>
        </w:rPr>
        <w:t xml:space="preserve">               </w:t>
      </w:r>
    </w:p>
    <w:p w14:paraId="3E56998C" w14:textId="44365AEF" w:rsidR="00A136B6" w:rsidRPr="00BB3F9F" w:rsidRDefault="0046392F" w:rsidP="00047172">
      <w:pPr>
        <w:spacing w:line="278" w:lineRule="auto"/>
        <w:rPr>
          <w:rFonts w:ascii="Garamond" w:hAnsi="Garamond"/>
          <w:b/>
          <w:bCs/>
          <w:sz w:val="40"/>
          <w:szCs w:val="40"/>
        </w:rPr>
      </w:pPr>
      <w:r>
        <w:rPr>
          <w:rFonts w:ascii="Garamond" w:hAnsi="Garamond"/>
          <w:b/>
          <w:bCs/>
          <w:sz w:val="40"/>
          <w:szCs w:val="40"/>
        </w:rPr>
        <w:t xml:space="preserve">From </w:t>
      </w:r>
      <w:r w:rsidR="00BB3F9F">
        <w:rPr>
          <w:rFonts w:ascii="Garamond" w:hAnsi="Garamond"/>
          <w:b/>
          <w:bCs/>
          <w:sz w:val="40"/>
          <w:szCs w:val="40"/>
        </w:rPr>
        <w:t xml:space="preserve"> </w:t>
      </w:r>
      <w:r w:rsidR="00A11A2B" w:rsidRPr="00BB3F9F">
        <w:rPr>
          <w:rFonts w:ascii="Garamond" w:hAnsi="Garamond"/>
          <w:b/>
          <w:bCs/>
          <w:sz w:val="40"/>
          <w:szCs w:val="40"/>
        </w:rPr>
        <w:t>Joy Harjo’s memoir</w:t>
      </w:r>
      <w:r w:rsidR="00BB3F9F" w:rsidRPr="00BB3F9F">
        <w:rPr>
          <w:rFonts w:ascii="Garamond" w:hAnsi="Garamond"/>
          <w:b/>
          <w:bCs/>
          <w:sz w:val="40"/>
          <w:szCs w:val="40"/>
        </w:rPr>
        <w:t xml:space="preserve">. </w:t>
      </w:r>
      <w:r>
        <w:rPr>
          <w:rFonts w:ascii="Garamond" w:hAnsi="Garamond"/>
          <w:b/>
          <w:bCs/>
          <w:sz w:val="40"/>
          <w:szCs w:val="40"/>
        </w:rPr>
        <w:t>“</w:t>
      </w:r>
      <w:r w:rsidR="00BB3F9F" w:rsidRPr="00BB3F9F">
        <w:rPr>
          <w:rFonts w:ascii="Garamond" w:hAnsi="Garamond"/>
          <w:b/>
          <w:bCs/>
          <w:sz w:val="40"/>
          <w:szCs w:val="40"/>
        </w:rPr>
        <w:t>Crazy</w:t>
      </w:r>
      <w:r w:rsidR="000A6673">
        <w:rPr>
          <w:rFonts w:ascii="Garamond" w:hAnsi="Garamond"/>
          <w:b/>
          <w:bCs/>
          <w:sz w:val="40"/>
          <w:szCs w:val="40"/>
        </w:rPr>
        <w:t xml:space="preserve"> </w:t>
      </w:r>
      <w:r w:rsidR="00047172">
        <w:rPr>
          <w:rFonts w:ascii="Garamond" w:hAnsi="Garamond"/>
          <w:b/>
          <w:bCs/>
          <w:sz w:val="40"/>
          <w:szCs w:val="40"/>
        </w:rPr>
        <w:t xml:space="preserve">   </w:t>
      </w:r>
      <w:r w:rsidR="00BB3F9F" w:rsidRPr="00BB3F9F">
        <w:rPr>
          <w:rFonts w:ascii="Garamond" w:hAnsi="Garamond"/>
          <w:b/>
          <w:bCs/>
          <w:sz w:val="40"/>
          <w:szCs w:val="40"/>
        </w:rPr>
        <w:t>Brave</w:t>
      </w:r>
      <w:r>
        <w:rPr>
          <w:rFonts w:ascii="Garamond" w:hAnsi="Garamond"/>
          <w:b/>
          <w:bCs/>
          <w:sz w:val="40"/>
          <w:szCs w:val="40"/>
        </w:rPr>
        <w:t>”</w:t>
      </w:r>
      <w:r w:rsidR="004B1CF1">
        <w:rPr>
          <w:rFonts w:ascii="Garamond" w:hAnsi="Garamond"/>
          <w:b/>
          <w:bCs/>
          <w:sz w:val="40"/>
          <w:szCs w:val="40"/>
        </w:rPr>
        <w:t>-</w:t>
      </w:r>
      <w:r w:rsidR="000A6673">
        <w:rPr>
          <w:rFonts w:ascii="Garamond" w:hAnsi="Garamond"/>
          <w:b/>
          <w:bCs/>
          <w:sz w:val="40"/>
          <w:szCs w:val="40"/>
        </w:rPr>
        <w:t xml:space="preserve"> 2012</w:t>
      </w:r>
    </w:p>
    <w:p w14:paraId="3F1A0943" w14:textId="77777777" w:rsidR="00F33B68" w:rsidRDefault="00F33B68">
      <w:pPr>
        <w:spacing w:line="278" w:lineRule="auto"/>
        <w:rPr>
          <w:rFonts w:ascii="Garamond" w:hAnsi="Garamond"/>
          <w:b/>
          <w:bCs/>
          <w:sz w:val="40"/>
          <w:szCs w:val="40"/>
        </w:rPr>
      </w:pPr>
    </w:p>
    <w:p w14:paraId="6F6E07CA" w14:textId="77777777" w:rsidR="00BB3F9F" w:rsidRDefault="00BB3F9F">
      <w:pPr>
        <w:spacing w:line="278" w:lineRule="auto"/>
        <w:rPr>
          <w:rFonts w:ascii="Garamond" w:hAnsi="Garamond"/>
          <w:b/>
          <w:bCs/>
          <w:sz w:val="40"/>
          <w:szCs w:val="40"/>
        </w:rPr>
      </w:pPr>
    </w:p>
    <w:p w14:paraId="55B9727B" w14:textId="77777777" w:rsidR="00BB3F9F" w:rsidRPr="00BB3F9F" w:rsidRDefault="00BB3F9F">
      <w:pPr>
        <w:spacing w:line="278" w:lineRule="auto"/>
        <w:rPr>
          <w:rFonts w:ascii="Garamond" w:hAnsi="Garamond"/>
          <w:b/>
          <w:bCs/>
          <w:sz w:val="40"/>
          <w:szCs w:val="40"/>
        </w:rPr>
      </w:pPr>
    </w:p>
    <w:p w14:paraId="4940D0AA" w14:textId="164A6021" w:rsidR="006F550A" w:rsidRPr="00BB3F9F" w:rsidRDefault="00A5222A">
      <w:pPr>
        <w:spacing w:line="278" w:lineRule="auto"/>
        <w:rPr>
          <w:rFonts w:ascii="Garamond" w:hAnsi="Garamond"/>
          <w:b/>
          <w:bCs/>
          <w:sz w:val="40"/>
          <w:szCs w:val="40"/>
        </w:rPr>
      </w:pPr>
      <w:r w:rsidRPr="00BB3F9F">
        <w:rPr>
          <w:rFonts w:ascii="Garamond" w:hAnsi="Garamond"/>
          <w:b/>
          <w:bCs/>
          <w:sz w:val="40"/>
          <w:szCs w:val="40"/>
        </w:rPr>
        <w:t>“For thos</w:t>
      </w:r>
      <w:r w:rsidR="006F22D5" w:rsidRPr="00BB3F9F">
        <w:rPr>
          <w:rFonts w:ascii="Garamond" w:hAnsi="Garamond"/>
          <w:b/>
          <w:bCs/>
          <w:sz w:val="40"/>
          <w:szCs w:val="40"/>
        </w:rPr>
        <w:t>e who aspire to be free from colonial guilt or oppression, and hold  still a dream of belonging</w:t>
      </w:r>
      <w:r w:rsidR="00E7489A" w:rsidRPr="00BB3F9F">
        <w:rPr>
          <w:rFonts w:ascii="Garamond" w:hAnsi="Garamond"/>
          <w:b/>
          <w:bCs/>
          <w:sz w:val="40"/>
          <w:szCs w:val="40"/>
        </w:rPr>
        <w:t xml:space="preserve">, then  indigenous oral histories offer a vital </w:t>
      </w:r>
      <w:r w:rsidR="006F550A" w:rsidRPr="00BB3F9F">
        <w:rPr>
          <w:rFonts w:ascii="Garamond" w:hAnsi="Garamond"/>
          <w:b/>
          <w:bCs/>
          <w:sz w:val="40"/>
          <w:szCs w:val="40"/>
        </w:rPr>
        <w:t xml:space="preserve"> key to decolonizing transformations”.       </w:t>
      </w:r>
    </w:p>
    <w:p w14:paraId="5BB55B4F" w14:textId="77777777" w:rsidR="0046392F" w:rsidRDefault="0046392F">
      <w:pPr>
        <w:spacing w:line="278" w:lineRule="auto"/>
        <w:rPr>
          <w:rFonts w:ascii="Garamond" w:hAnsi="Garamond"/>
          <w:b/>
          <w:bCs/>
          <w:sz w:val="40"/>
          <w:szCs w:val="40"/>
        </w:rPr>
      </w:pPr>
      <w:r>
        <w:rPr>
          <w:rFonts w:ascii="Garamond" w:hAnsi="Garamond"/>
          <w:b/>
          <w:bCs/>
          <w:sz w:val="40"/>
          <w:szCs w:val="40"/>
        </w:rPr>
        <w:t xml:space="preserve">                                              </w:t>
      </w:r>
    </w:p>
    <w:p w14:paraId="110CDA12" w14:textId="184F85A6" w:rsidR="006F550A" w:rsidRPr="00BB3F9F" w:rsidRDefault="0046392F">
      <w:pPr>
        <w:spacing w:line="278" w:lineRule="auto"/>
        <w:rPr>
          <w:rFonts w:ascii="Garamond" w:hAnsi="Garamond"/>
          <w:b/>
          <w:bCs/>
          <w:sz w:val="40"/>
          <w:szCs w:val="40"/>
        </w:rPr>
      </w:pPr>
      <w:r>
        <w:rPr>
          <w:rFonts w:ascii="Garamond" w:hAnsi="Garamond"/>
          <w:b/>
          <w:bCs/>
          <w:sz w:val="40"/>
          <w:szCs w:val="40"/>
        </w:rPr>
        <w:t xml:space="preserve">                                                           </w:t>
      </w:r>
      <w:r w:rsidR="006F550A" w:rsidRPr="00BB3F9F">
        <w:rPr>
          <w:rFonts w:ascii="Garamond" w:hAnsi="Garamond"/>
          <w:b/>
          <w:bCs/>
          <w:sz w:val="40"/>
          <w:szCs w:val="40"/>
        </w:rPr>
        <w:t>-N</w:t>
      </w:r>
      <w:r w:rsidR="00256FCA" w:rsidRPr="00BB3F9F">
        <w:rPr>
          <w:rFonts w:ascii="Garamond" w:hAnsi="Garamond"/>
          <w:b/>
          <w:bCs/>
          <w:sz w:val="40"/>
          <w:szCs w:val="40"/>
        </w:rPr>
        <w:t>ē</w:t>
      </w:r>
      <w:r w:rsidR="006F550A" w:rsidRPr="00BB3F9F">
        <w:rPr>
          <w:rFonts w:ascii="Garamond" w:hAnsi="Garamond"/>
          <w:b/>
          <w:bCs/>
          <w:sz w:val="40"/>
          <w:szCs w:val="40"/>
        </w:rPr>
        <w:t>pia Mahuika</w:t>
      </w:r>
      <w:r w:rsidR="004C0356" w:rsidRPr="00BB3F9F">
        <w:rPr>
          <w:rFonts w:ascii="Garamond" w:hAnsi="Garamond"/>
          <w:b/>
          <w:bCs/>
          <w:sz w:val="40"/>
          <w:szCs w:val="40"/>
        </w:rPr>
        <w:t>.</w:t>
      </w:r>
    </w:p>
    <w:p w14:paraId="7705F814" w14:textId="77777777" w:rsidR="004C0356" w:rsidRPr="00BB3F9F" w:rsidRDefault="004C0356">
      <w:pPr>
        <w:spacing w:line="278" w:lineRule="auto"/>
        <w:rPr>
          <w:rFonts w:ascii="Garamond" w:hAnsi="Garamond"/>
          <w:b/>
          <w:bCs/>
          <w:sz w:val="40"/>
          <w:szCs w:val="40"/>
        </w:rPr>
      </w:pPr>
    </w:p>
    <w:p w14:paraId="34A13C21" w14:textId="77777777" w:rsidR="004C0356" w:rsidRDefault="004C0356">
      <w:pPr>
        <w:spacing w:line="278" w:lineRule="auto"/>
        <w:rPr>
          <w:rFonts w:ascii="Garamond" w:hAnsi="Garamond"/>
          <w:b/>
          <w:bCs/>
          <w:sz w:val="28"/>
          <w:szCs w:val="28"/>
        </w:rPr>
      </w:pPr>
    </w:p>
    <w:p w14:paraId="358107FD" w14:textId="77777777" w:rsidR="004C0356" w:rsidRDefault="004C0356">
      <w:pPr>
        <w:spacing w:line="278" w:lineRule="auto"/>
        <w:rPr>
          <w:rFonts w:ascii="Garamond" w:hAnsi="Garamond"/>
          <w:b/>
          <w:bCs/>
          <w:sz w:val="28"/>
          <w:szCs w:val="28"/>
        </w:rPr>
      </w:pPr>
    </w:p>
    <w:p w14:paraId="36F78931" w14:textId="77777777" w:rsidR="006F550A" w:rsidRDefault="006F550A">
      <w:pPr>
        <w:spacing w:line="278" w:lineRule="auto"/>
        <w:rPr>
          <w:rFonts w:ascii="Garamond" w:hAnsi="Garamond"/>
          <w:b/>
          <w:bCs/>
          <w:sz w:val="28"/>
          <w:szCs w:val="28"/>
        </w:rPr>
      </w:pPr>
    </w:p>
    <w:p w14:paraId="2E0AA597" w14:textId="5691EB2A" w:rsidR="0050050C" w:rsidRDefault="0050050C">
      <w:pPr>
        <w:spacing w:line="278" w:lineRule="auto"/>
        <w:rPr>
          <w:rFonts w:ascii="Garamond" w:hAnsi="Garamond"/>
          <w:b/>
          <w:bCs/>
          <w:sz w:val="28"/>
          <w:szCs w:val="28"/>
        </w:rPr>
      </w:pPr>
      <w:r>
        <w:rPr>
          <w:rFonts w:ascii="Garamond" w:hAnsi="Garamond"/>
          <w:b/>
          <w:bCs/>
          <w:sz w:val="28"/>
          <w:szCs w:val="28"/>
        </w:rPr>
        <w:br w:type="page"/>
      </w:r>
      <w:r w:rsidR="00350F3A">
        <w:rPr>
          <w:rFonts w:ascii="Garamond" w:hAnsi="Garamond"/>
          <w:b/>
          <w:bCs/>
          <w:sz w:val="28"/>
          <w:szCs w:val="28"/>
        </w:rPr>
        <w:lastRenderedPageBreak/>
        <w:t>INDEX</w:t>
      </w:r>
      <w:r w:rsidR="00102CC1">
        <w:rPr>
          <w:rFonts w:ascii="Garamond" w:hAnsi="Garamond"/>
          <w:b/>
          <w:bCs/>
          <w:sz w:val="28"/>
          <w:szCs w:val="28"/>
        </w:rPr>
        <w:t xml:space="preserve"> OF CONTENTS </w:t>
      </w:r>
    </w:p>
    <w:p w14:paraId="0DCC23BC" w14:textId="77777777" w:rsidR="00102CC1" w:rsidRDefault="00102CC1">
      <w:pPr>
        <w:spacing w:line="278" w:lineRule="auto"/>
        <w:rPr>
          <w:rFonts w:ascii="Garamond" w:hAnsi="Garamond"/>
          <w:b/>
          <w:bCs/>
          <w:sz w:val="28"/>
          <w:szCs w:val="28"/>
        </w:rPr>
      </w:pPr>
    </w:p>
    <w:p w14:paraId="3280F880" w14:textId="257CB81D" w:rsidR="00102CC1" w:rsidRDefault="00102CC1">
      <w:pPr>
        <w:spacing w:line="278" w:lineRule="auto"/>
        <w:rPr>
          <w:rFonts w:ascii="Garamond" w:hAnsi="Garamond"/>
          <w:b/>
          <w:bCs/>
          <w:sz w:val="28"/>
          <w:szCs w:val="28"/>
        </w:rPr>
      </w:pPr>
      <w:r>
        <w:rPr>
          <w:rFonts w:ascii="Garamond" w:hAnsi="Garamond"/>
          <w:b/>
          <w:bCs/>
          <w:sz w:val="28"/>
          <w:szCs w:val="28"/>
        </w:rPr>
        <w:t>Foreword</w:t>
      </w:r>
      <w:r w:rsidR="003624D3">
        <w:rPr>
          <w:rFonts w:ascii="Garamond" w:hAnsi="Garamond"/>
          <w:b/>
          <w:bCs/>
          <w:sz w:val="28"/>
          <w:szCs w:val="28"/>
        </w:rPr>
        <w:t xml:space="preserve"> ----------------------------------------------------------------------</w:t>
      </w:r>
      <w:r w:rsidR="00DA7D50">
        <w:rPr>
          <w:rFonts w:ascii="Garamond" w:hAnsi="Garamond"/>
          <w:b/>
          <w:bCs/>
          <w:sz w:val="28"/>
          <w:szCs w:val="28"/>
        </w:rPr>
        <w:t xml:space="preserve">-     </w:t>
      </w:r>
      <w:r w:rsidR="008B3BD9">
        <w:rPr>
          <w:rFonts w:ascii="Garamond" w:hAnsi="Garamond"/>
          <w:b/>
          <w:bCs/>
          <w:sz w:val="28"/>
          <w:szCs w:val="28"/>
        </w:rPr>
        <w:t>6</w:t>
      </w:r>
    </w:p>
    <w:p w14:paraId="5F1DBE50" w14:textId="77777777" w:rsidR="00EE2453" w:rsidRDefault="00EE2453">
      <w:pPr>
        <w:spacing w:line="278" w:lineRule="auto"/>
        <w:rPr>
          <w:rFonts w:ascii="Garamond" w:hAnsi="Garamond"/>
          <w:b/>
          <w:bCs/>
          <w:sz w:val="28"/>
          <w:szCs w:val="28"/>
        </w:rPr>
      </w:pPr>
    </w:p>
    <w:p w14:paraId="2EE0B7B3" w14:textId="6DF0CDF2" w:rsidR="00EE2453" w:rsidRDefault="00EE2453" w:rsidP="00EE2453">
      <w:pPr>
        <w:spacing w:line="240" w:lineRule="auto"/>
        <w:rPr>
          <w:rFonts w:ascii="Garamond" w:hAnsi="Garamond" w:cs="Times New Roman"/>
          <w:b/>
          <w:bCs/>
          <w:sz w:val="28"/>
          <w:szCs w:val="28"/>
        </w:rPr>
      </w:pPr>
      <w:r w:rsidRPr="00F31385">
        <w:rPr>
          <w:rFonts w:ascii="Garamond" w:hAnsi="Garamond" w:cs="Times New Roman"/>
          <w:b/>
          <w:bCs/>
          <w:sz w:val="28"/>
          <w:szCs w:val="28"/>
        </w:rPr>
        <w:t>Introduction</w:t>
      </w:r>
      <w:r>
        <w:rPr>
          <w:rFonts w:ascii="Garamond" w:hAnsi="Garamond" w:cs="Times New Roman"/>
          <w:b/>
          <w:bCs/>
          <w:sz w:val="28"/>
          <w:szCs w:val="28"/>
        </w:rPr>
        <w:t xml:space="preserve">: Hollow Narratives </w:t>
      </w:r>
      <w:r w:rsidR="00DA7D50">
        <w:rPr>
          <w:rFonts w:ascii="Garamond" w:hAnsi="Garamond" w:cs="Times New Roman"/>
          <w:b/>
          <w:bCs/>
          <w:sz w:val="28"/>
          <w:szCs w:val="28"/>
        </w:rPr>
        <w:t xml:space="preserve">----------------------------------------        </w:t>
      </w:r>
      <w:r w:rsidR="003F663C">
        <w:rPr>
          <w:rFonts w:ascii="Garamond" w:hAnsi="Garamond" w:cs="Times New Roman"/>
          <w:b/>
          <w:bCs/>
          <w:sz w:val="28"/>
          <w:szCs w:val="28"/>
        </w:rPr>
        <w:t>9</w:t>
      </w:r>
    </w:p>
    <w:p w14:paraId="69900DB4" w14:textId="77777777" w:rsidR="008C1FE1" w:rsidRDefault="008C1FE1" w:rsidP="00EE2453">
      <w:pPr>
        <w:spacing w:line="240" w:lineRule="auto"/>
        <w:rPr>
          <w:rFonts w:ascii="Garamond" w:hAnsi="Garamond" w:cs="Times New Roman"/>
          <w:b/>
          <w:bCs/>
          <w:sz w:val="28"/>
          <w:szCs w:val="28"/>
        </w:rPr>
      </w:pPr>
    </w:p>
    <w:p w14:paraId="34A3D8B3" w14:textId="77777777" w:rsidR="00490308" w:rsidRDefault="008C1FE1" w:rsidP="008C1FE1">
      <w:pPr>
        <w:spacing w:line="240" w:lineRule="auto"/>
        <w:rPr>
          <w:rFonts w:ascii="Garamond" w:hAnsi="Garamond" w:cs="Times New Roman"/>
          <w:b/>
          <w:bCs/>
          <w:sz w:val="28"/>
          <w:szCs w:val="28"/>
        </w:rPr>
      </w:pPr>
      <w:r w:rsidRPr="00F31385">
        <w:rPr>
          <w:rFonts w:ascii="Garamond" w:hAnsi="Garamond" w:cs="Times New Roman"/>
          <w:b/>
          <w:bCs/>
          <w:sz w:val="28"/>
          <w:szCs w:val="28"/>
        </w:rPr>
        <w:t xml:space="preserve">Chapter One: Learning about the Wupatki Pueblos </w:t>
      </w:r>
    </w:p>
    <w:p w14:paraId="3F21A1D7" w14:textId="1F6CC965" w:rsidR="008C1FE1" w:rsidRDefault="008C1FE1" w:rsidP="00490308">
      <w:pPr>
        <w:spacing w:line="240" w:lineRule="auto"/>
        <w:rPr>
          <w:rFonts w:ascii="Garamond" w:hAnsi="Garamond" w:cs="Times New Roman"/>
          <w:b/>
          <w:bCs/>
          <w:sz w:val="28"/>
          <w:szCs w:val="28"/>
        </w:rPr>
      </w:pPr>
      <w:r>
        <w:rPr>
          <w:rFonts w:ascii="Garamond" w:hAnsi="Garamond" w:cs="Times New Roman"/>
          <w:b/>
          <w:bCs/>
          <w:sz w:val="28"/>
          <w:szCs w:val="28"/>
        </w:rPr>
        <w:t>F</w:t>
      </w:r>
      <w:r w:rsidRPr="00F31385">
        <w:rPr>
          <w:rFonts w:ascii="Garamond" w:hAnsi="Garamond" w:cs="Times New Roman"/>
          <w:b/>
          <w:bCs/>
          <w:sz w:val="28"/>
          <w:szCs w:val="28"/>
        </w:rPr>
        <w:t>rom the Written Sources</w:t>
      </w:r>
      <w:r w:rsidR="00DA7D50">
        <w:rPr>
          <w:rFonts w:ascii="Garamond" w:hAnsi="Garamond" w:cs="Times New Roman"/>
          <w:b/>
          <w:bCs/>
          <w:sz w:val="28"/>
          <w:szCs w:val="28"/>
        </w:rPr>
        <w:t xml:space="preserve"> ------------------------------------------------------   1</w:t>
      </w:r>
      <w:r w:rsidR="0044113B">
        <w:rPr>
          <w:rFonts w:ascii="Garamond" w:hAnsi="Garamond" w:cs="Times New Roman"/>
          <w:b/>
          <w:bCs/>
          <w:sz w:val="28"/>
          <w:szCs w:val="28"/>
        </w:rPr>
        <w:t>8</w:t>
      </w:r>
    </w:p>
    <w:p w14:paraId="7CF7E6FC" w14:textId="77777777" w:rsidR="00710847" w:rsidRDefault="00710847" w:rsidP="00490308">
      <w:pPr>
        <w:spacing w:line="240" w:lineRule="auto"/>
        <w:rPr>
          <w:rFonts w:ascii="Garamond" w:hAnsi="Garamond" w:cs="Times New Roman"/>
          <w:b/>
          <w:bCs/>
          <w:sz w:val="28"/>
          <w:szCs w:val="28"/>
        </w:rPr>
      </w:pPr>
    </w:p>
    <w:p w14:paraId="2B920BB6" w14:textId="2B76DB18" w:rsidR="00710847" w:rsidRDefault="00710847" w:rsidP="00710847">
      <w:pPr>
        <w:spacing w:line="240" w:lineRule="auto"/>
        <w:rPr>
          <w:rFonts w:ascii="Garamond" w:hAnsi="Garamond" w:cs="Times New Roman"/>
          <w:b/>
          <w:bCs/>
          <w:sz w:val="28"/>
          <w:szCs w:val="28"/>
        </w:rPr>
      </w:pPr>
      <w:r w:rsidRPr="00F31385">
        <w:rPr>
          <w:rFonts w:ascii="Garamond" w:hAnsi="Garamond" w:cs="Times New Roman"/>
          <w:b/>
          <w:bCs/>
          <w:sz w:val="28"/>
          <w:szCs w:val="28"/>
        </w:rPr>
        <w:t>Chapter Two: Learning about Indigenous Ways of Knowledge</w:t>
      </w:r>
      <w:r w:rsidR="004A70BF">
        <w:rPr>
          <w:rFonts w:ascii="Garamond" w:hAnsi="Garamond" w:cs="Times New Roman"/>
          <w:b/>
          <w:bCs/>
          <w:sz w:val="28"/>
          <w:szCs w:val="28"/>
        </w:rPr>
        <w:t>----------   2</w:t>
      </w:r>
      <w:r w:rsidR="0044113B">
        <w:rPr>
          <w:rFonts w:ascii="Garamond" w:hAnsi="Garamond" w:cs="Times New Roman"/>
          <w:b/>
          <w:bCs/>
          <w:sz w:val="28"/>
          <w:szCs w:val="28"/>
        </w:rPr>
        <w:t>6</w:t>
      </w:r>
    </w:p>
    <w:p w14:paraId="44EF4E0C" w14:textId="77777777" w:rsidR="00710847" w:rsidRPr="00F31385" w:rsidRDefault="00710847" w:rsidP="00490308">
      <w:pPr>
        <w:spacing w:line="240" w:lineRule="auto"/>
        <w:rPr>
          <w:rFonts w:ascii="Garamond" w:hAnsi="Garamond" w:cs="Times New Roman"/>
          <w:b/>
          <w:bCs/>
          <w:sz w:val="28"/>
          <w:szCs w:val="28"/>
        </w:rPr>
      </w:pPr>
    </w:p>
    <w:p w14:paraId="0CDDAA73" w14:textId="1D943A08" w:rsidR="00EE2453" w:rsidRDefault="005D4AFE">
      <w:pPr>
        <w:spacing w:line="278" w:lineRule="auto"/>
        <w:rPr>
          <w:rFonts w:ascii="Garamond" w:hAnsi="Garamond" w:cs="Times New Roman"/>
          <w:b/>
          <w:bCs/>
          <w:sz w:val="28"/>
          <w:szCs w:val="28"/>
        </w:rPr>
      </w:pPr>
      <w:r>
        <w:rPr>
          <w:rFonts w:ascii="Garamond" w:hAnsi="Garamond" w:cs="Times New Roman"/>
          <w:b/>
          <w:bCs/>
          <w:sz w:val="28"/>
          <w:szCs w:val="28"/>
        </w:rPr>
        <w:t xml:space="preserve">Chapter Three:  </w:t>
      </w:r>
      <w:r w:rsidRPr="00F31385">
        <w:rPr>
          <w:rFonts w:ascii="Garamond" w:hAnsi="Garamond" w:cs="Times New Roman"/>
          <w:b/>
          <w:bCs/>
          <w:sz w:val="28"/>
          <w:szCs w:val="28"/>
        </w:rPr>
        <w:t>First Nation’s Sense of Place</w:t>
      </w:r>
      <w:r w:rsidR="004A70BF">
        <w:rPr>
          <w:rFonts w:ascii="Garamond" w:hAnsi="Garamond" w:cs="Times New Roman"/>
          <w:b/>
          <w:bCs/>
          <w:sz w:val="28"/>
          <w:szCs w:val="28"/>
        </w:rPr>
        <w:t xml:space="preserve"> --------------------------------  </w:t>
      </w:r>
      <w:r w:rsidR="0044113B">
        <w:rPr>
          <w:rFonts w:ascii="Garamond" w:hAnsi="Garamond" w:cs="Times New Roman"/>
          <w:b/>
          <w:bCs/>
          <w:sz w:val="28"/>
          <w:szCs w:val="28"/>
        </w:rPr>
        <w:t>33</w:t>
      </w:r>
    </w:p>
    <w:p w14:paraId="3AB6689F" w14:textId="77777777" w:rsidR="00FF2395" w:rsidRDefault="00FF2395">
      <w:pPr>
        <w:spacing w:line="278" w:lineRule="auto"/>
        <w:rPr>
          <w:rFonts w:ascii="Garamond" w:hAnsi="Garamond" w:cs="Times New Roman"/>
          <w:b/>
          <w:bCs/>
          <w:sz w:val="28"/>
          <w:szCs w:val="28"/>
        </w:rPr>
      </w:pPr>
    </w:p>
    <w:p w14:paraId="75349E19" w14:textId="633DD379" w:rsidR="00FF2395" w:rsidRDefault="00FF2395" w:rsidP="00FF2395">
      <w:pPr>
        <w:rPr>
          <w:rFonts w:ascii="Garamond" w:hAnsi="Garamond"/>
          <w:b/>
          <w:bCs/>
          <w:sz w:val="28"/>
          <w:szCs w:val="28"/>
        </w:rPr>
      </w:pPr>
      <w:r w:rsidRPr="00570882">
        <w:rPr>
          <w:rFonts w:ascii="Garamond" w:hAnsi="Garamond"/>
          <w:b/>
          <w:bCs/>
          <w:sz w:val="28"/>
          <w:szCs w:val="28"/>
        </w:rPr>
        <w:t>Chapter Four: Evoking and Connecting with the Ancestors Through the Inter-temporality of Storytelling.</w:t>
      </w:r>
      <w:r w:rsidR="00CE6852">
        <w:rPr>
          <w:rFonts w:ascii="Garamond" w:hAnsi="Garamond"/>
          <w:b/>
          <w:bCs/>
          <w:sz w:val="28"/>
          <w:szCs w:val="28"/>
        </w:rPr>
        <w:t xml:space="preserve"> ---------------------------------------------</w:t>
      </w:r>
      <w:r w:rsidR="00B05939">
        <w:rPr>
          <w:rFonts w:ascii="Garamond" w:hAnsi="Garamond"/>
          <w:b/>
          <w:bCs/>
          <w:sz w:val="28"/>
          <w:szCs w:val="28"/>
        </w:rPr>
        <w:t xml:space="preserve">-     </w:t>
      </w:r>
      <w:r w:rsidR="00CE6852">
        <w:rPr>
          <w:rFonts w:ascii="Garamond" w:hAnsi="Garamond"/>
          <w:b/>
          <w:bCs/>
          <w:sz w:val="28"/>
          <w:szCs w:val="28"/>
        </w:rPr>
        <w:t>4</w:t>
      </w:r>
      <w:r w:rsidR="0007485C">
        <w:rPr>
          <w:rFonts w:ascii="Garamond" w:hAnsi="Garamond"/>
          <w:b/>
          <w:bCs/>
          <w:sz w:val="28"/>
          <w:szCs w:val="28"/>
        </w:rPr>
        <w:t>8</w:t>
      </w:r>
    </w:p>
    <w:p w14:paraId="19E2C5AC" w14:textId="77777777" w:rsidR="00BB12F9" w:rsidRDefault="00BB12F9" w:rsidP="00FF2395">
      <w:pPr>
        <w:rPr>
          <w:rFonts w:ascii="Garamond" w:hAnsi="Garamond"/>
          <w:b/>
          <w:bCs/>
          <w:sz w:val="28"/>
          <w:szCs w:val="28"/>
        </w:rPr>
      </w:pPr>
    </w:p>
    <w:p w14:paraId="2240A42E" w14:textId="7477117C" w:rsidR="00BB12F9" w:rsidRPr="00AE4FEB" w:rsidRDefault="00BB12F9" w:rsidP="00BB12F9">
      <w:pPr>
        <w:rPr>
          <w:rFonts w:ascii="Garamond" w:hAnsi="Garamond"/>
          <w:b/>
          <w:bCs/>
          <w:sz w:val="28"/>
          <w:szCs w:val="28"/>
        </w:rPr>
      </w:pPr>
      <w:r>
        <w:rPr>
          <w:rFonts w:ascii="Garamond" w:hAnsi="Garamond"/>
          <w:b/>
          <w:bCs/>
          <w:sz w:val="28"/>
          <w:szCs w:val="28"/>
        </w:rPr>
        <w:t>Chapter Five:</w:t>
      </w:r>
      <w:r w:rsidRPr="008837CF">
        <w:rPr>
          <w:rFonts w:ascii="Garamond" w:hAnsi="Garamond"/>
          <w:b/>
          <w:bCs/>
          <w:sz w:val="28"/>
          <w:szCs w:val="28"/>
        </w:rPr>
        <w:t xml:space="preserve"> Indigenous Legacy is American Legacy: Incorporating First Nation Peoples’ Epistemology and Find our Own Sense of Plac</w:t>
      </w:r>
      <w:r w:rsidR="008E1FAB">
        <w:rPr>
          <w:rFonts w:ascii="Garamond" w:hAnsi="Garamond"/>
          <w:b/>
          <w:bCs/>
          <w:sz w:val="28"/>
          <w:szCs w:val="28"/>
        </w:rPr>
        <w:t xml:space="preserve">e-------   </w:t>
      </w:r>
      <w:r w:rsidR="00CA61A1">
        <w:rPr>
          <w:rFonts w:ascii="Garamond" w:hAnsi="Garamond"/>
          <w:b/>
          <w:bCs/>
          <w:sz w:val="28"/>
          <w:szCs w:val="28"/>
        </w:rPr>
        <w:t xml:space="preserve"> </w:t>
      </w:r>
      <w:r w:rsidR="008E1FAB">
        <w:rPr>
          <w:rFonts w:ascii="Garamond" w:hAnsi="Garamond"/>
          <w:b/>
          <w:bCs/>
          <w:sz w:val="28"/>
          <w:szCs w:val="28"/>
        </w:rPr>
        <w:t>5</w:t>
      </w:r>
      <w:r w:rsidR="009F11F1">
        <w:rPr>
          <w:rFonts w:ascii="Garamond" w:hAnsi="Garamond"/>
          <w:b/>
          <w:bCs/>
          <w:sz w:val="28"/>
          <w:szCs w:val="28"/>
        </w:rPr>
        <w:t>4</w:t>
      </w:r>
    </w:p>
    <w:p w14:paraId="24E743DE" w14:textId="77777777" w:rsidR="00BB12F9" w:rsidRDefault="00BB12F9" w:rsidP="00BB12F9">
      <w:pPr>
        <w:ind w:firstLine="720"/>
        <w:rPr>
          <w:rFonts w:ascii="Garamond" w:hAnsi="Garamond"/>
          <w:sz w:val="28"/>
          <w:szCs w:val="28"/>
        </w:rPr>
      </w:pPr>
    </w:p>
    <w:p w14:paraId="16FE7CF2" w14:textId="74399391" w:rsidR="00C051E3" w:rsidRDefault="00C051E3" w:rsidP="00FF2395">
      <w:pPr>
        <w:rPr>
          <w:rFonts w:ascii="Garamond" w:hAnsi="Garamond"/>
          <w:b/>
          <w:bCs/>
          <w:sz w:val="28"/>
          <w:szCs w:val="28"/>
        </w:rPr>
      </w:pPr>
      <w:r>
        <w:rPr>
          <w:rFonts w:ascii="Garamond" w:hAnsi="Garamond"/>
          <w:b/>
          <w:bCs/>
          <w:sz w:val="28"/>
          <w:szCs w:val="28"/>
        </w:rPr>
        <w:t>Final Thoughts</w:t>
      </w:r>
      <w:r w:rsidR="008E1FAB">
        <w:rPr>
          <w:rFonts w:ascii="Garamond" w:hAnsi="Garamond"/>
          <w:b/>
          <w:bCs/>
          <w:sz w:val="28"/>
          <w:szCs w:val="28"/>
        </w:rPr>
        <w:t xml:space="preserve">  ---------------------------------------------------------------        </w:t>
      </w:r>
      <w:r w:rsidR="00CA61A1">
        <w:rPr>
          <w:rFonts w:ascii="Garamond" w:hAnsi="Garamond"/>
          <w:b/>
          <w:bCs/>
          <w:sz w:val="28"/>
          <w:szCs w:val="28"/>
        </w:rPr>
        <w:t xml:space="preserve"> </w:t>
      </w:r>
      <w:r w:rsidR="008E1FAB">
        <w:rPr>
          <w:rFonts w:ascii="Garamond" w:hAnsi="Garamond"/>
          <w:b/>
          <w:bCs/>
          <w:sz w:val="28"/>
          <w:szCs w:val="28"/>
        </w:rPr>
        <w:t xml:space="preserve"> 6</w:t>
      </w:r>
      <w:r w:rsidR="00801918">
        <w:rPr>
          <w:rFonts w:ascii="Garamond" w:hAnsi="Garamond"/>
          <w:b/>
          <w:bCs/>
          <w:sz w:val="28"/>
          <w:szCs w:val="28"/>
        </w:rPr>
        <w:t>4</w:t>
      </w:r>
    </w:p>
    <w:p w14:paraId="5B5BA5D6" w14:textId="77777777" w:rsidR="00C051E3" w:rsidRDefault="00C051E3" w:rsidP="00FF2395">
      <w:pPr>
        <w:rPr>
          <w:rFonts w:ascii="Garamond" w:hAnsi="Garamond"/>
          <w:b/>
          <w:bCs/>
          <w:sz w:val="28"/>
          <w:szCs w:val="28"/>
        </w:rPr>
      </w:pPr>
    </w:p>
    <w:p w14:paraId="2829C31E" w14:textId="5FDF0567" w:rsidR="00C051E3" w:rsidRDefault="00C051E3" w:rsidP="00FF2395">
      <w:pPr>
        <w:rPr>
          <w:rFonts w:ascii="Garamond" w:hAnsi="Garamond"/>
          <w:b/>
          <w:bCs/>
          <w:sz w:val="28"/>
          <w:szCs w:val="28"/>
        </w:rPr>
      </w:pPr>
      <w:r>
        <w:rPr>
          <w:rFonts w:ascii="Garamond" w:hAnsi="Garamond"/>
          <w:b/>
          <w:bCs/>
          <w:sz w:val="28"/>
          <w:szCs w:val="28"/>
        </w:rPr>
        <w:t>Acknowledgments</w:t>
      </w:r>
      <w:r w:rsidR="00CA61A1">
        <w:rPr>
          <w:rFonts w:ascii="Garamond" w:hAnsi="Garamond"/>
          <w:b/>
          <w:bCs/>
          <w:sz w:val="28"/>
          <w:szCs w:val="28"/>
        </w:rPr>
        <w:t>---------------------------------------------------------------       6</w:t>
      </w:r>
      <w:r w:rsidR="00801918">
        <w:rPr>
          <w:rFonts w:ascii="Garamond" w:hAnsi="Garamond"/>
          <w:b/>
          <w:bCs/>
          <w:sz w:val="28"/>
          <w:szCs w:val="28"/>
        </w:rPr>
        <w:t>6</w:t>
      </w:r>
    </w:p>
    <w:p w14:paraId="500575DB" w14:textId="77777777" w:rsidR="00C051E3" w:rsidRDefault="00C051E3" w:rsidP="00FF2395">
      <w:pPr>
        <w:rPr>
          <w:rFonts w:ascii="Garamond" w:hAnsi="Garamond"/>
          <w:b/>
          <w:bCs/>
          <w:sz w:val="28"/>
          <w:szCs w:val="28"/>
        </w:rPr>
      </w:pPr>
    </w:p>
    <w:p w14:paraId="6AD5BEAB" w14:textId="5365F4F4" w:rsidR="00C051E3" w:rsidRPr="00570882" w:rsidRDefault="00C051E3" w:rsidP="00FF2395">
      <w:pPr>
        <w:rPr>
          <w:rFonts w:ascii="Garamond" w:hAnsi="Garamond"/>
          <w:b/>
          <w:bCs/>
          <w:sz w:val="28"/>
          <w:szCs w:val="28"/>
        </w:rPr>
      </w:pPr>
      <w:r>
        <w:rPr>
          <w:rFonts w:ascii="Garamond" w:hAnsi="Garamond"/>
          <w:b/>
          <w:bCs/>
          <w:sz w:val="28"/>
          <w:szCs w:val="28"/>
        </w:rPr>
        <w:t>Bibliography</w:t>
      </w:r>
      <w:r w:rsidR="00717FCD">
        <w:rPr>
          <w:rFonts w:ascii="Garamond" w:hAnsi="Garamond"/>
          <w:b/>
          <w:bCs/>
          <w:sz w:val="28"/>
          <w:szCs w:val="28"/>
        </w:rPr>
        <w:t>-----------------------------------------------------------------------     6</w:t>
      </w:r>
      <w:r w:rsidR="00801918">
        <w:rPr>
          <w:rFonts w:ascii="Garamond" w:hAnsi="Garamond"/>
          <w:b/>
          <w:bCs/>
          <w:sz w:val="28"/>
          <w:szCs w:val="28"/>
        </w:rPr>
        <w:t>9</w:t>
      </w:r>
    </w:p>
    <w:p w14:paraId="7EA22C2D" w14:textId="77777777" w:rsidR="00FF2395" w:rsidRPr="00570882" w:rsidRDefault="00FF2395" w:rsidP="00FF2395">
      <w:pPr>
        <w:ind w:firstLine="720"/>
        <w:rPr>
          <w:rFonts w:ascii="Garamond" w:hAnsi="Garamond"/>
          <w:sz w:val="28"/>
          <w:szCs w:val="28"/>
        </w:rPr>
      </w:pPr>
    </w:p>
    <w:p w14:paraId="4501E82B" w14:textId="77777777" w:rsidR="00FF2395" w:rsidRDefault="00FF2395">
      <w:pPr>
        <w:spacing w:line="278" w:lineRule="auto"/>
        <w:rPr>
          <w:rFonts w:ascii="Garamond" w:hAnsi="Garamond"/>
          <w:b/>
          <w:bCs/>
          <w:sz w:val="28"/>
          <w:szCs w:val="28"/>
        </w:rPr>
      </w:pPr>
    </w:p>
    <w:p w14:paraId="38B3926D" w14:textId="77777777" w:rsidR="00102CC1" w:rsidRDefault="00102CC1">
      <w:pPr>
        <w:spacing w:line="278" w:lineRule="auto"/>
        <w:rPr>
          <w:rFonts w:ascii="Garamond" w:hAnsi="Garamond"/>
          <w:b/>
          <w:bCs/>
          <w:sz w:val="28"/>
          <w:szCs w:val="28"/>
        </w:rPr>
      </w:pPr>
    </w:p>
    <w:p w14:paraId="4C8B111D" w14:textId="77777777" w:rsidR="00102CC1" w:rsidRDefault="00102CC1">
      <w:pPr>
        <w:spacing w:line="278" w:lineRule="auto"/>
        <w:rPr>
          <w:rFonts w:ascii="Garamond" w:hAnsi="Garamond"/>
          <w:b/>
          <w:bCs/>
          <w:sz w:val="28"/>
          <w:szCs w:val="28"/>
        </w:rPr>
      </w:pPr>
    </w:p>
    <w:p w14:paraId="5FC5EF49" w14:textId="77777777" w:rsidR="00350F3A" w:rsidRDefault="00350F3A">
      <w:pPr>
        <w:spacing w:line="278" w:lineRule="auto"/>
        <w:rPr>
          <w:rFonts w:ascii="Garamond" w:hAnsi="Garamond"/>
          <w:b/>
          <w:bCs/>
          <w:sz w:val="28"/>
          <w:szCs w:val="28"/>
        </w:rPr>
      </w:pPr>
    </w:p>
    <w:p w14:paraId="24BE08BC" w14:textId="77777777" w:rsidR="00350F3A" w:rsidRDefault="00350F3A">
      <w:pPr>
        <w:spacing w:line="278" w:lineRule="auto"/>
        <w:rPr>
          <w:rFonts w:ascii="Garamond" w:hAnsi="Garamond"/>
          <w:b/>
          <w:bCs/>
          <w:sz w:val="28"/>
          <w:szCs w:val="28"/>
        </w:rPr>
      </w:pPr>
    </w:p>
    <w:p w14:paraId="21BFA0D0" w14:textId="4F8902DC" w:rsidR="00350F3A" w:rsidRDefault="00350F3A">
      <w:pPr>
        <w:spacing w:line="278" w:lineRule="auto"/>
        <w:rPr>
          <w:rFonts w:ascii="Garamond" w:hAnsi="Garamond"/>
          <w:b/>
          <w:bCs/>
          <w:sz w:val="28"/>
          <w:szCs w:val="28"/>
        </w:rPr>
      </w:pPr>
      <w:r>
        <w:rPr>
          <w:rFonts w:ascii="Garamond" w:hAnsi="Garamond"/>
          <w:b/>
          <w:bCs/>
          <w:sz w:val="28"/>
          <w:szCs w:val="28"/>
        </w:rPr>
        <w:br w:type="page"/>
      </w:r>
    </w:p>
    <w:p w14:paraId="563F9936" w14:textId="77777777" w:rsidR="00350F3A" w:rsidRDefault="00350F3A">
      <w:pPr>
        <w:spacing w:line="278" w:lineRule="auto"/>
        <w:rPr>
          <w:rFonts w:ascii="Garamond" w:hAnsi="Garamond"/>
          <w:b/>
          <w:bCs/>
          <w:sz w:val="28"/>
          <w:szCs w:val="28"/>
        </w:rPr>
      </w:pPr>
    </w:p>
    <w:p w14:paraId="2C5A3AD5" w14:textId="5334DCE2" w:rsidR="008E6E66" w:rsidRPr="00F62DEE" w:rsidRDefault="008E6E66" w:rsidP="005313A6">
      <w:pPr>
        <w:spacing w:after="0"/>
        <w:ind w:firstLine="720"/>
        <w:rPr>
          <w:rFonts w:ascii="Garamond" w:hAnsi="Garamond"/>
          <w:b/>
          <w:bCs/>
          <w:sz w:val="28"/>
          <w:szCs w:val="28"/>
        </w:rPr>
      </w:pPr>
      <w:r w:rsidRPr="00F62DEE">
        <w:rPr>
          <w:rFonts w:ascii="Garamond" w:hAnsi="Garamond"/>
          <w:b/>
          <w:bCs/>
          <w:sz w:val="28"/>
          <w:szCs w:val="28"/>
        </w:rPr>
        <w:t>Foreword</w:t>
      </w:r>
    </w:p>
    <w:p w14:paraId="1C8FD8F2" w14:textId="77777777" w:rsidR="008E6E66" w:rsidRDefault="008E6E66" w:rsidP="005313A6">
      <w:pPr>
        <w:spacing w:after="0"/>
        <w:ind w:firstLine="720"/>
        <w:rPr>
          <w:rFonts w:ascii="Garamond" w:hAnsi="Garamond"/>
          <w:sz w:val="28"/>
          <w:szCs w:val="28"/>
        </w:rPr>
      </w:pPr>
    </w:p>
    <w:p w14:paraId="0D44DA26" w14:textId="4E20413B" w:rsidR="005313A6" w:rsidRDefault="008E6E66" w:rsidP="005313A6">
      <w:pPr>
        <w:spacing w:after="0"/>
        <w:ind w:firstLine="720"/>
        <w:rPr>
          <w:rFonts w:ascii="Garamond" w:hAnsi="Garamond"/>
          <w:sz w:val="28"/>
          <w:szCs w:val="28"/>
        </w:rPr>
      </w:pPr>
      <w:r>
        <w:rPr>
          <w:rFonts w:ascii="Garamond" w:hAnsi="Garamond"/>
          <w:sz w:val="28"/>
          <w:szCs w:val="28"/>
        </w:rPr>
        <w:t>This thesis was shaped by itself, like a work of literary fiction, it was its own voice the one that outlined the format. Before I started the program I knew I want to do my thesis about Wupatki National Monument and  conduct interviews with Native American people of the Southwest. Also</w:t>
      </w:r>
      <w:r w:rsidR="00547CE4">
        <w:rPr>
          <w:rFonts w:ascii="Garamond" w:hAnsi="Garamond"/>
          <w:sz w:val="28"/>
          <w:szCs w:val="28"/>
        </w:rPr>
        <w:t>,</w:t>
      </w:r>
      <w:r>
        <w:rPr>
          <w:rFonts w:ascii="Garamond" w:hAnsi="Garamond"/>
          <w:sz w:val="28"/>
          <w:szCs w:val="28"/>
        </w:rPr>
        <w:t xml:space="preserve"> I knew that I wanted to link the practice of oral history to themes of  my personal interest like my experience visiting Wupatki</w:t>
      </w:r>
      <w:r w:rsidR="00373F0D">
        <w:rPr>
          <w:rFonts w:ascii="Garamond" w:hAnsi="Garamond"/>
          <w:sz w:val="28"/>
          <w:szCs w:val="28"/>
        </w:rPr>
        <w:t xml:space="preserve"> for the first time</w:t>
      </w:r>
      <w:r>
        <w:rPr>
          <w:rFonts w:ascii="Garamond" w:hAnsi="Garamond"/>
          <w:sz w:val="28"/>
          <w:szCs w:val="28"/>
        </w:rPr>
        <w:t xml:space="preserve">, how to address and discuss a fundamental matter: the foundational myths and official historical narratives in the United States, as well as the presence, representation  and acknowledgment  of Indigenous narratives and ways of knowledge. </w:t>
      </w:r>
    </w:p>
    <w:p w14:paraId="114F9C22" w14:textId="77777777" w:rsidR="005313A6" w:rsidRDefault="005313A6" w:rsidP="005313A6">
      <w:pPr>
        <w:spacing w:after="0"/>
        <w:ind w:firstLine="720"/>
        <w:rPr>
          <w:rFonts w:ascii="Garamond" w:hAnsi="Garamond"/>
          <w:sz w:val="28"/>
          <w:szCs w:val="28"/>
        </w:rPr>
      </w:pPr>
    </w:p>
    <w:p w14:paraId="55826E0A" w14:textId="65173B7A" w:rsidR="008E6E66" w:rsidRDefault="008E6E66" w:rsidP="005313A6">
      <w:pPr>
        <w:spacing w:after="0"/>
        <w:ind w:firstLine="720"/>
        <w:rPr>
          <w:rFonts w:ascii="Garamond" w:hAnsi="Garamond"/>
          <w:sz w:val="28"/>
          <w:szCs w:val="28"/>
        </w:rPr>
      </w:pPr>
      <w:r>
        <w:rPr>
          <w:rFonts w:ascii="Garamond" w:hAnsi="Garamond"/>
          <w:sz w:val="28"/>
          <w:szCs w:val="28"/>
        </w:rPr>
        <w:t>It was of upmost importance  for me</w:t>
      </w:r>
      <w:r w:rsidR="00373F0D">
        <w:rPr>
          <w:rFonts w:ascii="Garamond" w:hAnsi="Garamond"/>
          <w:sz w:val="28"/>
          <w:szCs w:val="28"/>
        </w:rPr>
        <w:t xml:space="preserve"> </w:t>
      </w:r>
      <w:r>
        <w:rPr>
          <w:rFonts w:ascii="Garamond" w:hAnsi="Garamond"/>
          <w:sz w:val="28"/>
          <w:szCs w:val="28"/>
        </w:rPr>
        <w:t xml:space="preserve">to discuss  the meaning of notions like feeling grounded or not as individuals living on American soil, what places represent us as American people, </w:t>
      </w:r>
      <w:r w:rsidR="008C46FE">
        <w:rPr>
          <w:rFonts w:ascii="Garamond" w:hAnsi="Garamond"/>
          <w:sz w:val="28"/>
          <w:szCs w:val="28"/>
        </w:rPr>
        <w:t xml:space="preserve"> and </w:t>
      </w:r>
      <w:r>
        <w:rPr>
          <w:rFonts w:ascii="Garamond" w:hAnsi="Garamond"/>
          <w:sz w:val="28"/>
          <w:szCs w:val="28"/>
        </w:rPr>
        <w:t xml:space="preserve"> what are the landmarks that  show the American face to the world.</w:t>
      </w:r>
    </w:p>
    <w:p w14:paraId="07C46355" w14:textId="77777777" w:rsidR="008E6E66" w:rsidRDefault="008E6E66" w:rsidP="005313A6">
      <w:pPr>
        <w:spacing w:after="0"/>
        <w:ind w:firstLine="720"/>
        <w:rPr>
          <w:rFonts w:ascii="Garamond" w:hAnsi="Garamond"/>
          <w:sz w:val="28"/>
          <w:szCs w:val="28"/>
        </w:rPr>
      </w:pPr>
    </w:p>
    <w:p w14:paraId="1423645C" w14:textId="0EEB4950" w:rsidR="008E6E66" w:rsidRDefault="008E6E66" w:rsidP="005313A6">
      <w:pPr>
        <w:spacing w:after="0"/>
        <w:ind w:firstLine="720"/>
        <w:rPr>
          <w:rFonts w:ascii="Garamond" w:hAnsi="Garamond"/>
          <w:sz w:val="28"/>
          <w:szCs w:val="28"/>
        </w:rPr>
      </w:pPr>
      <w:r>
        <w:rPr>
          <w:rFonts w:ascii="Garamond" w:hAnsi="Garamond"/>
          <w:sz w:val="28"/>
          <w:szCs w:val="28"/>
        </w:rPr>
        <w:t xml:space="preserve">In the Fall of 2022, when I started the program at OHMA I intended </w:t>
      </w:r>
      <w:r w:rsidR="001B5115">
        <w:rPr>
          <w:rFonts w:ascii="Garamond" w:hAnsi="Garamond"/>
          <w:sz w:val="28"/>
          <w:szCs w:val="28"/>
        </w:rPr>
        <w:t>to write</w:t>
      </w:r>
      <w:r>
        <w:rPr>
          <w:rFonts w:ascii="Garamond" w:hAnsi="Garamond"/>
          <w:sz w:val="28"/>
          <w:szCs w:val="28"/>
        </w:rPr>
        <w:t xml:space="preserve"> a short memoir as my thesis project,  I wanted to take advantage of the freedom that  students </w:t>
      </w:r>
      <w:r w:rsidR="00F05E3A">
        <w:rPr>
          <w:rFonts w:ascii="Garamond" w:hAnsi="Garamond"/>
          <w:sz w:val="28"/>
          <w:szCs w:val="28"/>
        </w:rPr>
        <w:t>must</w:t>
      </w:r>
      <w:r>
        <w:rPr>
          <w:rFonts w:ascii="Garamond" w:hAnsi="Garamond"/>
          <w:sz w:val="28"/>
          <w:szCs w:val="28"/>
        </w:rPr>
        <w:t xml:space="preserve"> create our final oral history projects, whether a written work, documentary, diary, capstone, etc. As the program evolved and I gained more  theoretical knowledge and technical skills in oral history, such as photography and video editing</w:t>
      </w:r>
      <w:r w:rsidR="004D4994">
        <w:rPr>
          <w:rFonts w:ascii="Garamond" w:hAnsi="Garamond"/>
          <w:sz w:val="28"/>
          <w:szCs w:val="28"/>
        </w:rPr>
        <w:t xml:space="preserve">, </w:t>
      </w:r>
      <w:r>
        <w:rPr>
          <w:rFonts w:ascii="Garamond" w:hAnsi="Garamond"/>
          <w:sz w:val="28"/>
          <w:szCs w:val="28"/>
        </w:rPr>
        <w:t xml:space="preserve"> I decided that my thesis epistemological and conceptual  skeleton will  be grounded in the notion of sense of place, after reading Keith Basso’s influential work: “</w:t>
      </w:r>
      <w:r w:rsidR="00C432FC" w:rsidRPr="00A24B7F">
        <w:rPr>
          <w:rFonts w:ascii="Garamond" w:hAnsi="Garamond"/>
          <w:sz w:val="28"/>
          <w:szCs w:val="28"/>
        </w:rPr>
        <w:t>Wisdom</w:t>
      </w:r>
      <w:r w:rsidRPr="00A24B7F">
        <w:rPr>
          <w:rFonts w:ascii="Garamond" w:hAnsi="Garamond"/>
          <w:sz w:val="28"/>
          <w:szCs w:val="28"/>
        </w:rPr>
        <w:t xml:space="preserve"> Sits in Place</w:t>
      </w:r>
      <w:r>
        <w:rPr>
          <w:rFonts w:ascii="Garamond" w:hAnsi="Garamond"/>
          <w:sz w:val="28"/>
          <w:szCs w:val="28"/>
        </w:rPr>
        <w:t>”. (Basso, 1996.)</w:t>
      </w:r>
    </w:p>
    <w:p w14:paraId="2CCDE4E8" w14:textId="77777777" w:rsidR="008E6E66" w:rsidRDefault="008E6E66" w:rsidP="005313A6">
      <w:pPr>
        <w:spacing w:after="0"/>
        <w:ind w:firstLine="720"/>
        <w:rPr>
          <w:rFonts w:ascii="Garamond" w:hAnsi="Garamond"/>
          <w:sz w:val="28"/>
          <w:szCs w:val="28"/>
        </w:rPr>
      </w:pPr>
    </w:p>
    <w:p w14:paraId="71D356B2" w14:textId="01DF6E25" w:rsidR="008E6E66" w:rsidRDefault="008E6E66" w:rsidP="005313A6">
      <w:pPr>
        <w:spacing w:after="0"/>
        <w:ind w:firstLine="720"/>
        <w:rPr>
          <w:rFonts w:ascii="Garamond" w:hAnsi="Garamond"/>
          <w:sz w:val="28"/>
          <w:szCs w:val="28"/>
        </w:rPr>
      </w:pPr>
      <w:r>
        <w:rPr>
          <w:rFonts w:ascii="Garamond" w:hAnsi="Garamond"/>
          <w:sz w:val="28"/>
          <w:szCs w:val="28"/>
        </w:rPr>
        <w:t>Moreover, I became significantly aware of the importance of letting my narrators’ voices sound, to be sonorous;  the aural experience was prime and elemental in my oral history thesis; I was very conscious throughout my journey that the beauty of Wupatki National Monument and the desert of Arizona should not remain in the imagination of the reader</w:t>
      </w:r>
      <w:r w:rsidR="00EC2AD6">
        <w:rPr>
          <w:rFonts w:ascii="Garamond" w:hAnsi="Garamond"/>
          <w:sz w:val="28"/>
          <w:szCs w:val="28"/>
        </w:rPr>
        <w:t xml:space="preserve">. </w:t>
      </w:r>
      <w:r>
        <w:rPr>
          <w:rFonts w:ascii="Garamond" w:hAnsi="Garamond"/>
          <w:sz w:val="28"/>
          <w:szCs w:val="28"/>
        </w:rPr>
        <w:t xml:space="preserve">I realized I had to show the beauty of Wupatki, for that reason I considered to make a 15-minute long audiovisual too. </w:t>
      </w:r>
    </w:p>
    <w:p w14:paraId="53B1D044" w14:textId="77777777" w:rsidR="008E6E66" w:rsidRDefault="008E6E66" w:rsidP="005313A6">
      <w:pPr>
        <w:spacing w:after="0"/>
        <w:ind w:firstLine="720"/>
        <w:rPr>
          <w:rFonts w:ascii="Garamond" w:hAnsi="Garamond"/>
          <w:sz w:val="28"/>
          <w:szCs w:val="28"/>
        </w:rPr>
      </w:pPr>
    </w:p>
    <w:p w14:paraId="678FA63B" w14:textId="77777777" w:rsidR="008E6E66" w:rsidRDefault="008E6E66" w:rsidP="005313A6">
      <w:pPr>
        <w:spacing w:after="0"/>
        <w:ind w:firstLine="720"/>
        <w:rPr>
          <w:rFonts w:ascii="Garamond" w:hAnsi="Garamond"/>
          <w:sz w:val="28"/>
          <w:szCs w:val="28"/>
        </w:rPr>
      </w:pPr>
      <w:r>
        <w:rPr>
          <w:rFonts w:ascii="Garamond" w:hAnsi="Garamond"/>
          <w:sz w:val="28"/>
          <w:szCs w:val="28"/>
        </w:rPr>
        <w:t xml:space="preserve">Nevertheless, once I was finished my courses and I had the chance to slow down and being in conversation with my narrators’ interviews and their </w:t>
      </w:r>
      <w:r>
        <w:rPr>
          <w:rFonts w:ascii="Garamond" w:hAnsi="Garamond"/>
          <w:sz w:val="28"/>
          <w:szCs w:val="28"/>
        </w:rPr>
        <w:lastRenderedPageBreak/>
        <w:t>cosmovision one more time; and  after my enriching discussions with my advisor, Mary Marshall Clark, I realized that the voices from Wupatki should speak without the filter of my memoir work or my own interpretation over somebody´s else life, as in a formal academic work was out of any consideration Then,  as I stated before,  I let the thesis to be shaped in its own terms in order to systematize the richness of my narrators’ storytelling, I concluded that the best way to do it would be through conversations with oral history scholars, especially Indigenous  and Native American authors.</w:t>
      </w:r>
    </w:p>
    <w:p w14:paraId="0CE903FF" w14:textId="77777777" w:rsidR="008E6E66" w:rsidRDefault="008E6E66" w:rsidP="005313A6">
      <w:pPr>
        <w:spacing w:after="0"/>
        <w:ind w:firstLine="720"/>
        <w:rPr>
          <w:rFonts w:ascii="Garamond" w:hAnsi="Garamond"/>
          <w:sz w:val="28"/>
          <w:szCs w:val="28"/>
        </w:rPr>
      </w:pPr>
    </w:p>
    <w:p w14:paraId="624B09F4" w14:textId="7B75DD78" w:rsidR="008E6E66" w:rsidRDefault="008E6E66" w:rsidP="005313A6">
      <w:pPr>
        <w:spacing w:after="0"/>
        <w:ind w:firstLine="720"/>
        <w:rPr>
          <w:rFonts w:ascii="Garamond" w:hAnsi="Garamond"/>
          <w:sz w:val="28"/>
          <w:szCs w:val="28"/>
        </w:rPr>
      </w:pPr>
      <w:r>
        <w:rPr>
          <w:rFonts w:ascii="Garamond" w:hAnsi="Garamond"/>
          <w:sz w:val="28"/>
          <w:szCs w:val="28"/>
        </w:rPr>
        <w:t xml:space="preserve">Personal memories and personal appreciations of books that I </w:t>
      </w:r>
      <w:r w:rsidR="00CA02F3">
        <w:rPr>
          <w:rFonts w:ascii="Garamond" w:hAnsi="Garamond"/>
          <w:sz w:val="28"/>
          <w:szCs w:val="28"/>
        </w:rPr>
        <w:t xml:space="preserve"> had </w:t>
      </w:r>
      <w:r>
        <w:rPr>
          <w:rFonts w:ascii="Garamond" w:hAnsi="Garamond"/>
          <w:sz w:val="28"/>
          <w:szCs w:val="28"/>
        </w:rPr>
        <w:t xml:space="preserve">read previous my visit to Wupatki inspired the introduction of my thesis, so I can say my initial wish of writing memoir is satisfied. This thesis would be incomplete without a general overview of the history of Wupatki, its ecosystem, and the civilizations that built the city and veneered the desert before us. In the first chapter </w:t>
      </w:r>
      <w:r w:rsidR="002324D5">
        <w:rPr>
          <w:rFonts w:ascii="Garamond" w:hAnsi="Garamond"/>
          <w:sz w:val="28"/>
          <w:szCs w:val="28"/>
        </w:rPr>
        <w:t>I</w:t>
      </w:r>
      <w:r>
        <w:rPr>
          <w:rFonts w:ascii="Garamond" w:hAnsi="Garamond"/>
          <w:sz w:val="28"/>
          <w:szCs w:val="28"/>
        </w:rPr>
        <w:t xml:space="preserve"> included a brief summary of the history of Wupatki and its environmental landmarks, like the Sunset Crater Volcano, sacred for Indigenous peoples of the Southwest; chapter two is an exposition of the most influential authors</w:t>
      </w:r>
      <w:r w:rsidR="00F5767A">
        <w:rPr>
          <w:rFonts w:ascii="Garamond" w:hAnsi="Garamond"/>
          <w:sz w:val="28"/>
          <w:szCs w:val="28"/>
        </w:rPr>
        <w:t xml:space="preserve"> </w:t>
      </w:r>
      <w:r>
        <w:rPr>
          <w:rFonts w:ascii="Garamond" w:hAnsi="Garamond"/>
          <w:sz w:val="28"/>
          <w:szCs w:val="28"/>
        </w:rPr>
        <w:t xml:space="preserve">and concepts </w:t>
      </w:r>
      <w:r w:rsidR="008033C7">
        <w:rPr>
          <w:rFonts w:ascii="Garamond" w:hAnsi="Garamond"/>
          <w:sz w:val="28"/>
          <w:szCs w:val="28"/>
        </w:rPr>
        <w:t>that discuss the central</w:t>
      </w:r>
      <w:r>
        <w:rPr>
          <w:rFonts w:ascii="Garamond" w:hAnsi="Garamond"/>
          <w:sz w:val="28"/>
          <w:szCs w:val="28"/>
        </w:rPr>
        <w:t xml:space="preserve"> </w:t>
      </w:r>
      <w:r w:rsidR="008033C7">
        <w:rPr>
          <w:rFonts w:ascii="Garamond" w:hAnsi="Garamond"/>
          <w:sz w:val="28"/>
          <w:szCs w:val="28"/>
        </w:rPr>
        <w:t>need</w:t>
      </w:r>
      <w:r>
        <w:rPr>
          <w:rFonts w:ascii="Garamond" w:hAnsi="Garamond"/>
          <w:sz w:val="28"/>
          <w:szCs w:val="28"/>
        </w:rPr>
        <w:t xml:space="preserve"> to decolonize oral history and western epistemological paradigms. </w:t>
      </w:r>
    </w:p>
    <w:p w14:paraId="73C9B7F2" w14:textId="77777777" w:rsidR="008E6E66" w:rsidRDefault="008E6E66" w:rsidP="005313A6">
      <w:pPr>
        <w:spacing w:after="0"/>
        <w:ind w:firstLine="720"/>
        <w:rPr>
          <w:rFonts w:ascii="Garamond" w:hAnsi="Garamond"/>
          <w:sz w:val="28"/>
          <w:szCs w:val="28"/>
        </w:rPr>
      </w:pPr>
      <w:r>
        <w:rPr>
          <w:rFonts w:ascii="Garamond" w:hAnsi="Garamond"/>
          <w:sz w:val="28"/>
          <w:szCs w:val="28"/>
        </w:rPr>
        <w:t xml:space="preserve">. </w:t>
      </w:r>
    </w:p>
    <w:p w14:paraId="1CA2A4BE" w14:textId="0A2D8466" w:rsidR="008E6E66" w:rsidRDefault="008E6E66" w:rsidP="005313A6">
      <w:pPr>
        <w:spacing w:after="0"/>
        <w:ind w:firstLine="720"/>
        <w:rPr>
          <w:rFonts w:ascii="Garamond" w:hAnsi="Garamond"/>
          <w:sz w:val="28"/>
          <w:szCs w:val="28"/>
        </w:rPr>
      </w:pPr>
      <w:r>
        <w:rPr>
          <w:rFonts w:ascii="Garamond" w:hAnsi="Garamond"/>
          <w:sz w:val="28"/>
          <w:szCs w:val="28"/>
        </w:rPr>
        <w:t xml:space="preserve"> Toward the end of the 2024 Thesis Seminar,  I had listened to my interviews at least three times; and after reading OHMA alumni</w:t>
      </w:r>
      <w:r w:rsidRPr="00B74E44">
        <w:rPr>
          <w:rFonts w:ascii="Garamond" w:hAnsi="Garamond"/>
          <w:sz w:val="28"/>
          <w:szCs w:val="28"/>
        </w:rPr>
        <w:t>’</w:t>
      </w:r>
      <w:r>
        <w:rPr>
          <w:rFonts w:ascii="Garamond" w:hAnsi="Garamond"/>
          <w:sz w:val="28"/>
          <w:szCs w:val="28"/>
        </w:rPr>
        <w:t>s thesis and fruitful discussions with  Amy Starecheski and my fellow students,</w:t>
      </w:r>
      <w:r w:rsidRPr="003F0DF2">
        <w:rPr>
          <w:rFonts w:ascii="Garamond" w:hAnsi="Garamond"/>
          <w:sz w:val="28"/>
          <w:szCs w:val="28"/>
        </w:rPr>
        <w:t xml:space="preserve"> </w:t>
      </w:r>
      <w:r>
        <w:rPr>
          <w:rFonts w:ascii="Garamond" w:hAnsi="Garamond"/>
          <w:sz w:val="28"/>
          <w:szCs w:val="28"/>
        </w:rPr>
        <w:t>I discover</w:t>
      </w:r>
      <w:r w:rsidR="00115ABF">
        <w:rPr>
          <w:rFonts w:ascii="Garamond" w:hAnsi="Garamond"/>
          <w:sz w:val="28"/>
          <w:szCs w:val="28"/>
        </w:rPr>
        <w:t>ed</w:t>
      </w:r>
      <w:r>
        <w:rPr>
          <w:rFonts w:ascii="Garamond" w:hAnsi="Garamond"/>
          <w:sz w:val="28"/>
          <w:szCs w:val="28"/>
        </w:rPr>
        <w:t xml:space="preserve"> that  it was the presence and </w:t>
      </w:r>
      <w:r w:rsidR="00115ABF">
        <w:rPr>
          <w:rFonts w:ascii="Garamond" w:hAnsi="Garamond"/>
          <w:sz w:val="28"/>
          <w:szCs w:val="28"/>
        </w:rPr>
        <w:t xml:space="preserve"> the </w:t>
      </w:r>
      <w:r>
        <w:rPr>
          <w:rFonts w:ascii="Garamond" w:hAnsi="Garamond"/>
          <w:sz w:val="28"/>
          <w:szCs w:val="28"/>
        </w:rPr>
        <w:t>evoking of the ancestors in my  narrators’ oral histories was indelible  from their own reflections on Wupatki National Monument</w:t>
      </w:r>
      <w:r w:rsidR="00A87D8C">
        <w:rPr>
          <w:rFonts w:ascii="Garamond" w:hAnsi="Garamond"/>
          <w:sz w:val="28"/>
          <w:szCs w:val="28"/>
        </w:rPr>
        <w:t xml:space="preserve">; </w:t>
      </w:r>
      <w:r>
        <w:rPr>
          <w:rFonts w:ascii="Garamond" w:hAnsi="Garamond"/>
          <w:sz w:val="28"/>
          <w:szCs w:val="28"/>
        </w:rPr>
        <w:t xml:space="preserve"> th</w:t>
      </w:r>
      <w:r w:rsidR="00A87D8C">
        <w:rPr>
          <w:rFonts w:ascii="Garamond" w:hAnsi="Garamond"/>
          <w:sz w:val="28"/>
          <w:szCs w:val="28"/>
        </w:rPr>
        <w:t>eir storytelling</w:t>
      </w:r>
      <w:r>
        <w:rPr>
          <w:rFonts w:ascii="Garamond" w:hAnsi="Garamond"/>
          <w:sz w:val="28"/>
          <w:szCs w:val="28"/>
        </w:rPr>
        <w:t xml:space="preserve"> ramified with the time of the Ancestors. I made the connections between my narrators’ storytelling and the permanent union to their ancestors by bringing them to the present continuous. Chapters three and four explored those two core topics, sense of place and evoking the ancestors in the present, respectively. </w:t>
      </w:r>
    </w:p>
    <w:p w14:paraId="68EDE99B" w14:textId="77777777" w:rsidR="008E6E66" w:rsidRDefault="008E6E66" w:rsidP="005313A6">
      <w:pPr>
        <w:spacing w:after="0"/>
        <w:ind w:firstLine="720"/>
        <w:rPr>
          <w:rFonts w:ascii="Garamond" w:hAnsi="Garamond"/>
          <w:sz w:val="28"/>
          <w:szCs w:val="28"/>
        </w:rPr>
      </w:pPr>
    </w:p>
    <w:p w14:paraId="2696E12B" w14:textId="77777777" w:rsidR="008E6E66" w:rsidRDefault="008E6E66" w:rsidP="005313A6">
      <w:pPr>
        <w:spacing w:after="0"/>
        <w:ind w:firstLine="720"/>
        <w:rPr>
          <w:rFonts w:ascii="Garamond" w:hAnsi="Garamond"/>
          <w:sz w:val="28"/>
          <w:szCs w:val="28"/>
        </w:rPr>
      </w:pPr>
      <w:r>
        <w:rPr>
          <w:rFonts w:ascii="Garamond" w:hAnsi="Garamond"/>
          <w:sz w:val="28"/>
          <w:szCs w:val="28"/>
        </w:rPr>
        <w:t xml:space="preserve">The fifth chapter presents a few proposals on how to transform and decolonize not only the practice of oral history, but academic research, the paradigms of Western epistemology, ontology and hermeneutics. </w:t>
      </w:r>
    </w:p>
    <w:p w14:paraId="054907CA" w14:textId="77777777" w:rsidR="008E6E66" w:rsidRDefault="008E6E66" w:rsidP="005313A6">
      <w:pPr>
        <w:spacing w:after="0"/>
        <w:ind w:firstLine="720"/>
        <w:rPr>
          <w:rFonts w:ascii="Garamond" w:hAnsi="Garamond"/>
          <w:sz w:val="28"/>
          <w:szCs w:val="28"/>
        </w:rPr>
      </w:pPr>
    </w:p>
    <w:p w14:paraId="61E5DFDE" w14:textId="77777777" w:rsidR="00223836" w:rsidRDefault="00223836" w:rsidP="005313A6">
      <w:pPr>
        <w:spacing w:after="0"/>
        <w:ind w:firstLine="720"/>
        <w:rPr>
          <w:rFonts w:ascii="Garamond" w:hAnsi="Garamond"/>
          <w:sz w:val="28"/>
          <w:szCs w:val="28"/>
        </w:rPr>
      </w:pPr>
    </w:p>
    <w:p w14:paraId="232778D4" w14:textId="77777777" w:rsidR="0082120D" w:rsidRDefault="008E6E66" w:rsidP="00A04852">
      <w:pPr>
        <w:spacing w:after="0"/>
        <w:ind w:firstLine="720"/>
        <w:rPr>
          <w:rFonts w:ascii="Garamond" w:hAnsi="Garamond"/>
          <w:sz w:val="28"/>
          <w:szCs w:val="28"/>
        </w:rPr>
      </w:pPr>
      <w:r>
        <w:rPr>
          <w:rFonts w:ascii="Garamond" w:hAnsi="Garamond"/>
          <w:sz w:val="28"/>
          <w:szCs w:val="28"/>
        </w:rPr>
        <w:lastRenderedPageBreak/>
        <w:t>Before the reader get immersed in the past, the history of Wupatki and Indigenous’ storytelling,  I want to express my gratitude to my narrators for this journey of knowledge, humility and reverence to</w:t>
      </w:r>
      <w:r w:rsidR="000114B0">
        <w:rPr>
          <w:rFonts w:ascii="Garamond" w:hAnsi="Garamond"/>
          <w:sz w:val="28"/>
          <w:szCs w:val="28"/>
        </w:rPr>
        <w:t xml:space="preserve"> the </w:t>
      </w:r>
      <w:r>
        <w:rPr>
          <w:rFonts w:ascii="Garamond" w:hAnsi="Garamond"/>
          <w:sz w:val="28"/>
          <w:szCs w:val="28"/>
        </w:rPr>
        <w:t xml:space="preserve"> land, to the site. </w:t>
      </w:r>
    </w:p>
    <w:p w14:paraId="0E9EFB87" w14:textId="2C06FD12" w:rsidR="00A04852" w:rsidRDefault="008E6E66" w:rsidP="0082120D">
      <w:pPr>
        <w:spacing w:after="0"/>
        <w:rPr>
          <w:rFonts w:ascii="Garamond" w:hAnsi="Garamond"/>
          <w:sz w:val="28"/>
          <w:szCs w:val="28"/>
        </w:rPr>
      </w:pPr>
      <w:r>
        <w:rPr>
          <w:rFonts w:ascii="Garamond" w:hAnsi="Garamond"/>
          <w:sz w:val="28"/>
          <w:szCs w:val="28"/>
        </w:rPr>
        <w:t>Respectfully.</w:t>
      </w:r>
    </w:p>
    <w:p w14:paraId="6138AE0E" w14:textId="77777777" w:rsidR="00BC4EB0" w:rsidRDefault="00BC4EB0" w:rsidP="00BC4EB0">
      <w:pPr>
        <w:spacing w:after="0"/>
        <w:rPr>
          <w:rFonts w:ascii="Garamond" w:hAnsi="Garamond"/>
          <w:sz w:val="28"/>
          <w:szCs w:val="28"/>
        </w:rPr>
      </w:pPr>
    </w:p>
    <w:p w14:paraId="2A4C9D92" w14:textId="77777777" w:rsidR="00BC4EB0" w:rsidRDefault="00BC4EB0" w:rsidP="00BC4EB0">
      <w:pPr>
        <w:spacing w:after="0"/>
        <w:rPr>
          <w:rFonts w:ascii="Garamond" w:hAnsi="Garamond"/>
          <w:sz w:val="28"/>
          <w:szCs w:val="28"/>
        </w:rPr>
      </w:pPr>
    </w:p>
    <w:p w14:paraId="7E553436" w14:textId="042381D6" w:rsidR="00A04852" w:rsidRDefault="008E6E66" w:rsidP="00BC4EB0">
      <w:pPr>
        <w:spacing w:after="0"/>
        <w:rPr>
          <w:rFonts w:ascii="Garamond" w:hAnsi="Garamond"/>
          <w:sz w:val="28"/>
          <w:szCs w:val="28"/>
        </w:rPr>
      </w:pPr>
      <w:r>
        <w:rPr>
          <w:rFonts w:ascii="Garamond" w:hAnsi="Garamond"/>
          <w:sz w:val="28"/>
          <w:szCs w:val="28"/>
        </w:rPr>
        <w:t xml:space="preserve"> </w:t>
      </w:r>
      <w:r w:rsidR="00A04852">
        <w:rPr>
          <w:rFonts w:ascii="Garamond" w:hAnsi="Garamond"/>
          <w:sz w:val="28"/>
          <w:szCs w:val="28"/>
        </w:rPr>
        <w:t>Florencia Ruiz Mendoza</w:t>
      </w:r>
    </w:p>
    <w:p w14:paraId="25C0E8A4" w14:textId="025E99EB" w:rsidR="00A04852" w:rsidRPr="00C50227" w:rsidRDefault="00A04852" w:rsidP="00BC4EB0">
      <w:pPr>
        <w:spacing w:after="0"/>
        <w:rPr>
          <w:rFonts w:ascii="Garamond" w:hAnsi="Garamond"/>
          <w:sz w:val="28"/>
          <w:szCs w:val="28"/>
        </w:rPr>
      </w:pPr>
      <w:r w:rsidRPr="00C50227">
        <w:rPr>
          <w:rFonts w:ascii="Garamond" w:hAnsi="Garamond"/>
          <w:sz w:val="28"/>
          <w:szCs w:val="28"/>
        </w:rPr>
        <w:t xml:space="preserve">New York City, September 2024. </w:t>
      </w:r>
    </w:p>
    <w:p w14:paraId="5DBC89B4" w14:textId="74A99A24" w:rsidR="008E6E66" w:rsidRDefault="008E6E66" w:rsidP="005313A6">
      <w:pPr>
        <w:spacing w:after="0"/>
        <w:ind w:firstLine="720"/>
        <w:rPr>
          <w:rFonts w:ascii="Garamond" w:hAnsi="Garamond"/>
          <w:sz w:val="28"/>
          <w:szCs w:val="28"/>
        </w:rPr>
      </w:pPr>
    </w:p>
    <w:p w14:paraId="3A889A1B" w14:textId="77777777" w:rsidR="00A04852" w:rsidRDefault="00A04852" w:rsidP="005313A6">
      <w:pPr>
        <w:spacing w:after="0"/>
        <w:ind w:firstLine="720"/>
        <w:rPr>
          <w:rFonts w:ascii="Garamond" w:hAnsi="Garamond"/>
          <w:sz w:val="28"/>
          <w:szCs w:val="28"/>
        </w:rPr>
      </w:pPr>
    </w:p>
    <w:p w14:paraId="0ECB1818" w14:textId="77777777" w:rsidR="008E6E66" w:rsidRDefault="008E6E66" w:rsidP="008E6E66">
      <w:pPr>
        <w:rPr>
          <w:rFonts w:ascii="Garamond" w:hAnsi="Garamond"/>
          <w:sz w:val="28"/>
          <w:szCs w:val="28"/>
        </w:rPr>
      </w:pPr>
    </w:p>
    <w:p w14:paraId="2067FA75" w14:textId="77777777" w:rsidR="008E6E66" w:rsidRDefault="008E6E66" w:rsidP="008E6E66">
      <w:pPr>
        <w:rPr>
          <w:rFonts w:ascii="Garamond" w:hAnsi="Garamond"/>
          <w:sz w:val="28"/>
          <w:szCs w:val="28"/>
        </w:rPr>
      </w:pPr>
    </w:p>
    <w:p w14:paraId="500014A6" w14:textId="77777777" w:rsidR="008E6E66" w:rsidRDefault="008E6E66" w:rsidP="008E6E66">
      <w:pPr>
        <w:rPr>
          <w:rFonts w:ascii="Garamond" w:hAnsi="Garamond"/>
          <w:sz w:val="28"/>
          <w:szCs w:val="28"/>
        </w:rPr>
      </w:pPr>
    </w:p>
    <w:p w14:paraId="2E24FC59" w14:textId="77777777" w:rsidR="008E6E66" w:rsidRDefault="008E6E66" w:rsidP="008E6E66">
      <w:pPr>
        <w:rPr>
          <w:rFonts w:ascii="Garamond" w:hAnsi="Garamond"/>
          <w:sz w:val="28"/>
          <w:szCs w:val="28"/>
        </w:rPr>
      </w:pPr>
    </w:p>
    <w:p w14:paraId="5BF1A637" w14:textId="77777777" w:rsidR="008E6E66" w:rsidRPr="00B74E44" w:rsidRDefault="008E6E66" w:rsidP="008E6E66">
      <w:pPr>
        <w:rPr>
          <w:rFonts w:ascii="Garamond" w:hAnsi="Garamond"/>
          <w:sz w:val="28"/>
          <w:szCs w:val="28"/>
        </w:rPr>
      </w:pPr>
    </w:p>
    <w:p w14:paraId="1C7C31C7" w14:textId="2B65139E" w:rsidR="008E6E66" w:rsidRDefault="008E6E66">
      <w:pPr>
        <w:spacing w:line="278" w:lineRule="auto"/>
        <w:rPr>
          <w:rFonts w:ascii="Garamond" w:hAnsi="Garamond" w:cs="Times New Roman"/>
          <w:sz w:val="28"/>
          <w:szCs w:val="28"/>
        </w:rPr>
      </w:pPr>
      <w:r>
        <w:rPr>
          <w:rFonts w:ascii="Garamond" w:hAnsi="Garamond" w:cs="Times New Roman"/>
          <w:sz w:val="28"/>
          <w:szCs w:val="28"/>
        </w:rPr>
        <w:br w:type="page"/>
      </w:r>
    </w:p>
    <w:p w14:paraId="5FAE677E" w14:textId="77777777" w:rsidR="00335EF2" w:rsidRPr="00F31385" w:rsidRDefault="00335EF2" w:rsidP="00335EF2">
      <w:pPr>
        <w:spacing w:line="240" w:lineRule="auto"/>
        <w:ind w:firstLine="720"/>
        <w:rPr>
          <w:rFonts w:ascii="Garamond" w:hAnsi="Garamond" w:cs="Times New Roman"/>
          <w:sz w:val="28"/>
          <w:szCs w:val="28"/>
        </w:rPr>
      </w:pPr>
    </w:p>
    <w:p w14:paraId="7016E224" w14:textId="77777777" w:rsidR="007725F0" w:rsidRDefault="00A37F9D" w:rsidP="007725F0">
      <w:pPr>
        <w:keepNext/>
        <w:spacing w:line="240" w:lineRule="auto"/>
        <w:ind w:firstLine="720"/>
        <w:jc w:val="center"/>
      </w:pPr>
      <w:r>
        <w:rPr>
          <w:rFonts w:ascii="Garamond" w:hAnsi="Garamond" w:cs="Times New Roman"/>
          <w:noProof/>
          <w:sz w:val="28"/>
          <w:szCs w:val="28"/>
          <w14:ligatures w14:val="standardContextual"/>
        </w:rPr>
        <w:drawing>
          <wp:inline distT="0" distB="0" distL="0" distR="0" wp14:anchorId="62E627F4" wp14:editId="61C1D162">
            <wp:extent cx="2664000" cy="3041067"/>
            <wp:effectExtent l="0" t="0" r="3175" b="6985"/>
            <wp:docPr id="870735205" name="Picture 3" descr="A picture of a farm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35205" name="Picture 3" descr="A picture of a farm in a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4000" cy="3041067"/>
                    </a:xfrm>
                    <a:prstGeom prst="rect">
                      <a:avLst/>
                    </a:prstGeom>
                  </pic:spPr>
                </pic:pic>
              </a:graphicData>
            </a:graphic>
          </wp:inline>
        </w:drawing>
      </w:r>
    </w:p>
    <w:p w14:paraId="638E693F" w14:textId="7747E885" w:rsidR="00335EF2" w:rsidRPr="00F31385" w:rsidRDefault="007725F0" w:rsidP="007725F0">
      <w:pPr>
        <w:pStyle w:val="Caption"/>
        <w:jc w:val="center"/>
        <w:rPr>
          <w:rFonts w:ascii="Garamond" w:hAnsi="Garamond" w:cs="Times New Roman"/>
          <w:sz w:val="28"/>
          <w:szCs w:val="28"/>
        </w:rPr>
      </w:pPr>
      <w:r>
        <w:t>Lost Children Archive Picture, Valeria Luiselli.</w:t>
      </w:r>
    </w:p>
    <w:p w14:paraId="69687A70" w14:textId="77777777" w:rsidR="00335EF2" w:rsidRPr="00F31385" w:rsidRDefault="00335EF2" w:rsidP="00335EF2">
      <w:pPr>
        <w:spacing w:line="240" w:lineRule="auto"/>
        <w:ind w:firstLine="720"/>
        <w:jc w:val="center"/>
        <w:rPr>
          <w:rFonts w:ascii="Garamond" w:hAnsi="Garamond" w:cs="Times New Roman"/>
          <w:sz w:val="28"/>
          <w:szCs w:val="28"/>
        </w:rPr>
      </w:pPr>
    </w:p>
    <w:p w14:paraId="682E11BF" w14:textId="2638FE53" w:rsidR="00335EF2" w:rsidRDefault="00335EF2" w:rsidP="00335EF2">
      <w:pPr>
        <w:spacing w:line="240" w:lineRule="auto"/>
        <w:ind w:firstLine="720"/>
        <w:jc w:val="center"/>
        <w:rPr>
          <w:rFonts w:ascii="Garamond" w:hAnsi="Garamond" w:cs="Times New Roman"/>
          <w:b/>
          <w:bCs/>
          <w:sz w:val="28"/>
          <w:szCs w:val="28"/>
        </w:rPr>
      </w:pPr>
      <w:r w:rsidRPr="00F31385">
        <w:rPr>
          <w:rFonts w:ascii="Garamond" w:hAnsi="Garamond" w:cs="Times New Roman"/>
          <w:b/>
          <w:bCs/>
          <w:sz w:val="28"/>
          <w:szCs w:val="28"/>
        </w:rPr>
        <w:t>Introduction</w:t>
      </w:r>
      <w:r>
        <w:rPr>
          <w:rFonts w:ascii="Garamond" w:hAnsi="Garamond" w:cs="Times New Roman"/>
          <w:b/>
          <w:bCs/>
          <w:sz w:val="28"/>
          <w:szCs w:val="28"/>
        </w:rPr>
        <w:t xml:space="preserve">: Hollow Narratives </w:t>
      </w:r>
    </w:p>
    <w:p w14:paraId="539A5076" w14:textId="77777777" w:rsidR="00C704EA" w:rsidRDefault="00C704EA" w:rsidP="00335EF2">
      <w:pPr>
        <w:spacing w:line="240" w:lineRule="auto"/>
        <w:ind w:firstLine="720"/>
        <w:jc w:val="center"/>
        <w:rPr>
          <w:rFonts w:ascii="Garamond" w:hAnsi="Garamond" w:cs="Times New Roman"/>
          <w:b/>
          <w:bCs/>
          <w:sz w:val="28"/>
          <w:szCs w:val="28"/>
        </w:rPr>
      </w:pPr>
    </w:p>
    <w:p w14:paraId="4A6BBE47" w14:textId="77777777" w:rsidR="00335EF2" w:rsidRDefault="00335EF2" w:rsidP="00335EF2">
      <w:pPr>
        <w:spacing w:line="240" w:lineRule="auto"/>
        <w:ind w:firstLine="720"/>
        <w:jc w:val="both"/>
        <w:rPr>
          <w:rFonts w:ascii="Times New Roman" w:hAnsi="Times New Roman" w:cs="Times New Roman"/>
          <w:b/>
          <w:bCs/>
        </w:rPr>
      </w:pPr>
      <w:r w:rsidRPr="00CF02FA">
        <w:rPr>
          <w:rFonts w:ascii="Times New Roman" w:hAnsi="Times New Roman" w:cs="Times New Roman"/>
          <w:b/>
          <w:bCs/>
        </w:rPr>
        <w:t>“Myths hold people together and give people a direction. We may say America is socially fragmented, and we may be people without a myth</w:t>
      </w:r>
      <w:r>
        <w:rPr>
          <w:rFonts w:ascii="Times New Roman" w:hAnsi="Times New Roman" w:cs="Times New Roman"/>
          <w:b/>
          <w:bCs/>
        </w:rPr>
        <w:t>.</w:t>
      </w:r>
      <w:r w:rsidRPr="00CF02FA">
        <w:rPr>
          <w:rFonts w:ascii="Times New Roman" w:hAnsi="Times New Roman" w:cs="Times New Roman"/>
          <w:b/>
          <w:bCs/>
        </w:rPr>
        <w:t>”</w:t>
      </w:r>
      <w:r w:rsidRPr="00CF02FA">
        <w:rPr>
          <w:rStyle w:val="FootnoteReference"/>
          <w:rFonts w:ascii="Times New Roman" w:hAnsi="Times New Roman" w:cs="Times New Roman"/>
          <w:b/>
          <w:bCs/>
        </w:rPr>
        <w:footnoteReference w:id="1"/>
      </w:r>
      <w:r>
        <w:rPr>
          <w:rFonts w:ascii="Times New Roman" w:hAnsi="Times New Roman" w:cs="Times New Roman"/>
          <w:b/>
          <w:bCs/>
        </w:rPr>
        <w:t xml:space="preserve"> </w:t>
      </w:r>
    </w:p>
    <w:p w14:paraId="226F873B" w14:textId="77777777" w:rsidR="00335EF2" w:rsidRDefault="00335EF2" w:rsidP="00335EF2">
      <w:pPr>
        <w:spacing w:line="240" w:lineRule="auto"/>
        <w:ind w:firstLine="720"/>
        <w:jc w:val="both"/>
        <w:rPr>
          <w:rFonts w:ascii="Times New Roman" w:hAnsi="Times New Roman" w:cs="Times New Roman"/>
          <w:b/>
          <w:bCs/>
        </w:rPr>
      </w:pPr>
    </w:p>
    <w:p w14:paraId="2BA3A951" w14:textId="77777777" w:rsidR="00335EF2" w:rsidRPr="00CF02FA" w:rsidRDefault="00335EF2" w:rsidP="00335EF2">
      <w:pPr>
        <w:spacing w:line="240" w:lineRule="auto"/>
        <w:ind w:firstLine="720"/>
        <w:jc w:val="both"/>
        <w:rPr>
          <w:rFonts w:ascii="Times New Roman" w:hAnsi="Times New Roman" w:cs="Times New Roman"/>
          <w:b/>
          <w:bCs/>
        </w:rPr>
      </w:pPr>
      <w:r>
        <w:rPr>
          <w:rFonts w:ascii="Times New Roman" w:hAnsi="Times New Roman" w:cs="Times New Roman"/>
          <w:b/>
          <w:bCs/>
        </w:rPr>
        <w:t xml:space="preserve">                            -Robert Berner, American Myth: Old, New, Yet Untold, 1995.</w:t>
      </w:r>
    </w:p>
    <w:p w14:paraId="40A35BD2" w14:textId="77777777" w:rsidR="00335EF2" w:rsidRPr="00F31385" w:rsidRDefault="00335EF2" w:rsidP="00335EF2">
      <w:pPr>
        <w:spacing w:line="240" w:lineRule="auto"/>
        <w:ind w:firstLine="720"/>
        <w:rPr>
          <w:rFonts w:ascii="Garamond" w:hAnsi="Garamond" w:cs="Times New Roman"/>
          <w:sz w:val="28"/>
          <w:szCs w:val="28"/>
        </w:rPr>
      </w:pPr>
    </w:p>
    <w:p w14:paraId="5606677F" w14:textId="4C56B873"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This journey started before I applied to OHMA. It started in the summer of 2021; my husband and I </w:t>
      </w:r>
      <w:r>
        <w:rPr>
          <w:rFonts w:ascii="Garamond" w:hAnsi="Garamond" w:cs="Times New Roman"/>
          <w:sz w:val="28"/>
          <w:szCs w:val="28"/>
        </w:rPr>
        <w:t>planned</w:t>
      </w:r>
      <w:r w:rsidRPr="00F31385">
        <w:rPr>
          <w:rFonts w:ascii="Garamond" w:hAnsi="Garamond" w:cs="Times New Roman"/>
          <w:sz w:val="28"/>
          <w:szCs w:val="28"/>
        </w:rPr>
        <w:t xml:space="preserve"> a trip to the Grand Canyon and other </w:t>
      </w:r>
      <w:r>
        <w:rPr>
          <w:rFonts w:ascii="Garamond" w:hAnsi="Garamond" w:cs="Times New Roman"/>
          <w:sz w:val="28"/>
          <w:szCs w:val="28"/>
        </w:rPr>
        <w:t>regional landmarks</w:t>
      </w:r>
      <w:r w:rsidRPr="00F31385">
        <w:rPr>
          <w:rFonts w:ascii="Garamond" w:hAnsi="Garamond" w:cs="Times New Roman"/>
          <w:sz w:val="28"/>
          <w:szCs w:val="28"/>
        </w:rPr>
        <w:t>. Thus, I started planning a journey to the American Southwest. Previously</w:t>
      </w:r>
      <w:r>
        <w:rPr>
          <w:rFonts w:ascii="Garamond" w:hAnsi="Garamond" w:cs="Times New Roman"/>
          <w:sz w:val="28"/>
          <w:szCs w:val="28"/>
        </w:rPr>
        <w:t xml:space="preserve">, I had read </w:t>
      </w:r>
      <w:r w:rsidRPr="00514E77">
        <w:rPr>
          <w:rFonts w:ascii="Garamond" w:hAnsi="Garamond" w:cs="Times New Roman"/>
          <w:i/>
          <w:iCs/>
          <w:sz w:val="28"/>
          <w:szCs w:val="28"/>
        </w:rPr>
        <w:t>Lost Children Archive</w:t>
      </w:r>
      <w:r>
        <w:rPr>
          <w:rFonts w:ascii="Garamond" w:hAnsi="Garamond" w:cs="Times New Roman"/>
          <w:sz w:val="28"/>
          <w:szCs w:val="28"/>
        </w:rPr>
        <w:t xml:space="preserve"> by Valeria Luiselli and Alvaro Enrigue’s novels </w:t>
      </w:r>
      <w:r w:rsidRPr="00514E77">
        <w:rPr>
          <w:rFonts w:ascii="Garamond" w:hAnsi="Garamond" w:cs="Times New Roman"/>
          <w:i/>
          <w:iCs/>
          <w:sz w:val="28"/>
          <w:szCs w:val="28"/>
        </w:rPr>
        <w:t>Ahora me Rindo y Eso es Todo</w:t>
      </w:r>
      <w:r>
        <w:rPr>
          <w:rFonts w:ascii="Garamond" w:hAnsi="Garamond" w:cs="Times New Roman"/>
          <w:sz w:val="28"/>
          <w:szCs w:val="28"/>
        </w:rPr>
        <w:t xml:space="preserve"> (Now, I Surrender</w:t>
      </w:r>
      <w:r w:rsidRPr="00F31385">
        <w:rPr>
          <w:rFonts w:ascii="Garamond" w:hAnsi="Garamond" w:cs="Times New Roman"/>
          <w:i/>
          <w:iCs/>
          <w:sz w:val="28"/>
          <w:szCs w:val="28"/>
        </w:rPr>
        <w:t xml:space="preserve"> and </w:t>
      </w:r>
      <w:r>
        <w:rPr>
          <w:rFonts w:ascii="Garamond" w:hAnsi="Garamond" w:cs="Times New Roman"/>
          <w:i/>
          <w:iCs/>
          <w:sz w:val="28"/>
          <w:szCs w:val="28"/>
        </w:rPr>
        <w:t>That is</w:t>
      </w:r>
      <w:r w:rsidRPr="00F31385">
        <w:rPr>
          <w:rFonts w:ascii="Garamond" w:hAnsi="Garamond" w:cs="Times New Roman"/>
          <w:i/>
          <w:iCs/>
          <w:sz w:val="28"/>
          <w:szCs w:val="28"/>
        </w:rPr>
        <w:t xml:space="preserve"> it) </w:t>
      </w:r>
      <w:r w:rsidRPr="00F31385">
        <w:rPr>
          <w:rFonts w:ascii="Garamond" w:hAnsi="Garamond" w:cs="Times New Roman"/>
          <w:sz w:val="28"/>
          <w:szCs w:val="28"/>
        </w:rPr>
        <w:t>and</w:t>
      </w:r>
      <w:r w:rsidRPr="00F31385">
        <w:rPr>
          <w:rFonts w:ascii="Garamond" w:hAnsi="Garamond" w:cs="Times New Roman"/>
          <w:i/>
          <w:iCs/>
          <w:sz w:val="28"/>
          <w:szCs w:val="28"/>
        </w:rPr>
        <w:t xml:space="preserve"> Hypothermia</w:t>
      </w:r>
      <w:r w:rsidRPr="00F31385">
        <w:rPr>
          <w:rFonts w:ascii="Garamond" w:hAnsi="Garamond" w:cs="Times New Roman"/>
          <w:sz w:val="28"/>
          <w:szCs w:val="28"/>
        </w:rPr>
        <w:t xml:space="preserve">. Inevitably, </w:t>
      </w:r>
      <w:r>
        <w:rPr>
          <w:rFonts w:ascii="Garamond" w:hAnsi="Garamond" w:cs="Times New Roman"/>
          <w:sz w:val="28"/>
          <w:szCs w:val="28"/>
        </w:rPr>
        <w:t xml:space="preserve">planning </w:t>
      </w:r>
      <w:r w:rsidRPr="00F31385">
        <w:rPr>
          <w:rFonts w:ascii="Garamond" w:hAnsi="Garamond" w:cs="Times New Roman"/>
          <w:sz w:val="28"/>
          <w:szCs w:val="28"/>
        </w:rPr>
        <w:t xml:space="preserve">that trip to the Southwest was permeated by the echoes of Luiselli’s and Enrigue’s novels, which eventually became the core ideas of my oral history project: </w:t>
      </w:r>
      <w:r w:rsidRPr="00D02B30">
        <w:rPr>
          <w:rFonts w:ascii="Garamond" w:hAnsi="Garamond" w:cs="Times New Roman"/>
          <w:i/>
          <w:iCs/>
          <w:sz w:val="28"/>
          <w:szCs w:val="28"/>
        </w:rPr>
        <w:t>Voices from Wupatki</w:t>
      </w:r>
      <w:r w:rsidR="00D8172E" w:rsidRPr="00D02B30">
        <w:rPr>
          <w:rFonts w:ascii="Garamond" w:hAnsi="Garamond" w:cs="Times New Roman"/>
          <w:i/>
          <w:iCs/>
          <w:sz w:val="28"/>
          <w:szCs w:val="28"/>
        </w:rPr>
        <w:t>: An Oral History Exercise</w:t>
      </w:r>
      <w:r w:rsidR="00471A29" w:rsidRPr="00D02B30">
        <w:rPr>
          <w:rFonts w:ascii="Garamond" w:hAnsi="Garamond" w:cs="Times New Roman"/>
          <w:i/>
          <w:iCs/>
          <w:sz w:val="28"/>
          <w:szCs w:val="28"/>
        </w:rPr>
        <w:t xml:space="preserve"> on  Decoloniz</w:t>
      </w:r>
      <w:r w:rsidR="00183FF8" w:rsidRPr="00D02B30">
        <w:rPr>
          <w:rFonts w:ascii="Garamond" w:hAnsi="Garamond" w:cs="Times New Roman"/>
          <w:i/>
          <w:iCs/>
          <w:sz w:val="28"/>
          <w:szCs w:val="28"/>
        </w:rPr>
        <w:t>ation and Indigenization</w:t>
      </w:r>
      <w:r w:rsidR="00761B70">
        <w:rPr>
          <w:rFonts w:ascii="Garamond" w:hAnsi="Garamond" w:cs="Times New Roman"/>
          <w:sz w:val="28"/>
          <w:szCs w:val="28"/>
        </w:rPr>
        <w:t>.</w:t>
      </w:r>
      <w:r w:rsidR="000F1B85">
        <w:rPr>
          <w:rFonts w:ascii="Garamond" w:hAnsi="Garamond" w:cs="Times New Roman"/>
          <w:sz w:val="28"/>
          <w:szCs w:val="28"/>
        </w:rPr>
        <w:t xml:space="preserve"> Enrigue and Luiselli are </w:t>
      </w:r>
      <w:r w:rsidR="000F1B85">
        <w:rPr>
          <w:rFonts w:ascii="Garamond" w:hAnsi="Garamond" w:cs="Times New Roman"/>
          <w:sz w:val="28"/>
          <w:szCs w:val="28"/>
        </w:rPr>
        <w:lastRenderedPageBreak/>
        <w:t>Mexican</w:t>
      </w:r>
      <w:r w:rsidR="00730519">
        <w:rPr>
          <w:rFonts w:ascii="Garamond" w:hAnsi="Garamond" w:cs="Times New Roman"/>
          <w:sz w:val="28"/>
          <w:szCs w:val="28"/>
        </w:rPr>
        <w:t xml:space="preserve">-born writers who have written extensively about </w:t>
      </w:r>
      <w:r w:rsidR="00F020B9">
        <w:rPr>
          <w:rFonts w:ascii="Garamond" w:hAnsi="Garamond" w:cs="Times New Roman"/>
          <w:sz w:val="28"/>
          <w:szCs w:val="28"/>
        </w:rPr>
        <w:t>the United States and the American experience.</w:t>
      </w:r>
    </w:p>
    <w:p w14:paraId="4EBD55AB" w14:textId="77777777" w:rsidR="00335EF2" w:rsidRPr="00F31385" w:rsidRDefault="00335EF2" w:rsidP="00335EF2">
      <w:pPr>
        <w:spacing w:line="240" w:lineRule="auto"/>
        <w:ind w:firstLine="720"/>
        <w:rPr>
          <w:rFonts w:ascii="Garamond" w:hAnsi="Garamond" w:cs="Times New Roman"/>
          <w:sz w:val="28"/>
          <w:szCs w:val="28"/>
        </w:rPr>
      </w:pPr>
    </w:p>
    <w:p w14:paraId="508C557D" w14:textId="03D98A2A" w:rsidR="00335EF2" w:rsidRDefault="00335EF2" w:rsidP="00335EF2">
      <w:pPr>
        <w:spacing w:after="0" w:line="240" w:lineRule="auto"/>
        <w:ind w:firstLine="720"/>
        <w:jc w:val="both"/>
        <w:rPr>
          <w:rFonts w:ascii="Garamond" w:hAnsi="Garamond" w:cs="Times New Roman"/>
          <w:sz w:val="28"/>
          <w:szCs w:val="28"/>
        </w:rPr>
      </w:pPr>
      <w:r>
        <w:rPr>
          <w:rFonts w:ascii="Garamond" w:hAnsi="Garamond" w:cs="Times New Roman"/>
          <w:sz w:val="28"/>
          <w:szCs w:val="28"/>
        </w:rPr>
        <w:t>Alvaro Enrigue</w:t>
      </w:r>
      <w:r w:rsidRPr="00F31385">
        <w:rPr>
          <w:rFonts w:ascii="Garamond" w:hAnsi="Garamond" w:cs="Times New Roman"/>
          <w:sz w:val="28"/>
          <w:szCs w:val="28"/>
        </w:rPr>
        <w:t xml:space="preserve"> reflected on the fact that everything, every people,</w:t>
      </w:r>
      <w:r>
        <w:rPr>
          <w:rFonts w:ascii="Garamond" w:hAnsi="Garamond" w:cs="Times New Roman"/>
          <w:sz w:val="28"/>
          <w:szCs w:val="28"/>
        </w:rPr>
        <w:t xml:space="preserve"> and </w:t>
      </w:r>
      <w:r w:rsidRPr="00F31385">
        <w:rPr>
          <w:rFonts w:ascii="Garamond" w:hAnsi="Garamond" w:cs="Times New Roman"/>
          <w:sz w:val="28"/>
          <w:szCs w:val="28"/>
        </w:rPr>
        <w:t>every nation included in the European chronicles</w:t>
      </w:r>
      <w:r w:rsidR="00EE7064">
        <w:rPr>
          <w:rFonts w:ascii="Garamond" w:hAnsi="Garamond" w:cs="Times New Roman"/>
          <w:sz w:val="28"/>
          <w:szCs w:val="28"/>
        </w:rPr>
        <w:t>,</w:t>
      </w:r>
      <w:r w:rsidRPr="00F31385">
        <w:rPr>
          <w:rFonts w:ascii="Garamond" w:hAnsi="Garamond" w:cs="Times New Roman"/>
          <w:sz w:val="28"/>
          <w:szCs w:val="28"/>
        </w:rPr>
        <w:t xml:space="preserve"> were erased automatically from the face of the Earth, from the face of our memory. (Interview with Alvaro Enrigue, New York, </w:t>
      </w:r>
      <w:r>
        <w:rPr>
          <w:rFonts w:ascii="Garamond" w:hAnsi="Garamond" w:cs="Times New Roman"/>
          <w:sz w:val="28"/>
          <w:szCs w:val="28"/>
        </w:rPr>
        <w:t>10/28/</w:t>
      </w:r>
      <w:r w:rsidRPr="00F31385">
        <w:rPr>
          <w:rFonts w:ascii="Garamond" w:hAnsi="Garamond" w:cs="Times New Roman"/>
          <w:sz w:val="28"/>
          <w:szCs w:val="28"/>
        </w:rPr>
        <w:t xml:space="preserve"> 2022). </w:t>
      </w:r>
      <w:r w:rsidR="00587496">
        <w:rPr>
          <w:rFonts w:ascii="Garamond" w:hAnsi="Garamond" w:cs="Times New Roman"/>
          <w:sz w:val="28"/>
          <w:szCs w:val="28"/>
        </w:rPr>
        <w:t>The following clip will better convey Enrigue´s ideas about erased people, events, and memory.  And will illustrate, perhaps, the core premise of my oral history work</w:t>
      </w:r>
      <w:r w:rsidR="006B2EFB">
        <w:rPr>
          <w:rFonts w:ascii="Garamond" w:hAnsi="Garamond" w:cs="Times New Roman"/>
          <w:sz w:val="28"/>
          <w:szCs w:val="28"/>
        </w:rPr>
        <w:t>.</w:t>
      </w:r>
    </w:p>
    <w:p w14:paraId="71BDE28A" w14:textId="77777777" w:rsidR="006B2EFB" w:rsidRDefault="006B2EFB" w:rsidP="00335EF2">
      <w:pPr>
        <w:spacing w:after="0" w:line="240" w:lineRule="auto"/>
        <w:ind w:firstLine="720"/>
        <w:jc w:val="both"/>
        <w:rPr>
          <w:rFonts w:ascii="Garamond" w:hAnsi="Garamond" w:cs="Times New Roman"/>
          <w:sz w:val="28"/>
          <w:szCs w:val="28"/>
        </w:rPr>
      </w:pPr>
    </w:p>
    <w:p w14:paraId="2CADBEC5" w14:textId="776C20D1" w:rsidR="00E072F1" w:rsidRDefault="00E072F1" w:rsidP="00335EF2">
      <w:pPr>
        <w:spacing w:after="0" w:line="240" w:lineRule="auto"/>
        <w:ind w:firstLine="720"/>
        <w:jc w:val="both"/>
      </w:pPr>
      <w:hyperlink r:id="rId9" w:history="1">
        <w:r>
          <w:rPr>
            <w:rStyle w:val="Hyperlink"/>
          </w:rPr>
          <w:t>1 Enrigue.mp3</w:t>
        </w:r>
      </w:hyperlink>
    </w:p>
    <w:p w14:paraId="7A928E25" w14:textId="77777777" w:rsidR="00E072F1" w:rsidRDefault="00E072F1" w:rsidP="00335EF2">
      <w:pPr>
        <w:spacing w:after="0" w:line="240" w:lineRule="auto"/>
        <w:ind w:firstLine="720"/>
        <w:jc w:val="both"/>
      </w:pPr>
    </w:p>
    <w:p w14:paraId="1085EA0F" w14:textId="77777777" w:rsidR="00E072F1" w:rsidRPr="00F31385" w:rsidRDefault="00E072F1" w:rsidP="00335EF2">
      <w:pPr>
        <w:spacing w:after="0" w:line="240" w:lineRule="auto"/>
        <w:ind w:firstLine="720"/>
        <w:jc w:val="both"/>
        <w:rPr>
          <w:rFonts w:ascii="Garamond" w:hAnsi="Garamond" w:cs="Times New Roman"/>
          <w:sz w:val="28"/>
          <w:szCs w:val="28"/>
        </w:rPr>
      </w:pPr>
    </w:p>
    <w:p w14:paraId="32B88A7B" w14:textId="7A712F60"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i/>
          <w:iCs/>
          <w:sz w:val="28"/>
          <w:szCs w:val="28"/>
        </w:rPr>
        <w:t>Lost Children Archive</w:t>
      </w:r>
      <w:r>
        <w:rPr>
          <w:rFonts w:ascii="Garamond" w:hAnsi="Garamond" w:cs="Times New Roman"/>
          <w:i/>
          <w:iCs/>
          <w:sz w:val="28"/>
          <w:szCs w:val="28"/>
        </w:rPr>
        <w:t xml:space="preserve"> (</w:t>
      </w:r>
      <w:r w:rsidRPr="00357957">
        <w:rPr>
          <w:rFonts w:ascii="Garamond" w:hAnsi="Garamond" w:cs="Times New Roman"/>
          <w:sz w:val="28"/>
          <w:szCs w:val="28"/>
        </w:rPr>
        <w:t>2019</w:t>
      </w:r>
      <w:r>
        <w:rPr>
          <w:rFonts w:ascii="Garamond" w:hAnsi="Garamond" w:cs="Times New Roman"/>
          <w:i/>
          <w:iCs/>
          <w:sz w:val="28"/>
          <w:szCs w:val="28"/>
        </w:rPr>
        <w:t>)</w:t>
      </w:r>
      <w:r>
        <w:rPr>
          <w:rFonts w:ascii="Garamond" w:hAnsi="Garamond" w:cs="Times New Roman"/>
          <w:sz w:val="28"/>
          <w:szCs w:val="28"/>
        </w:rPr>
        <w:t xml:space="preserve"> is a groundbreaking literary work about the children who traveled alone and undocumented to the United States through Central America and Mexico. The author, Valeria Luiselli’s novel, was inspired by her personal experience as a volunteer interpreter between undocumented minors seeking asylum and U.S. government agents in 2014. In her novel, Luiselli </w:t>
      </w:r>
      <w:r w:rsidR="00E67B95">
        <w:rPr>
          <w:rFonts w:ascii="Garamond" w:hAnsi="Garamond" w:cs="Times New Roman"/>
          <w:sz w:val="28"/>
          <w:szCs w:val="28"/>
        </w:rPr>
        <w:t>explored</w:t>
      </w:r>
      <w:r>
        <w:rPr>
          <w:rFonts w:ascii="Garamond" w:hAnsi="Garamond" w:cs="Times New Roman"/>
          <w:sz w:val="28"/>
          <w:szCs w:val="28"/>
        </w:rPr>
        <w:t xml:space="preserve"> other significant topics she encountered in her </w:t>
      </w:r>
      <w:r w:rsidR="006B2EFB">
        <w:rPr>
          <w:rFonts w:ascii="Garamond" w:hAnsi="Garamond" w:cs="Times New Roman"/>
          <w:sz w:val="28"/>
          <w:szCs w:val="28"/>
        </w:rPr>
        <w:t xml:space="preserve">own </w:t>
      </w:r>
      <w:r>
        <w:rPr>
          <w:rFonts w:ascii="Garamond" w:hAnsi="Garamond" w:cs="Times New Roman"/>
          <w:sz w:val="28"/>
          <w:szCs w:val="28"/>
        </w:rPr>
        <w:t xml:space="preserve">journey to the American Southwest, </w:t>
      </w:r>
      <w:r w:rsidRPr="00F31385">
        <w:rPr>
          <w:rFonts w:ascii="Garamond" w:hAnsi="Garamond" w:cs="Times New Roman"/>
          <w:sz w:val="28"/>
          <w:szCs w:val="28"/>
        </w:rPr>
        <w:t xml:space="preserve">such as American borders and foundational myths. </w:t>
      </w:r>
    </w:p>
    <w:p w14:paraId="6CA56400" w14:textId="77777777" w:rsidR="00335EF2" w:rsidRPr="00F31385" w:rsidRDefault="00335EF2" w:rsidP="00335EF2">
      <w:pPr>
        <w:spacing w:line="240" w:lineRule="auto"/>
        <w:ind w:firstLine="720"/>
        <w:rPr>
          <w:rFonts w:ascii="Garamond" w:hAnsi="Garamond" w:cs="Times New Roman"/>
          <w:sz w:val="28"/>
          <w:szCs w:val="28"/>
        </w:rPr>
      </w:pPr>
    </w:p>
    <w:p w14:paraId="588749A1" w14:textId="77777777" w:rsidR="002871F8"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When I started reading </w:t>
      </w:r>
      <w:r w:rsidRPr="00AF11D6">
        <w:rPr>
          <w:rFonts w:ascii="Garamond" w:hAnsi="Garamond" w:cs="Times New Roman"/>
          <w:i/>
          <w:iCs/>
          <w:sz w:val="28"/>
          <w:szCs w:val="28"/>
        </w:rPr>
        <w:t>Lost</w:t>
      </w:r>
      <w:r w:rsidRPr="00F31385">
        <w:rPr>
          <w:rFonts w:ascii="Garamond" w:hAnsi="Garamond" w:cs="Times New Roman"/>
          <w:i/>
          <w:iCs/>
          <w:sz w:val="28"/>
          <w:szCs w:val="28"/>
        </w:rPr>
        <w:t xml:space="preserve"> Children Archive</w:t>
      </w:r>
      <w:r>
        <w:rPr>
          <w:rFonts w:ascii="Garamond" w:hAnsi="Garamond" w:cs="Times New Roman"/>
          <w:i/>
          <w:iCs/>
          <w:sz w:val="28"/>
          <w:szCs w:val="28"/>
        </w:rPr>
        <w:t xml:space="preserve"> (</w:t>
      </w:r>
      <w:r w:rsidRPr="00AF11D6">
        <w:rPr>
          <w:rFonts w:ascii="Garamond" w:hAnsi="Garamond" w:cs="Times New Roman"/>
          <w:sz w:val="28"/>
          <w:szCs w:val="28"/>
        </w:rPr>
        <w:t>2019</w:t>
      </w:r>
      <w:r>
        <w:rPr>
          <w:rFonts w:ascii="Garamond" w:hAnsi="Garamond" w:cs="Times New Roman"/>
          <w:i/>
          <w:iCs/>
          <w:sz w:val="28"/>
          <w:szCs w:val="28"/>
        </w:rPr>
        <w:t>)</w:t>
      </w:r>
      <w:r w:rsidRPr="00F31385">
        <w:rPr>
          <w:rFonts w:ascii="Garamond" w:hAnsi="Garamond" w:cs="Times New Roman"/>
          <w:sz w:val="28"/>
          <w:szCs w:val="28"/>
        </w:rPr>
        <w:t xml:space="preserve">, my </w:t>
      </w:r>
      <w:r w:rsidR="000B4917">
        <w:rPr>
          <w:rFonts w:ascii="Garamond" w:hAnsi="Garamond" w:cs="Times New Roman"/>
          <w:sz w:val="28"/>
          <w:szCs w:val="28"/>
        </w:rPr>
        <w:t xml:space="preserve">attention </w:t>
      </w:r>
      <w:r w:rsidRPr="00F31385">
        <w:rPr>
          <w:rFonts w:ascii="Garamond" w:hAnsi="Garamond" w:cs="Times New Roman"/>
          <w:sz w:val="28"/>
          <w:szCs w:val="28"/>
        </w:rPr>
        <w:t>was focused on the children’s crossing along the American continent</w:t>
      </w:r>
      <w:r>
        <w:rPr>
          <w:rFonts w:ascii="Garamond" w:hAnsi="Garamond" w:cs="Times New Roman"/>
          <w:sz w:val="28"/>
          <w:szCs w:val="28"/>
        </w:rPr>
        <w:t xml:space="preserve">. However, Luiselli’s novel addresses the historical narratives that </w:t>
      </w:r>
      <w:r w:rsidR="005F2C36">
        <w:rPr>
          <w:rFonts w:ascii="Garamond" w:hAnsi="Garamond" w:cs="Times New Roman"/>
          <w:sz w:val="28"/>
          <w:szCs w:val="28"/>
        </w:rPr>
        <w:t>involve</w:t>
      </w:r>
      <w:r>
        <w:rPr>
          <w:rFonts w:ascii="Garamond" w:hAnsi="Garamond" w:cs="Times New Roman"/>
          <w:sz w:val="28"/>
          <w:szCs w:val="28"/>
        </w:rPr>
        <w:t xml:space="preserve"> the foundational myths of</w:t>
      </w:r>
      <w:r w:rsidRPr="00F31385">
        <w:rPr>
          <w:rFonts w:ascii="Garamond" w:hAnsi="Garamond" w:cs="Times New Roman"/>
          <w:sz w:val="28"/>
          <w:szCs w:val="28"/>
        </w:rPr>
        <w:t xml:space="preserve"> the United States of America.</w:t>
      </w:r>
      <w:r w:rsidRPr="00F31385">
        <w:rPr>
          <w:rFonts w:ascii="Garamond" w:hAnsi="Garamond" w:cs="Times New Roman"/>
          <w:i/>
          <w:iCs/>
          <w:sz w:val="28"/>
          <w:szCs w:val="28"/>
        </w:rPr>
        <w:t xml:space="preserve"> Lost Children Archive</w:t>
      </w:r>
      <w:r>
        <w:rPr>
          <w:rFonts w:ascii="Garamond" w:hAnsi="Garamond" w:cs="Times New Roman"/>
          <w:i/>
          <w:iCs/>
          <w:sz w:val="28"/>
          <w:szCs w:val="28"/>
        </w:rPr>
        <w:t xml:space="preserve"> (2019)</w:t>
      </w:r>
      <w:r w:rsidRPr="00F31385">
        <w:rPr>
          <w:rFonts w:ascii="Garamond" w:hAnsi="Garamond" w:cs="Times New Roman"/>
          <w:i/>
          <w:iCs/>
          <w:sz w:val="28"/>
          <w:szCs w:val="28"/>
        </w:rPr>
        <w:t xml:space="preserve"> </w:t>
      </w:r>
      <w:r w:rsidRPr="00F31385">
        <w:rPr>
          <w:rFonts w:ascii="Garamond" w:hAnsi="Garamond" w:cs="Times New Roman"/>
          <w:sz w:val="28"/>
          <w:szCs w:val="28"/>
        </w:rPr>
        <w:t xml:space="preserve">focused on a pivotal moment in American history: </w:t>
      </w:r>
      <w:r>
        <w:rPr>
          <w:rFonts w:ascii="Garamond" w:hAnsi="Garamond" w:cs="Times New Roman"/>
          <w:sz w:val="28"/>
          <w:szCs w:val="28"/>
        </w:rPr>
        <w:t>In 1830,</w:t>
      </w:r>
      <w:r w:rsidRPr="00F31385">
        <w:rPr>
          <w:rFonts w:ascii="Garamond" w:hAnsi="Garamond" w:cs="Times New Roman"/>
          <w:sz w:val="28"/>
          <w:szCs w:val="28"/>
        </w:rPr>
        <w:t xml:space="preserve"> President Andrew Jackson proclaimed the Indian Removal Act. Cochise</w:t>
      </w:r>
      <w:r w:rsidR="0017479E">
        <w:rPr>
          <w:rFonts w:ascii="Garamond" w:hAnsi="Garamond" w:cs="Times New Roman"/>
          <w:sz w:val="28"/>
          <w:szCs w:val="28"/>
        </w:rPr>
        <w:t xml:space="preserve"> was arrested in 1861</w:t>
      </w:r>
      <w:r>
        <w:rPr>
          <w:rFonts w:ascii="Garamond" w:hAnsi="Garamond" w:cs="Times New Roman"/>
          <w:sz w:val="28"/>
          <w:szCs w:val="28"/>
        </w:rPr>
        <w:t>, and Geronimo</w:t>
      </w:r>
      <w:r w:rsidR="001D112D">
        <w:rPr>
          <w:rFonts w:ascii="Garamond" w:hAnsi="Garamond" w:cs="Times New Roman"/>
          <w:sz w:val="28"/>
          <w:szCs w:val="28"/>
        </w:rPr>
        <w:t xml:space="preserve"> in 1866; the latter spend 23 years of his life as war prisoner</w:t>
      </w:r>
      <w:r w:rsidR="00F96342">
        <w:rPr>
          <w:rFonts w:ascii="Garamond" w:hAnsi="Garamond" w:cs="Times New Roman"/>
          <w:sz w:val="28"/>
          <w:szCs w:val="28"/>
        </w:rPr>
        <w:t>, after being released he died of pneumonia in Fort Sills, Oklahoma.</w:t>
      </w:r>
      <w:r>
        <w:rPr>
          <w:rFonts w:ascii="Garamond" w:hAnsi="Garamond" w:cs="Times New Roman"/>
          <w:sz w:val="28"/>
          <w:szCs w:val="28"/>
        </w:rPr>
        <w:t xml:space="preserve"> </w:t>
      </w:r>
      <w:r w:rsidRPr="00F31385">
        <w:rPr>
          <w:rFonts w:ascii="Garamond" w:hAnsi="Garamond" w:cs="Times New Roman"/>
          <w:sz w:val="28"/>
          <w:szCs w:val="28"/>
        </w:rPr>
        <w:t>Cochise and Geronimo symbolize the last stronghold of resistance, not only of the United States</w:t>
      </w:r>
      <w:r>
        <w:rPr>
          <w:rFonts w:ascii="Garamond" w:hAnsi="Garamond" w:cs="Times New Roman"/>
          <w:sz w:val="28"/>
          <w:szCs w:val="28"/>
        </w:rPr>
        <w:t xml:space="preserve"> but,</w:t>
      </w:r>
      <w:r w:rsidRPr="00F31385">
        <w:rPr>
          <w:rFonts w:ascii="Garamond" w:hAnsi="Garamond" w:cs="Times New Roman"/>
          <w:sz w:val="28"/>
          <w:szCs w:val="28"/>
        </w:rPr>
        <w:t xml:space="preserve"> perhaps, the latest in the American continent</w:t>
      </w:r>
      <w:r w:rsidR="005A5D20">
        <w:rPr>
          <w:rFonts w:ascii="Garamond" w:hAnsi="Garamond" w:cs="Times New Roman"/>
          <w:sz w:val="28"/>
          <w:szCs w:val="28"/>
        </w:rPr>
        <w:t xml:space="preserve">. </w:t>
      </w:r>
      <w:r w:rsidRPr="00F31385">
        <w:rPr>
          <w:rFonts w:ascii="Garamond" w:hAnsi="Garamond" w:cs="Times New Roman"/>
          <w:sz w:val="28"/>
          <w:szCs w:val="28"/>
        </w:rPr>
        <w:t>As a Mexican, that was</w:t>
      </w:r>
      <w:r>
        <w:rPr>
          <w:rFonts w:ascii="Garamond" w:hAnsi="Garamond" w:cs="Times New Roman"/>
          <w:sz w:val="28"/>
          <w:szCs w:val="28"/>
        </w:rPr>
        <w:t xml:space="preserve"> highly profound</w:t>
      </w:r>
      <w:r w:rsidR="00E6697E">
        <w:rPr>
          <w:rFonts w:ascii="Garamond" w:hAnsi="Garamond" w:cs="Times New Roman"/>
          <w:sz w:val="28"/>
          <w:szCs w:val="28"/>
        </w:rPr>
        <w:t xml:space="preserve"> as i</w:t>
      </w:r>
      <w:r w:rsidR="00D869DC">
        <w:rPr>
          <w:rFonts w:ascii="Garamond" w:hAnsi="Garamond" w:cs="Times New Roman"/>
          <w:sz w:val="28"/>
          <w:szCs w:val="28"/>
        </w:rPr>
        <w:t>t</w:t>
      </w:r>
      <w:r w:rsidRPr="00F31385">
        <w:rPr>
          <w:rFonts w:ascii="Garamond" w:hAnsi="Garamond" w:cs="Times New Roman"/>
          <w:sz w:val="28"/>
          <w:szCs w:val="28"/>
        </w:rPr>
        <w:t xml:space="preserve"> is part of my history</w:t>
      </w:r>
      <w:r w:rsidR="00964648">
        <w:rPr>
          <w:rFonts w:ascii="Garamond" w:hAnsi="Garamond" w:cs="Times New Roman"/>
          <w:sz w:val="28"/>
          <w:szCs w:val="28"/>
        </w:rPr>
        <w:t xml:space="preserve"> because we are talking about </w:t>
      </w:r>
      <w:r w:rsidRPr="00F31385">
        <w:rPr>
          <w:rFonts w:ascii="Garamond" w:hAnsi="Garamond" w:cs="Times New Roman"/>
          <w:sz w:val="28"/>
          <w:szCs w:val="28"/>
        </w:rPr>
        <w:t xml:space="preserve">the last cluster of </w:t>
      </w:r>
      <w:r w:rsidR="00D869DC">
        <w:rPr>
          <w:rFonts w:ascii="Garamond" w:hAnsi="Garamond" w:cs="Times New Roman"/>
          <w:sz w:val="28"/>
          <w:szCs w:val="28"/>
        </w:rPr>
        <w:t>rebellion against colonization</w:t>
      </w:r>
      <w:r w:rsidRPr="00F31385">
        <w:rPr>
          <w:rFonts w:ascii="Garamond" w:hAnsi="Garamond" w:cs="Times New Roman"/>
          <w:sz w:val="28"/>
          <w:szCs w:val="28"/>
        </w:rPr>
        <w:t xml:space="preserve"> in the United States </w:t>
      </w:r>
      <w:r w:rsidR="00D869DC">
        <w:rPr>
          <w:rFonts w:ascii="Garamond" w:hAnsi="Garamond" w:cs="Times New Roman"/>
          <w:sz w:val="28"/>
          <w:szCs w:val="28"/>
        </w:rPr>
        <w:t>and</w:t>
      </w:r>
      <w:r w:rsidRPr="00F31385">
        <w:rPr>
          <w:rFonts w:ascii="Garamond" w:hAnsi="Garamond" w:cs="Times New Roman"/>
          <w:sz w:val="28"/>
          <w:szCs w:val="28"/>
        </w:rPr>
        <w:t xml:space="preserve"> the Americas. </w:t>
      </w:r>
    </w:p>
    <w:p w14:paraId="4E31D1A7" w14:textId="77777777" w:rsidR="002871F8" w:rsidRDefault="002871F8" w:rsidP="00335EF2">
      <w:pPr>
        <w:spacing w:line="240" w:lineRule="auto"/>
        <w:ind w:firstLine="720"/>
        <w:rPr>
          <w:rFonts w:ascii="Garamond" w:hAnsi="Garamond" w:cs="Times New Roman"/>
          <w:sz w:val="28"/>
          <w:szCs w:val="28"/>
        </w:rPr>
      </w:pPr>
    </w:p>
    <w:p w14:paraId="1FFA539B" w14:textId="2DEF5CE9"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Cochise and Geronimo </w:t>
      </w:r>
      <w:r w:rsidR="00C503D7">
        <w:rPr>
          <w:rFonts w:ascii="Garamond" w:hAnsi="Garamond" w:cs="Times New Roman"/>
          <w:sz w:val="28"/>
          <w:szCs w:val="28"/>
        </w:rPr>
        <w:t>represent in popular memory</w:t>
      </w:r>
      <w:r w:rsidRPr="00F31385">
        <w:rPr>
          <w:rFonts w:ascii="Garamond" w:hAnsi="Garamond" w:cs="Times New Roman"/>
          <w:sz w:val="28"/>
          <w:szCs w:val="28"/>
        </w:rPr>
        <w:t xml:space="preserve"> the last Apache Indians to be defeated and</w:t>
      </w:r>
      <w:r w:rsidR="00EC0A24">
        <w:rPr>
          <w:rFonts w:ascii="Garamond" w:hAnsi="Garamond" w:cs="Times New Roman"/>
          <w:sz w:val="28"/>
          <w:szCs w:val="28"/>
        </w:rPr>
        <w:t xml:space="preserve"> who resisted vehemently the attempt of p</w:t>
      </w:r>
      <w:r w:rsidR="008C3ED8">
        <w:rPr>
          <w:rFonts w:ascii="Garamond" w:hAnsi="Garamond" w:cs="Times New Roman"/>
          <w:sz w:val="28"/>
          <w:szCs w:val="28"/>
        </w:rPr>
        <w:t xml:space="preserve">hysical and ideological extermination that the U.S. government </w:t>
      </w:r>
      <w:r w:rsidR="005E5C6F">
        <w:rPr>
          <w:rFonts w:ascii="Garamond" w:hAnsi="Garamond" w:cs="Times New Roman"/>
          <w:sz w:val="28"/>
          <w:szCs w:val="28"/>
        </w:rPr>
        <w:t>made against them</w:t>
      </w:r>
      <w:r w:rsidR="005C1180">
        <w:rPr>
          <w:rFonts w:ascii="Garamond" w:hAnsi="Garamond" w:cs="Times New Roman"/>
          <w:sz w:val="28"/>
          <w:szCs w:val="28"/>
        </w:rPr>
        <w:t xml:space="preserve">. </w:t>
      </w:r>
      <w:r w:rsidR="00522A9B">
        <w:rPr>
          <w:rFonts w:ascii="Garamond" w:hAnsi="Garamond" w:cs="Times New Roman"/>
          <w:sz w:val="28"/>
          <w:szCs w:val="28"/>
        </w:rPr>
        <w:t>This quote reflects Geronimo’s way of thinking: “</w:t>
      </w:r>
      <w:r w:rsidR="00522A9B" w:rsidRPr="00522A9B">
        <w:rPr>
          <w:rFonts w:ascii="Garamond" w:hAnsi="Garamond" w:cs="Times New Roman"/>
          <w:sz w:val="28"/>
          <w:szCs w:val="28"/>
        </w:rPr>
        <w:t xml:space="preserve">"It is my land, my home, my father's </w:t>
      </w:r>
      <w:r w:rsidR="00522A9B" w:rsidRPr="00522A9B">
        <w:rPr>
          <w:rFonts w:ascii="Garamond" w:hAnsi="Garamond" w:cs="Times New Roman"/>
          <w:sz w:val="28"/>
          <w:szCs w:val="28"/>
        </w:rPr>
        <w:lastRenderedPageBreak/>
        <w:t xml:space="preserve">land, to which I now ask to be allowed to return. I want to spend my last days </w:t>
      </w:r>
      <w:r w:rsidR="003338EC" w:rsidRPr="00522A9B">
        <w:rPr>
          <w:rFonts w:ascii="Garamond" w:hAnsi="Garamond" w:cs="Times New Roman"/>
          <w:sz w:val="28"/>
          <w:szCs w:val="28"/>
        </w:rPr>
        <w:t>there and</w:t>
      </w:r>
      <w:r w:rsidR="00522A9B" w:rsidRPr="00522A9B">
        <w:rPr>
          <w:rFonts w:ascii="Garamond" w:hAnsi="Garamond" w:cs="Times New Roman"/>
          <w:sz w:val="28"/>
          <w:szCs w:val="28"/>
        </w:rPr>
        <w:t xml:space="preserve"> be buried among those mountains. If this could be I might die in peace, feeling that my people, placed in their native homes, would increase in numbers, rather than diminish as at present, and that our name would not become extinct." </w:t>
      </w:r>
      <w:r w:rsidR="00C573E6">
        <w:rPr>
          <w:rFonts w:ascii="Garamond" w:hAnsi="Garamond" w:cs="Times New Roman"/>
          <w:sz w:val="28"/>
          <w:szCs w:val="28"/>
        </w:rPr>
        <w:t>(Barret, 2016</w:t>
      </w:r>
      <w:r w:rsidR="002871F8">
        <w:rPr>
          <w:rFonts w:ascii="Garamond" w:hAnsi="Garamond" w:cs="Times New Roman"/>
          <w:sz w:val="28"/>
          <w:szCs w:val="28"/>
        </w:rPr>
        <w:t>, p. 105</w:t>
      </w:r>
      <w:r w:rsidR="007D6269">
        <w:rPr>
          <w:rFonts w:ascii="Garamond" w:hAnsi="Garamond" w:cs="Times New Roman"/>
          <w:sz w:val="28"/>
          <w:szCs w:val="28"/>
        </w:rPr>
        <w:t>)</w:t>
      </w:r>
      <w:r w:rsidRPr="00F31385">
        <w:rPr>
          <w:rFonts w:ascii="Garamond" w:hAnsi="Garamond" w:cs="Times New Roman"/>
          <w:sz w:val="28"/>
          <w:szCs w:val="28"/>
        </w:rPr>
        <w:t xml:space="preserve"> </w:t>
      </w:r>
      <w:r>
        <w:rPr>
          <w:rFonts w:ascii="Garamond" w:hAnsi="Garamond" w:cs="Times New Roman"/>
          <w:sz w:val="28"/>
          <w:szCs w:val="28"/>
        </w:rPr>
        <w:t>; that</w:t>
      </w:r>
      <w:r w:rsidRPr="00F31385">
        <w:rPr>
          <w:rFonts w:ascii="Garamond" w:hAnsi="Garamond" w:cs="Times New Roman"/>
          <w:sz w:val="28"/>
          <w:szCs w:val="28"/>
        </w:rPr>
        <w:t xml:space="preserve"> was the culmination of the White people’s colonization project that started in 1607 when they arrived at the Atlantic coast of what today we call Virginia. The </w:t>
      </w:r>
      <w:r w:rsidR="00305192">
        <w:rPr>
          <w:rFonts w:ascii="Garamond" w:hAnsi="Garamond" w:cs="Times New Roman"/>
          <w:sz w:val="28"/>
          <w:szCs w:val="28"/>
        </w:rPr>
        <w:t xml:space="preserve">tragic and </w:t>
      </w:r>
      <w:r w:rsidR="001C6E16">
        <w:rPr>
          <w:rFonts w:ascii="Garamond" w:hAnsi="Garamond" w:cs="Times New Roman"/>
          <w:sz w:val="28"/>
          <w:szCs w:val="28"/>
        </w:rPr>
        <w:t>unbearable irony is that the first dwellers of this land turned out to be the enemy, the “Red Evil” who opposed progress (Berner,1995)</w:t>
      </w:r>
      <w:r w:rsidRPr="00F31385">
        <w:rPr>
          <w:rFonts w:ascii="Garamond" w:hAnsi="Garamond" w:cs="Times New Roman"/>
          <w:sz w:val="28"/>
          <w:szCs w:val="28"/>
        </w:rPr>
        <w:t xml:space="preserve">. In the following century, Westerners’ films </w:t>
      </w:r>
      <w:r>
        <w:rPr>
          <w:rFonts w:ascii="Garamond" w:hAnsi="Garamond" w:cs="Times New Roman"/>
          <w:sz w:val="28"/>
          <w:szCs w:val="28"/>
        </w:rPr>
        <w:t>portrayed the Apache Indians as the enemy, as evil and uncivilized</w:t>
      </w:r>
      <w:r w:rsidR="00B5021E">
        <w:rPr>
          <w:rFonts w:ascii="Garamond" w:hAnsi="Garamond" w:cs="Times New Roman"/>
          <w:sz w:val="28"/>
          <w:szCs w:val="28"/>
        </w:rPr>
        <w:t>, and</w:t>
      </w:r>
      <w:r>
        <w:rPr>
          <w:rFonts w:ascii="Garamond" w:hAnsi="Garamond" w:cs="Times New Roman"/>
          <w:sz w:val="28"/>
          <w:szCs w:val="28"/>
        </w:rPr>
        <w:t xml:space="preserve"> </w:t>
      </w:r>
      <w:r w:rsidR="00454375">
        <w:rPr>
          <w:rFonts w:ascii="Garamond" w:hAnsi="Garamond" w:cs="Times New Roman"/>
          <w:sz w:val="28"/>
          <w:szCs w:val="28"/>
        </w:rPr>
        <w:t>image was tran</w:t>
      </w:r>
      <w:r w:rsidR="00B5021E">
        <w:rPr>
          <w:rFonts w:ascii="Garamond" w:hAnsi="Garamond" w:cs="Times New Roman"/>
          <w:sz w:val="28"/>
          <w:szCs w:val="28"/>
        </w:rPr>
        <w:t>snational</w:t>
      </w:r>
      <w:r w:rsidRPr="00F31385">
        <w:rPr>
          <w:rFonts w:ascii="Garamond" w:hAnsi="Garamond" w:cs="Times New Roman"/>
          <w:sz w:val="28"/>
          <w:szCs w:val="28"/>
        </w:rPr>
        <w:t>, as a natural consequence of fake narratives</w:t>
      </w:r>
      <w:r w:rsidR="00B5021E">
        <w:rPr>
          <w:rFonts w:ascii="Garamond" w:hAnsi="Garamond" w:cs="Times New Roman"/>
          <w:sz w:val="28"/>
          <w:szCs w:val="28"/>
        </w:rPr>
        <w:t xml:space="preserve"> dissemination outside the United States.</w:t>
      </w:r>
    </w:p>
    <w:p w14:paraId="616621AC" w14:textId="77777777" w:rsidR="00335EF2" w:rsidRPr="00F31385" w:rsidRDefault="00335EF2" w:rsidP="00335EF2">
      <w:pPr>
        <w:spacing w:line="240" w:lineRule="auto"/>
        <w:ind w:firstLine="720"/>
        <w:rPr>
          <w:rFonts w:ascii="Garamond" w:hAnsi="Garamond" w:cs="Times New Roman"/>
          <w:sz w:val="28"/>
          <w:szCs w:val="28"/>
        </w:rPr>
      </w:pPr>
    </w:p>
    <w:p w14:paraId="26269E73" w14:textId="2EEEAAD7" w:rsidR="00335EF2" w:rsidRDefault="003138BD" w:rsidP="00335EF2">
      <w:pPr>
        <w:spacing w:line="240" w:lineRule="auto"/>
        <w:ind w:firstLine="720"/>
        <w:rPr>
          <w:rFonts w:ascii="Garamond" w:hAnsi="Garamond" w:cs="Times New Roman"/>
          <w:sz w:val="28"/>
          <w:szCs w:val="28"/>
        </w:rPr>
      </w:pPr>
      <w:r>
        <w:rPr>
          <w:rFonts w:ascii="Garamond" w:hAnsi="Garamond" w:cs="Times New Roman"/>
          <w:noProof/>
          <w:sz w:val="28"/>
          <w:szCs w:val="28"/>
          <w14:ligatures w14:val="standardContextual"/>
        </w:rPr>
        <w:drawing>
          <wp:anchor distT="0" distB="0" distL="114300" distR="114300" simplePos="0" relativeHeight="251663360" behindDoc="0" locked="0" layoutInCell="1" allowOverlap="0" wp14:anchorId="472471AA" wp14:editId="2A5F9C00">
            <wp:simplePos x="0" y="0"/>
            <wp:positionH relativeFrom="column">
              <wp:posOffset>453390</wp:posOffset>
            </wp:positionH>
            <wp:positionV relativeFrom="paragraph">
              <wp:posOffset>0</wp:posOffset>
            </wp:positionV>
            <wp:extent cx="2026800" cy="2023200"/>
            <wp:effectExtent l="0" t="0" r="0" b="0"/>
            <wp:wrapSquare wrapText="right"/>
            <wp:docPr id="396920246" name="Picture 2" descr="A picture of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20246" name="Picture 2" descr="A picture of a bed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800" cy="2023200"/>
                    </a:xfrm>
                    <a:prstGeom prst="rect">
                      <a:avLst/>
                    </a:prstGeom>
                  </pic:spPr>
                </pic:pic>
              </a:graphicData>
            </a:graphic>
            <wp14:sizeRelH relativeFrom="margin">
              <wp14:pctWidth>0</wp14:pctWidth>
            </wp14:sizeRelH>
            <wp14:sizeRelV relativeFrom="margin">
              <wp14:pctHeight>0</wp14:pctHeight>
            </wp14:sizeRelV>
          </wp:anchor>
        </w:drawing>
      </w:r>
      <w:r w:rsidR="00882FAF">
        <w:rPr>
          <w:rFonts w:ascii="Garamond" w:hAnsi="Garamond" w:cs="Times New Roman"/>
          <w:noProof/>
          <w:sz w:val="28"/>
          <w:szCs w:val="28"/>
          <w14:ligatures w14:val="standardContextual"/>
        </w:rPr>
        <w:drawing>
          <wp:anchor distT="0" distB="0" distL="114300" distR="114300" simplePos="0" relativeHeight="251662336" behindDoc="0" locked="0" layoutInCell="1" allowOverlap="1" wp14:anchorId="2DC1114E" wp14:editId="6301198B">
            <wp:simplePos x="0" y="0"/>
            <wp:positionH relativeFrom="column">
              <wp:posOffset>453390</wp:posOffset>
            </wp:positionH>
            <wp:positionV relativeFrom="paragraph">
              <wp:posOffset>-7011670</wp:posOffset>
            </wp:positionV>
            <wp:extent cx="2540000" cy="2934782"/>
            <wp:effectExtent l="0" t="0" r="0" b="0"/>
            <wp:wrapNone/>
            <wp:docPr id="272249000" name="Picture 1" descr="A picture of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49000" name="Picture 1" descr="A picture of a bed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000" cy="2934782"/>
                    </a:xfrm>
                    <a:prstGeom prst="rect">
                      <a:avLst/>
                    </a:prstGeom>
                  </pic:spPr>
                </pic:pic>
              </a:graphicData>
            </a:graphic>
          </wp:anchor>
        </w:drawing>
      </w:r>
      <w:r w:rsidR="00335EF2" w:rsidRPr="00F31385">
        <w:rPr>
          <w:rFonts w:ascii="Garamond" w:hAnsi="Garamond" w:cs="Times New Roman"/>
          <w:sz w:val="28"/>
          <w:szCs w:val="28"/>
        </w:rPr>
        <w:t xml:space="preserve">There is a scene in </w:t>
      </w:r>
      <w:r w:rsidR="00335EF2" w:rsidRPr="00F31385">
        <w:rPr>
          <w:rFonts w:ascii="Garamond" w:hAnsi="Garamond" w:cs="Times New Roman"/>
          <w:i/>
          <w:iCs/>
          <w:sz w:val="28"/>
          <w:szCs w:val="28"/>
        </w:rPr>
        <w:t>Lost Children Archives</w:t>
      </w:r>
      <w:r w:rsidR="00335EF2" w:rsidRPr="00F31385">
        <w:rPr>
          <w:rFonts w:ascii="Garamond" w:hAnsi="Garamond" w:cs="Times New Roman"/>
          <w:sz w:val="28"/>
          <w:szCs w:val="28"/>
        </w:rPr>
        <w:t xml:space="preserve"> </w:t>
      </w:r>
      <w:r w:rsidR="00335EF2">
        <w:rPr>
          <w:rFonts w:ascii="Garamond" w:hAnsi="Garamond" w:cs="Times New Roman"/>
          <w:sz w:val="28"/>
          <w:szCs w:val="28"/>
        </w:rPr>
        <w:t xml:space="preserve">(2019) </w:t>
      </w:r>
      <w:r w:rsidR="00335EF2" w:rsidRPr="00F31385">
        <w:rPr>
          <w:rFonts w:ascii="Garamond" w:hAnsi="Garamond" w:cs="Times New Roman"/>
          <w:sz w:val="28"/>
          <w:szCs w:val="28"/>
        </w:rPr>
        <w:t xml:space="preserve">where the </w:t>
      </w:r>
      <w:r w:rsidR="00335EF2">
        <w:rPr>
          <w:rFonts w:ascii="Garamond" w:hAnsi="Garamond" w:cs="Times New Roman"/>
          <w:sz w:val="28"/>
          <w:szCs w:val="28"/>
        </w:rPr>
        <w:t>protagonist's family, a couple with two young children,</w:t>
      </w:r>
      <w:r w:rsidR="00335EF2" w:rsidRPr="00F31385">
        <w:rPr>
          <w:rFonts w:ascii="Garamond" w:hAnsi="Garamond" w:cs="Times New Roman"/>
          <w:sz w:val="28"/>
          <w:szCs w:val="28"/>
        </w:rPr>
        <w:t xml:space="preserve"> had just arrived at Graceland</w:t>
      </w:r>
      <w:r w:rsidR="00401151">
        <w:rPr>
          <w:rFonts w:ascii="Garamond" w:hAnsi="Garamond" w:cs="Times New Roman"/>
          <w:sz w:val="28"/>
          <w:szCs w:val="28"/>
        </w:rPr>
        <w:t>; they</w:t>
      </w:r>
      <w:r w:rsidR="00335EF2">
        <w:rPr>
          <w:rFonts w:ascii="Garamond" w:hAnsi="Garamond" w:cs="Times New Roman"/>
          <w:sz w:val="28"/>
          <w:szCs w:val="28"/>
        </w:rPr>
        <w:t xml:space="preserve"> </w:t>
      </w:r>
      <w:r w:rsidR="00335EF2" w:rsidRPr="00F31385">
        <w:rPr>
          <w:rFonts w:ascii="Garamond" w:hAnsi="Garamond" w:cs="Times New Roman"/>
          <w:sz w:val="28"/>
          <w:szCs w:val="28"/>
        </w:rPr>
        <w:t>were resting in a motel on Elvis Presley Boulevard Inn. The pool had the shape of a guitar</w:t>
      </w:r>
      <w:r w:rsidR="00335EF2">
        <w:rPr>
          <w:rFonts w:ascii="Garamond" w:hAnsi="Garamond" w:cs="Times New Roman"/>
          <w:sz w:val="28"/>
          <w:szCs w:val="28"/>
        </w:rPr>
        <w:t>, and inside the room</w:t>
      </w:r>
      <w:r w:rsidR="007050DB">
        <w:rPr>
          <w:rFonts w:ascii="Garamond" w:hAnsi="Garamond" w:cs="Times New Roman"/>
          <w:sz w:val="28"/>
          <w:szCs w:val="28"/>
        </w:rPr>
        <w:t>,</w:t>
      </w:r>
      <w:r w:rsidR="000C350E">
        <w:rPr>
          <w:rFonts w:ascii="Garamond" w:hAnsi="Garamond" w:cs="Times New Roman"/>
          <w:sz w:val="28"/>
          <w:szCs w:val="28"/>
        </w:rPr>
        <w:t xml:space="preserve"> there</w:t>
      </w:r>
      <w:r w:rsidR="00335EF2" w:rsidRPr="00F31385">
        <w:rPr>
          <w:rFonts w:ascii="Garamond" w:hAnsi="Garamond" w:cs="Times New Roman"/>
          <w:sz w:val="28"/>
          <w:szCs w:val="28"/>
        </w:rPr>
        <w:t xml:space="preserve"> was a portrait of Elvis Presley hanging on the wall. The </w:t>
      </w:r>
      <w:r w:rsidR="00335EF2">
        <w:rPr>
          <w:rFonts w:ascii="Garamond" w:hAnsi="Garamond" w:cs="Times New Roman"/>
          <w:sz w:val="28"/>
          <w:szCs w:val="28"/>
        </w:rPr>
        <w:t>ten-year-old</w:t>
      </w:r>
      <w:r w:rsidR="00335EF2" w:rsidRPr="00F31385">
        <w:rPr>
          <w:rFonts w:ascii="Garamond" w:hAnsi="Garamond" w:cs="Times New Roman"/>
          <w:sz w:val="28"/>
          <w:szCs w:val="28"/>
        </w:rPr>
        <w:t xml:space="preserve"> boy claimed: “Is that Jesus Fucking Christ!?</w:t>
      </w:r>
      <w:r w:rsidR="00335EF2">
        <w:rPr>
          <w:rFonts w:ascii="Garamond" w:hAnsi="Garamond" w:cs="Times New Roman"/>
          <w:sz w:val="28"/>
          <w:szCs w:val="28"/>
        </w:rPr>
        <w:t xml:space="preserve">. </w:t>
      </w:r>
      <w:r w:rsidR="00335EF2" w:rsidRPr="00F31385">
        <w:rPr>
          <w:rFonts w:ascii="Garamond" w:hAnsi="Garamond" w:cs="Times New Roman"/>
          <w:sz w:val="28"/>
          <w:szCs w:val="28"/>
        </w:rPr>
        <w:t xml:space="preserve">No- his mom </w:t>
      </w:r>
      <w:r w:rsidR="00CB718D">
        <w:rPr>
          <w:rFonts w:ascii="Garamond" w:hAnsi="Garamond" w:cs="Times New Roman"/>
          <w:sz w:val="28"/>
          <w:szCs w:val="28"/>
        </w:rPr>
        <w:t>answered that’s</w:t>
      </w:r>
      <w:r w:rsidR="00335EF2" w:rsidRPr="00F31385">
        <w:rPr>
          <w:rFonts w:ascii="Garamond" w:hAnsi="Garamond" w:cs="Times New Roman"/>
          <w:sz w:val="28"/>
          <w:szCs w:val="28"/>
        </w:rPr>
        <w:t xml:space="preserve"> Elvis Presley” (Luiselli, 2019, </w:t>
      </w:r>
      <w:r w:rsidR="00335EF2">
        <w:rPr>
          <w:rFonts w:ascii="Garamond" w:hAnsi="Garamond" w:cs="Times New Roman"/>
          <w:sz w:val="28"/>
          <w:szCs w:val="28"/>
        </w:rPr>
        <w:t xml:space="preserve">p. </w:t>
      </w:r>
      <w:r w:rsidR="00335EF2" w:rsidRPr="00F31385">
        <w:rPr>
          <w:rFonts w:ascii="Garamond" w:hAnsi="Garamond" w:cs="Times New Roman"/>
          <w:sz w:val="28"/>
          <w:szCs w:val="28"/>
        </w:rPr>
        <w:t>104). What my mind distilled from that scene was Luiselli’s intention to juxtapose national symbols, elevating</w:t>
      </w:r>
      <w:r w:rsidR="00335EF2">
        <w:rPr>
          <w:rFonts w:ascii="Garamond" w:hAnsi="Garamond" w:cs="Times New Roman"/>
          <w:sz w:val="28"/>
          <w:szCs w:val="28"/>
        </w:rPr>
        <w:t>, in this case, Elvis Presley to Jesus Christ himself</w:t>
      </w:r>
      <w:r w:rsidR="00CB718D">
        <w:rPr>
          <w:rFonts w:ascii="Garamond" w:hAnsi="Garamond" w:cs="Times New Roman"/>
          <w:sz w:val="28"/>
          <w:szCs w:val="28"/>
        </w:rPr>
        <w:t>!</w:t>
      </w:r>
      <w:r w:rsidR="00335EF2" w:rsidRPr="00F31385">
        <w:rPr>
          <w:rFonts w:ascii="Garamond" w:hAnsi="Garamond" w:cs="Times New Roman"/>
          <w:sz w:val="28"/>
          <w:szCs w:val="28"/>
        </w:rPr>
        <w:t xml:space="preserve"> The conversation with the book drove me to think of other national symbols or </w:t>
      </w:r>
      <w:r w:rsidR="00335EF2">
        <w:rPr>
          <w:rFonts w:ascii="Garamond" w:hAnsi="Garamond" w:cs="Times New Roman"/>
          <w:sz w:val="28"/>
          <w:szCs w:val="28"/>
        </w:rPr>
        <w:t xml:space="preserve">ports of entry to America herself and her culture, such </w:t>
      </w:r>
      <w:r w:rsidR="00335EF2" w:rsidRPr="00F31385">
        <w:rPr>
          <w:rFonts w:ascii="Garamond" w:hAnsi="Garamond" w:cs="Times New Roman"/>
          <w:sz w:val="28"/>
          <w:szCs w:val="28"/>
        </w:rPr>
        <w:t>as the Statue of Liberty or Elvis himself.</w:t>
      </w:r>
    </w:p>
    <w:p w14:paraId="12CDDE5A" w14:textId="77777777" w:rsidR="007050DB" w:rsidRPr="00F31385" w:rsidRDefault="007050DB" w:rsidP="00335EF2">
      <w:pPr>
        <w:spacing w:line="240" w:lineRule="auto"/>
        <w:ind w:firstLine="720"/>
        <w:rPr>
          <w:rFonts w:ascii="Garamond" w:hAnsi="Garamond" w:cs="Times New Roman"/>
          <w:sz w:val="28"/>
          <w:szCs w:val="28"/>
        </w:rPr>
      </w:pPr>
    </w:p>
    <w:p w14:paraId="329968E3" w14:textId="0F17D9D9"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As a reader, </w:t>
      </w:r>
      <w:r w:rsidR="00670F30">
        <w:rPr>
          <w:rFonts w:ascii="Garamond" w:hAnsi="Garamond" w:cs="Times New Roman"/>
          <w:sz w:val="28"/>
          <w:szCs w:val="28"/>
        </w:rPr>
        <w:t xml:space="preserve">I think </w:t>
      </w:r>
      <w:r w:rsidRPr="00F31385">
        <w:rPr>
          <w:rFonts w:ascii="Garamond" w:hAnsi="Garamond" w:cs="Times New Roman"/>
          <w:sz w:val="28"/>
          <w:szCs w:val="28"/>
        </w:rPr>
        <w:t>Luiselli meant that Americans are prouder of Elvis Presley and his music than the Native American heritage, which certainly does not belong to the foundational myths of this nation. The Statue of Liberty is more meaningful to American people</w:t>
      </w:r>
      <w:r w:rsidR="008A024D">
        <w:rPr>
          <w:rFonts w:ascii="Garamond" w:hAnsi="Garamond" w:cs="Times New Roman"/>
          <w:sz w:val="28"/>
          <w:szCs w:val="28"/>
        </w:rPr>
        <w:t xml:space="preserve"> regardless</w:t>
      </w:r>
      <w:r w:rsidRPr="00F31385">
        <w:rPr>
          <w:rFonts w:ascii="Garamond" w:hAnsi="Garamond" w:cs="Times New Roman"/>
          <w:sz w:val="28"/>
          <w:szCs w:val="28"/>
        </w:rPr>
        <w:t xml:space="preserve"> </w:t>
      </w:r>
      <w:r w:rsidR="00EF71DB">
        <w:rPr>
          <w:rFonts w:ascii="Garamond" w:hAnsi="Garamond" w:cs="Times New Roman"/>
          <w:sz w:val="28"/>
          <w:szCs w:val="28"/>
        </w:rPr>
        <w:t>of their identity and</w:t>
      </w:r>
      <w:r w:rsidRPr="00F31385">
        <w:rPr>
          <w:rFonts w:ascii="Garamond" w:hAnsi="Garamond" w:cs="Times New Roman"/>
          <w:sz w:val="28"/>
          <w:szCs w:val="28"/>
        </w:rPr>
        <w:t xml:space="preserve"> </w:t>
      </w:r>
      <w:r w:rsidR="008A024D">
        <w:rPr>
          <w:rFonts w:ascii="Garamond" w:hAnsi="Garamond" w:cs="Times New Roman"/>
          <w:sz w:val="28"/>
          <w:szCs w:val="28"/>
        </w:rPr>
        <w:t>their background</w:t>
      </w:r>
      <w:r w:rsidR="00EF71DB">
        <w:rPr>
          <w:rFonts w:ascii="Garamond" w:hAnsi="Garamond" w:cs="Times New Roman"/>
          <w:sz w:val="28"/>
          <w:szCs w:val="28"/>
        </w:rPr>
        <w:t xml:space="preserve"> </w:t>
      </w:r>
      <w:r>
        <w:rPr>
          <w:rFonts w:ascii="Garamond" w:hAnsi="Garamond" w:cs="Times New Roman"/>
          <w:sz w:val="28"/>
          <w:szCs w:val="28"/>
        </w:rPr>
        <w:t>than</w:t>
      </w:r>
      <w:r w:rsidRPr="00F31385">
        <w:rPr>
          <w:rFonts w:ascii="Garamond" w:hAnsi="Garamond" w:cs="Times New Roman"/>
          <w:sz w:val="28"/>
          <w:szCs w:val="28"/>
        </w:rPr>
        <w:t xml:space="preserve"> any pre-Columbian archaeological site.  Who is the one who does not need a prefix in their Americanness? As opposed to an African American, Mexican American, Chinese American, </w:t>
      </w:r>
      <w:r>
        <w:rPr>
          <w:rFonts w:ascii="Garamond" w:hAnsi="Garamond" w:cs="Times New Roman"/>
          <w:sz w:val="28"/>
          <w:szCs w:val="28"/>
        </w:rPr>
        <w:t>or Arab-American</w:t>
      </w:r>
      <w:r w:rsidRPr="00F31385">
        <w:rPr>
          <w:rFonts w:ascii="Garamond" w:hAnsi="Garamond" w:cs="Times New Roman"/>
          <w:sz w:val="28"/>
          <w:szCs w:val="28"/>
        </w:rPr>
        <w:t xml:space="preserve">? </w:t>
      </w:r>
      <w:r w:rsidR="000510AA">
        <w:rPr>
          <w:rFonts w:ascii="Garamond" w:hAnsi="Garamond" w:cs="Times New Roman"/>
          <w:sz w:val="28"/>
          <w:szCs w:val="28"/>
        </w:rPr>
        <w:t xml:space="preserve">Isn't the </w:t>
      </w:r>
      <w:r w:rsidR="000510AA" w:rsidRPr="00F31385">
        <w:rPr>
          <w:rFonts w:ascii="Garamond" w:hAnsi="Garamond" w:cs="Times New Roman"/>
          <w:sz w:val="28"/>
          <w:szCs w:val="28"/>
        </w:rPr>
        <w:t>Native American the real American?</w:t>
      </w:r>
    </w:p>
    <w:p w14:paraId="42598E67" w14:textId="77777777" w:rsidR="00335EF2" w:rsidRPr="00F31385" w:rsidRDefault="00335EF2" w:rsidP="00335EF2">
      <w:pPr>
        <w:spacing w:line="240" w:lineRule="auto"/>
        <w:ind w:firstLine="720"/>
        <w:rPr>
          <w:rFonts w:ascii="Garamond" w:hAnsi="Garamond" w:cs="Times New Roman"/>
          <w:sz w:val="28"/>
          <w:szCs w:val="28"/>
        </w:rPr>
      </w:pPr>
    </w:p>
    <w:p w14:paraId="00B8D944" w14:textId="121A975A"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lastRenderedPageBreak/>
        <w:t xml:space="preserve">As </w:t>
      </w:r>
      <w:r>
        <w:rPr>
          <w:rFonts w:ascii="Garamond" w:hAnsi="Garamond" w:cs="Times New Roman"/>
          <w:sz w:val="28"/>
          <w:szCs w:val="28"/>
        </w:rPr>
        <w:t xml:space="preserve">I </w:t>
      </w:r>
      <w:r w:rsidRPr="00F31385">
        <w:rPr>
          <w:rFonts w:ascii="Garamond" w:hAnsi="Garamond" w:cs="Times New Roman"/>
          <w:sz w:val="28"/>
          <w:szCs w:val="28"/>
        </w:rPr>
        <w:t xml:space="preserve">planned my first trip to the Southwest in 2021 and </w:t>
      </w:r>
      <w:r>
        <w:rPr>
          <w:rFonts w:ascii="Garamond" w:hAnsi="Garamond" w:cs="Times New Roman"/>
          <w:sz w:val="28"/>
          <w:szCs w:val="28"/>
        </w:rPr>
        <w:t xml:space="preserve">saw the images on the brochures, like white families enjoying holidays all over Arizona, New Mexico, and Utah, it became very evident to me what Valeria Luiselli addressed: the conquest of the American West, an immense territory that was emptied, evacuated, and whose people were evicted so the white settlers would benefit from </w:t>
      </w:r>
      <w:r w:rsidR="003D7AB5">
        <w:rPr>
          <w:rFonts w:ascii="Garamond" w:hAnsi="Garamond" w:cs="Times New Roman"/>
          <w:sz w:val="28"/>
          <w:szCs w:val="28"/>
        </w:rPr>
        <w:t xml:space="preserve">it </w:t>
      </w:r>
      <w:r w:rsidRPr="00F31385">
        <w:rPr>
          <w:rFonts w:ascii="Garamond" w:hAnsi="Garamond" w:cs="Times New Roman"/>
          <w:sz w:val="28"/>
          <w:szCs w:val="28"/>
        </w:rPr>
        <w:t xml:space="preserve">and enjoy the land. </w:t>
      </w:r>
    </w:p>
    <w:p w14:paraId="4E73C2FE" w14:textId="77777777" w:rsidR="00335EF2" w:rsidRPr="00F31385" w:rsidRDefault="00335EF2" w:rsidP="00335EF2">
      <w:pPr>
        <w:spacing w:after="0" w:line="240" w:lineRule="auto"/>
        <w:ind w:firstLine="720"/>
        <w:jc w:val="both"/>
        <w:rPr>
          <w:rFonts w:ascii="Garamond" w:hAnsi="Garamond" w:cs="Times New Roman"/>
          <w:sz w:val="28"/>
          <w:szCs w:val="28"/>
        </w:rPr>
      </w:pPr>
    </w:p>
    <w:p w14:paraId="4A0C7A71" w14:textId="77777777" w:rsidR="00335EF2" w:rsidRPr="00F31385" w:rsidRDefault="00335EF2" w:rsidP="00335EF2">
      <w:pPr>
        <w:spacing w:after="0" w:line="240" w:lineRule="auto"/>
        <w:ind w:firstLine="720"/>
        <w:jc w:val="both"/>
        <w:rPr>
          <w:rFonts w:ascii="Garamond" w:hAnsi="Garamond" w:cs="Times New Roman"/>
          <w:sz w:val="28"/>
          <w:szCs w:val="28"/>
        </w:rPr>
      </w:pPr>
    </w:p>
    <w:p w14:paraId="41CAA046" w14:textId="53AC163B"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Wayne Hare remarked in his essay </w:t>
      </w:r>
      <w:r>
        <w:rPr>
          <w:rFonts w:ascii="Garamond" w:hAnsi="Garamond" w:cs="Times New Roman"/>
          <w:sz w:val="28"/>
          <w:szCs w:val="28"/>
        </w:rPr>
        <w:t>“</w:t>
      </w:r>
      <w:r w:rsidRPr="00A83138">
        <w:rPr>
          <w:rFonts w:ascii="Garamond" w:hAnsi="Garamond" w:cs="Times New Roman"/>
          <w:sz w:val="28"/>
          <w:szCs w:val="28"/>
        </w:rPr>
        <w:t>If You See Racism Call It Out” (2021)</w:t>
      </w:r>
      <w:r>
        <w:rPr>
          <w:rFonts w:ascii="Garamond" w:hAnsi="Garamond" w:cs="Times New Roman"/>
          <w:i/>
          <w:iCs/>
          <w:sz w:val="28"/>
          <w:szCs w:val="28"/>
        </w:rPr>
        <w:t xml:space="preserve"> </w:t>
      </w:r>
      <w:r w:rsidRPr="0004351A">
        <w:rPr>
          <w:rFonts w:ascii="Garamond" w:hAnsi="Garamond" w:cs="Times New Roman"/>
          <w:sz w:val="28"/>
          <w:szCs w:val="28"/>
        </w:rPr>
        <w:t>that despite the initiative in Utah to remove the word “Dixie” from state institutions, he always sees in</w:t>
      </w:r>
      <w:r w:rsidRPr="00F31385">
        <w:rPr>
          <w:rFonts w:ascii="Garamond" w:hAnsi="Garamond" w:cs="Times New Roman"/>
          <w:sz w:val="28"/>
          <w:szCs w:val="28"/>
        </w:rPr>
        <w:t xml:space="preserve"> ads, especially on skiing advertising, pictures of white happy people. I agree strongly with Mr. Hare. I remember that almost all pictures of</w:t>
      </w:r>
      <w:r w:rsidR="00B00375">
        <w:rPr>
          <w:rFonts w:ascii="Garamond" w:hAnsi="Garamond" w:cs="Times New Roman"/>
          <w:sz w:val="28"/>
          <w:szCs w:val="28"/>
        </w:rPr>
        <w:t xml:space="preserve"> </w:t>
      </w:r>
      <w:r w:rsidRPr="00F31385">
        <w:rPr>
          <w:rFonts w:ascii="Garamond" w:hAnsi="Garamond" w:cs="Times New Roman"/>
          <w:sz w:val="28"/>
          <w:szCs w:val="28"/>
        </w:rPr>
        <w:t xml:space="preserve">recreational activities in the </w:t>
      </w:r>
      <w:r>
        <w:rPr>
          <w:rFonts w:ascii="Garamond" w:hAnsi="Garamond" w:cs="Times New Roman"/>
          <w:sz w:val="28"/>
          <w:szCs w:val="28"/>
        </w:rPr>
        <w:t>Southwest</w:t>
      </w:r>
      <w:r w:rsidRPr="00F31385">
        <w:rPr>
          <w:rFonts w:ascii="Garamond" w:hAnsi="Garamond" w:cs="Times New Roman"/>
          <w:sz w:val="28"/>
          <w:szCs w:val="28"/>
        </w:rPr>
        <w:t xml:space="preserve"> showed </w:t>
      </w:r>
      <w:r w:rsidR="008A3881">
        <w:rPr>
          <w:rFonts w:ascii="Garamond" w:hAnsi="Garamond" w:cs="Times New Roman"/>
          <w:sz w:val="28"/>
          <w:szCs w:val="28"/>
        </w:rPr>
        <w:t xml:space="preserve">smiling </w:t>
      </w:r>
      <w:r w:rsidRPr="00F31385">
        <w:rPr>
          <w:rFonts w:ascii="Garamond" w:hAnsi="Garamond" w:cs="Times New Roman"/>
          <w:sz w:val="28"/>
          <w:szCs w:val="28"/>
        </w:rPr>
        <w:t xml:space="preserve">white </w:t>
      </w:r>
      <w:r w:rsidR="008A3881">
        <w:rPr>
          <w:rFonts w:ascii="Garamond" w:hAnsi="Garamond" w:cs="Times New Roman"/>
          <w:sz w:val="28"/>
          <w:szCs w:val="28"/>
        </w:rPr>
        <w:t xml:space="preserve">families with </w:t>
      </w:r>
      <w:r w:rsidR="00135327">
        <w:rPr>
          <w:rFonts w:ascii="Garamond" w:hAnsi="Garamond" w:cs="Times New Roman"/>
          <w:sz w:val="28"/>
          <w:szCs w:val="28"/>
        </w:rPr>
        <w:t>glittering</w:t>
      </w:r>
      <w:r w:rsidR="008A3881">
        <w:rPr>
          <w:rFonts w:ascii="Garamond" w:hAnsi="Garamond" w:cs="Times New Roman"/>
          <w:sz w:val="28"/>
          <w:szCs w:val="28"/>
        </w:rPr>
        <w:t xml:space="preserve"> eyes </w:t>
      </w:r>
      <w:r w:rsidRPr="00F31385">
        <w:rPr>
          <w:rFonts w:ascii="Garamond" w:hAnsi="Garamond" w:cs="Times New Roman"/>
          <w:sz w:val="28"/>
          <w:szCs w:val="28"/>
        </w:rPr>
        <w:t xml:space="preserve">in their </w:t>
      </w:r>
      <w:r w:rsidR="00BE64ED">
        <w:rPr>
          <w:rFonts w:ascii="Garamond" w:hAnsi="Garamond" w:cs="Times New Roman"/>
          <w:sz w:val="28"/>
          <w:szCs w:val="28"/>
        </w:rPr>
        <w:t xml:space="preserve">online </w:t>
      </w:r>
      <w:r w:rsidRPr="00F31385">
        <w:rPr>
          <w:rFonts w:ascii="Garamond" w:hAnsi="Garamond" w:cs="Times New Roman"/>
          <w:sz w:val="28"/>
          <w:szCs w:val="28"/>
        </w:rPr>
        <w:t xml:space="preserve">brochures. I </w:t>
      </w:r>
      <w:r w:rsidR="00EF394C">
        <w:rPr>
          <w:rFonts w:ascii="Garamond" w:hAnsi="Garamond" w:cs="Times New Roman"/>
          <w:sz w:val="28"/>
          <w:szCs w:val="28"/>
        </w:rPr>
        <w:t>also</w:t>
      </w:r>
      <w:r w:rsidRPr="00F31385">
        <w:rPr>
          <w:rFonts w:ascii="Garamond" w:hAnsi="Garamond" w:cs="Times New Roman"/>
          <w:sz w:val="28"/>
          <w:szCs w:val="28"/>
        </w:rPr>
        <w:t xml:space="preserve"> remember my deep sadness. One day</w:t>
      </w:r>
      <w:r>
        <w:rPr>
          <w:rFonts w:ascii="Garamond" w:hAnsi="Garamond" w:cs="Times New Roman"/>
          <w:sz w:val="28"/>
          <w:szCs w:val="28"/>
        </w:rPr>
        <w:t>,</w:t>
      </w:r>
      <w:r w:rsidRPr="00F31385">
        <w:rPr>
          <w:rFonts w:ascii="Garamond" w:hAnsi="Garamond" w:cs="Times New Roman"/>
          <w:sz w:val="28"/>
          <w:szCs w:val="28"/>
        </w:rPr>
        <w:t xml:space="preserve"> I understood that for my own sake, I had to deal with the defeat, to deal with the meaning of war privilege; it is the law of war, earned by “the victors of the war on the territory</w:t>
      </w:r>
      <w:r>
        <w:rPr>
          <w:rFonts w:ascii="Garamond" w:hAnsi="Garamond" w:cs="Times New Roman"/>
          <w:sz w:val="28"/>
          <w:szCs w:val="28"/>
        </w:rPr>
        <w:t>,”</w:t>
      </w:r>
      <w:r w:rsidRPr="00F31385">
        <w:rPr>
          <w:rFonts w:ascii="Garamond" w:hAnsi="Garamond" w:cs="Times New Roman"/>
          <w:sz w:val="28"/>
          <w:szCs w:val="28"/>
        </w:rPr>
        <w:t xml:space="preserve"> therefore it is a white family who exerts the right or privilege to be in the picture</w:t>
      </w:r>
      <w:r w:rsidR="00B966C5">
        <w:rPr>
          <w:rFonts w:ascii="Garamond" w:hAnsi="Garamond" w:cs="Times New Roman"/>
          <w:sz w:val="28"/>
          <w:szCs w:val="28"/>
        </w:rPr>
        <w:t xml:space="preserve"> of the brochure</w:t>
      </w:r>
      <w:r w:rsidRPr="00F31385">
        <w:rPr>
          <w:rFonts w:ascii="Garamond" w:hAnsi="Garamond" w:cs="Times New Roman"/>
          <w:sz w:val="28"/>
          <w:szCs w:val="28"/>
        </w:rPr>
        <w:t>. To whom belongs the United States? What can I do to counter the effects of a history I cannot undo?</w:t>
      </w:r>
    </w:p>
    <w:p w14:paraId="15737DDE" w14:textId="77777777" w:rsidR="00335EF2" w:rsidRPr="00F31385" w:rsidRDefault="00335EF2" w:rsidP="00335EF2">
      <w:pPr>
        <w:spacing w:line="240" w:lineRule="auto"/>
        <w:ind w:firstLine="720"/>
        <w:rPr>
          <w:rFonts w:ascii="Garamond" w:hAnsi="Garamond" w:cs="Times New Roman"/>
          <w:sz w:val="28"/>
          <w:szCs w:val="28"/>
        </w:rPr>
      </w:pPr>
    </w:p>
    <w:p w14:paraId="0AB0585C" w14:textId="3BA40ADB"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   I went on that trip under the assumption</w:t>
      </w:r>
      <w:r>
        <w:rPr>
          <w:rFonts w:ascii="Garamond" w:hAnsi="Garamond" w:cs="Times New Roman"/>
          <w:sz w:val="28"/>
          <w:szCs w:val="28"/>
        </w:rPr>
        <w:t xml:space="preserve"> that American people are more fixated on cultural elements such as the Statue</w:t>
      </w:r>
      <w:r w:rsidRPr="00F31385">
        <w:rPr>
          <w:rFonts w:ascii="Garamond" w:hAnsi="Garamond" w:cs="Times New Roman"/>
          <w:sz w:val="28"/>
          <w:szCs w:val="28"/>
        </w:rPr>
        <w:t xml:space="preserve"> of Liberty and Elvis Presley </w:t>
      </w:r>
      <w:r>
        <w:rPr>
          <w:rFonts w:ascii="Garamond" w:hAnsi="Garamond" w:cs="Times New Roman"/>
          <w:sz w:val="28"/>
          <w:szCs w:val="28"/>
        </w:rPr>
        <w:t>than on our Native American heritage. Perhaps one of the most haunting questions Luiselli has asked is: How can we tell the missing voices? By what means do we</w:t>
      </w:r>
      <w:r w:rsidRPr="00F31385">
        <w:rPr>
          <w:rFonts w:ascii="Garamond" w:hAnsi="Garamond" w:cs="Times New Roman"/>
          <w:sz w:val="28"/>
          <w:szCs w:val="28"/>
        </w:rPr>
        <w:t xml:space="preserve"> tell a story from its very beginning? </w:t>
      </w:r>
    </w:p>
    <w:p w14:paraId="2A3A896E" w14:textId="77777777" w:rsidR="00335EF2" w:rsidRPr="00F31385" w:rsidRDefault="00335EF2" w:rsidP="00335EF2">
      <w:pPr>
        <w:spacing w:after="0" w:line="240" w:lineRule="auto"/>
        <w:ind w:firstLine="720"/>
        <w:jc w:val="both"/>
        <w:rPr>
          <w:rFonts w:ascii="Garamond" w:hAnsi="Garamond" w:cs="Times New Roman"/>
          <w:sz w:val="28"/>
          <w:szCs w:val="28"/>
        </w:rPr>
      </w:pPr>
    </w:p>
    <w:p w14:paraId="22B709CB" w14:textId="77777777" w:rsidR="00335EF2" w:rsidRPr="00F31385" w:rsidRDefault="00335EF2" w:rsidP="00335EF2">
      <w:pPr>
        <w:spacing w:after="0" w:line="240" w:lineRule="auto"/>
        <w:jc w:val="both"/>
        <w:rPr>
          <w:rFonts w:ascii="Garamond" w:hAnsi="Garamond" w:cs="Times New Roman"/>
          <w:sz w:val="28"/>
          <w:szCs w:val="28"/>
        </w:rPr>
      </w:pPr>
    </w:p>
    <w:p w14:paraId="62FF7980" w14:textId="77777777" w:rsidR="00335EF2" w:rsidRPr="00F31385" w:rsidRDefault="00335EF2" w:rsidP="00335EF2">
      <w:pPr>
        <w:spacing w:after="0" w:line="240" w:lineRule="auto"/>
        <w:ind w:firstLine="720"/>
        <w:jc w:val="both"/>
        <w:rPr>
          <w:rFonts w:ascii="Garamond" w:hAnsi="Garamond" w:cs="Times New Roman"/>
          <w:sz w:val="28"/>
          <w:szCs w:val="28"/>
        </w:rPr>
      </w:pPr>
    </w:p>
    <w:p w14:paraId="7DE50BA6" w14:textId="77777777" w:rsidR="00335EF2" w:rsidRPr="00F31385" w:rsidRDefault="00335EF2" w:rsidP="00335EF2">
      <w:pPr>
        <w:spacing w:after="0" w:line="240" w:lineRule="auto"/>
        <w:ind w:firstLine="720"/>
        <w:jc w:val="both"/>
        <w:rPr>
          <w:rFonts w:ascii="Garamond" w:hAnsi="Garamond" w:cs="Times New Roman"/>
          <w:sz w:val="28"/>
          <w:szCs w:val="28"/>
        </w:rPr>
      </w:pPr>
    </w:p>
    <w:p w14:paraId="56FCCB93" w14:textId="77777777" w:rsidR="00335EF2" w:rsidRPr="00F31385" w:rsidRDefault="00335EF2" w:rsidP="00335EF2">
      <w:pPr>
        <w:spacing w:after="0" w:line="240" w:lineRule="auto"/>
        <w:ind w:firstLine="720"/>
        <w:jc w:val="both"/>
        <w:rPr>
          <w:rFonts w:ascii="Garamond" w:hAnsi="Garamond" w:cs="Times New Roman"/>
          <w:b/>
          <w:bCs/>
          <w:sz w:val="28"/>
          <w:szCs w:val="28"/>
        </w:rPr>
      </w:pPr>
      <w:r w:rsidRPr="00F31385">
        <w:rPr>
          <w:rFonts w:ascii="Garamond" w:hAnsi="Garamond" w:cs="Times New Roman"/>
          <w:b/>
          <w:bCs/>
          <w:sz w:val="28"/>
          <w:szCs w:val="28"/>
        </w:rPr>
        <w:t>My Journey to Wupatki National Monument and the Grand Canyon</w:t>
      </w:r>
    </w:p>
    <w:p w14:paraId="3B1AB260" w14:textId="77777777" w:rsidR="00335EF2" w:rsidRPr="00F31385" w:rsidRDefault="00335EF2" w:rsidP="00335EF2">
      <w:pPr>
        <w:spacing w:after="0" w:line="240" w:lineRule="auto"/>
        <w:ind w:firstLine="720"/>
        <w:jc w:val="both"/>
        <w:rPr>
          <w:rFonts w:ascii="Garamond" w:hAnsi="Garamond" w:cs="Times New Roman"/>
          <w:b/>
          <w:bCs/>
          <w:sz w:val="28"/>
          <w:szCs w:val="28"/>
        </w:rPr>
      </w:pPr>
    </w:p>
    <w:p w14:paraId="0A39DCE7" w14:textId="34EC0E03" w:rsidR="00335EF2"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At the Grand Canyon National Park </w:t>
      </w:r>
      <w:r w:rsidR="00930ACF">
        <w:rPr>
          <w:rFonts w:ascii="Garamond" w:hAnsi="Garamond" w:cs="Times New Roman"/>
          <w:sz w:val="28"/>
          <w:szCs w:val="28"/>
        </w:rPr>
        <w:t>b</w:t>
      </w:r>
      <w:r w:rsidRPr="00F31385">
        <w:rPr>
          <w:rFonts w:ascii="Garamond" w:hAnsi="Garamond" w:cs="Times New Roman"/>
          <w:sz w:val="28"/>
          <w:szCs w:val="28"/>
        </w:rPr>
        <w:t xml:space="preserve">ookstore, I bought a book titled </w:t>
      </w:r>
      <w:r w:rsidRPr="00E4050A">
        <w:rPr>
          <w:rFonts w:ascii="Garamond" w:hAnsi="Garamond" w:cs="Times New Roman"/>
          <w:i/>
          <w:iCs/>
          <w:sz w:val="28"/>
          <w:szCs w:val="28"/>
        </w:rPr>
        <w:t>I Am the Grand Canyon</w:t>
      </w:r>
      <w:r>
        <w:rPr>
          <w:rFonts w:ascii="Garamond" w:hAnsi="Garamond" w:cs="Times New Roman"/>
          <w:sz w:val="28"/>
          <w:szCs w:val="28"/>
        </w:rPr>
        <w:t xml:space="preserve">. (2006). On </w:t>
      </w:r>
      <w:r w:rsidR="00CC120D">
        <w:rPr>
          <w:rFonts w:ascii="Garamond" w:hAnsi="Garamond" w:cs="Times New Roman"/>
          <w:sz w:val="28"/>
          <w:szCs w:val="28"/>
        </w:rPr>
        <w:t>its cover,</w:t>
      </w:r>
      <w:r w:rsidRPr="00F31385">
        <w:rPr>
          <w:rFonts w:ascii="Garamond" w:hAnsi="Garamond" w:cs="Times New Roman"/>
          <w:sz w:val="28"/>
          <w:szCs w:val="28"/>
        </w:rPr>
        <w:t xml:space="preserve"> there was a Havas</w:t>
      </w:r>
      <w:r w:rsidR="0014372F">
        <w:rPr>
          <w:rFonts w:ascii="Garamond" w:hAnsi="Garamond" w:cs="Times New Roman"/>
          <w:sz w:val="28"/>
          <w:szCs w:val="28"/>
        </w:rPr>
        <w:t>u</w:t>
      </w:r>
      <w:r w:rsidRPr="00F31385">
        <w:rPr>
          <w:rFonts w:ascii="Garamond" w:hAnsi="Garamond" w:cs="Times New Roman"/>
          <w:sz w:val="28"/>
          <w:szCs w:val="28"/>
        </w:rPr>
        <w:t>pai man. Until that day</w:t>
      </w:r>
      <w:r>
        <w:rPr>
          <w:rFonts w:ascii="Garamond" w:hAnsi="Garamond" w:cs="Times New Roman"/>
          <w:sz w:val="28"/>
          <w:szCs w:val="28"/>
        </w:rPr>
        <w:t>, I was</w:t>
      </w:r>
      <w:r w:rsidR="00CC120D">
        <w:rPr>
          <w:rFonts w:ascii="Garamond" w:hAnsi="Garamond" w:cs="Times New Roman"/>
          <w:sz w:val="28"/>
          <w:szCs w:val="28"/>
        </w:rPr>
        <w:t xml:space="preserve"> completely</w:t>
      </w:r>
      <w:r>
        <w:rPr>
          <w:rFonts w:ascii="Garamond" w:hAnsi="Garamond" w:cs="Times New Roman"/>
          <w:sz w:val="28"/>
          <w:szCs w:val="28"/>
        </w:rPr>
        <w:t xml:space="preserve"> </w:t>
      </w:r>
      <w:r w:rsidR="00CC120D">
        <w:rPr>
          <w:rFonts w:ascii="Garamond" w:hAnsi="Garamond" w:cs="Times New Roman"/>
          <w:sz w:val="28"/>
          <w:szCs w:val="28"/>
        </w:rPr>
        <w:t xml:space="preserve">oblivious </w:t>
      </w:r>
      <w:r w:rsidR="00AD7BE3">
        <w:rPr>
          <w:rFonts w:ascii="Garamond" w:hAnsi="Garamond" w:cs="Times New Roman"/>
          <w:sz w:val="28"/>
          <w:szCs w:val="28"/>
        </w:rPr>
        <w:t>to</w:t>
      </w:r>
      <w:r>
        <w:rPr>
          <w:rFonts w:ascii="Garamond" w:hAnsi="Garamond" w:cs="Times New Roman"/>
          <w:sz w:val="28"/>
          <w:szCs w:val="28"/>
        </w:rPr>
        <w:t xml:space="preserve"> the </w:t>
      </w:r>
      <w:r w:rsidR="00984CB9">
        <w:rPr>
          <w:rFonts w:ascii="Garamond" w:hAnsi="Garamond" w:cs="Times New Roman"/>
          <w:sz w:val="28"/>
          <w:szCs w:val="28"/>
        </w:rPr>
        <w:t>Indigenous people who have dwelled down in the Grand Canyon for centuries; until that day, I only had heard a fake narrative that erased the history of that ancient Nation that</w:t>
      </w:r>
      <w:r w:rsidR="0014372F">
        <w:rPr>
          <w:rFonts w:ascii="Garamond" w:hAnsi="Garamond" w:cs="Times New Roman"/>
          <w:sz w:val="28"/>
          <w:szCs w:val="28"/>
        </w:rPr>
        <w:t xml:space="preserve"> populated the </w:t>
      </w:r>
      <w:r w:rsidR="00984CB9">
        <w:rPr>
          <w:rFonts w:ascii="Garamond" w:hAnsi="Garamond" w:cs="Times New Roman"/>
          <w:sz w:val="28"/>
          <w:szCs w:val="28"/>
        </w:rPr>
        <w:t xml:space="preserve">North America </w:t>
      </w:r>
      <w:r w:rsidR="0014372F">
        <w:rPr>
          <w:rFonts w:ascii="Garamond" w:hAnsi="Garamond" w:cs="Times New Roman"/>
          <w:sz w:val="28"/>
          <w:szCs w:val="28"/>
        </w:rPr>
        <w:t>more than 23,000</w:t>
      </w:r>
      <w:r w:rsidRPr="00F31385">
        <w:rPr>
          <w:rFonts w:ascii="Garamond" w:hAnsi="Garamond" w:cs="Times New Roman"/>
          <w:sz w:val="28"/>
          <w:szCs w:val="28"/>
        </w:rPr>
        <w:t xml:space="preserve"> years ago. The narrative I was told was about the first White explorers who arrived at inhospitable and inhabited lands</w:t>
      </w:r>
      <w:r>
        <w:rPr>
          <w:rFonts w:ascii="Garamond" w:hAnsi="Garamond" w:cs="Times New Roman"/>
          <w:sz w:val="28"/>
          <w:szCs w:val="28"/>
        </w:rPr>
        <w:t xml:space="preserve"> where “no human foot had stepped on that country ever.”</w:t>
      </w:r>
      <w:r w:rsidRPr="00F31385">
        <w:rPr>
          <w:rFonts w:ascii="Garamond" w:hAnsi="Garamond" w:cs="Times New Roman"/>
          <w:sz w:val="28"/>
          <w:szCs w:val="28"/>
        </w:rPr>
        <w:t xml:space="preserve"> I wondered if the history of the </w:t>
      </w:r>
      <w:r w:rsidR="00CB718D" w:rsidRPr="00F31385">
        <w:rPr>
          <w:rFonts w:ascii="Garamond" w:hAnsi="Garamond" w:cs="Times New Roman"/>
          <w:sz w:val="28"/>
          <w:szCs w:val="28"/>
        </w:rPr>
        <w:t>Havasupai</w:t>
      </w:r>
      <w:r w:rsidRPr="00F31385">
        <w:rPr>
          <w:rFonts w:ascii="Garamond" w:hAnsi="Garamond" w:cs="Times New Roman"/>
          <w:sz w:val="28"/>
          <w:szCs w:val="28"/>
        </w:rPr>
        <w:t xml:space="preserve"> is taught in elementary schools across the United States…and </w:t>
      </w:r>
      <w:r>
        <w:rPr>
          <w:rFonts w:ascii="Garamond" w:hAnsi="Garamond" w:cs="Times New Roman"/>
          <w:sz w:val="28"/>
          <w:szCs w:val="28"/>
        </w:rPr>
        <w:t>my answer was no.</w:t>
      </w:r>
    </w:p>
    <w:p w14:paraId="68DC3D18" w14:textId="77777777" w:rsidR="00335EF2" w:rsidRPr="00F31385" w:rsidRDefault="00335EF2" w:rsidP="00335EF2">
      <w:pPr>
        <w:spacing w:after="0" w:line="240" w:lineRule="auto"/>
        <w:ind w:firstLine="720"/>
        <w:jc w:val="both"/>
        <w:rPr>
          <w:rFonts w:ascii="Garamond" w:hAnsi="Garamond" w:cs="Times New Roman"/>
          <w:sz w:val="28"/>
          <w:szCs w:val="28"/>
        </w:rPr>
      </w:pPr>
    </w:p>
    <w:p w14:paraId="64209DE1" w14:textId="0E6EF6F4"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I still </w:t>
      </w:r>
      <w:r w:rsidR="004B5505">
        <w:rPr>
          <w:rFonts w:ascii="Garamond" w:hAnsi="Garamond" w:cs="Times New Roman"/>
          <w:sz w:val="28"/>
          <w:szCs w:val="28"/>
        </w:rPr>
        <w:t>remember the nitid images I saw of the Wupatki Pueblos, a Native American archaeological site one hour away from Flagstaff by car. I knew I wanted to go there, as I had never visited a Native American archaeological site in the United States before. The red color of the sand on the Wupatki Pueblo bricks</w:t>
      </w:r>
      <w:r w:rsidRPr="00F31385">
        <w:rPr>
          <w:rFonts w:ascii="Garamond" w:hAnsi="Garamond" w:cs="Times New Roman"/>
          <w:sz w:val="28"/>
          <w:szCs w:val="28"/>
        </w:rPr>
        <w:t xml:space="preserve"> invited me vehemently to visit the site. The rocky redness of </w:t>
      </w:r>
      <w:r>
        <w:rPr>
          <w:rFonts w:ascii="Garamond" w:hAnsi="Garamond" w:cs="Times New Roman"/>
          <w:sz w:val="28"/>
          <w:szCs w:val="28"/>
        </w:rPr>
        <w:t xml:space="preserve">the </w:t>
      </w:r>
      <w:r w:rsidRPr="00F31385">
        <w:rPr>
          <w:rFonts w:ascii="Garamond" w:hAnsi="Garamond" w:cs="Times New Roman"/>
          <w:sz w:val="28"/>
          <w:szCs w:val="28"/>
        </w:rPr>
        <w:t>Arizona desert vibrated on my computer screen.</w:t>
      </w:r>
    </w:p>
    <w:p w14:paraId="5255AA9C" w14:textId="77777777" w:rsidR="00335EF2" w:rsidRPr="00F31385" w:rsidRDefault="00335EF2" w:rsidP="00335EF2">
      <w:pPr>
        <w:spacing w:after="0" w:line="240" w:lineRule="auto"/>
        <w:ind w:firstLine="720"/>
        <w:jc w:val="both"/>
        <w:rPr>
          <w:rFonts w:ascii="Garamond" w:hAnsi="Garamond" w:cs="Times New Roman"/>
          <w:sz w:val="28"/>
          <w:szCs w:val="28"/>
        </w:rPr>
      </w:pPr>
    </w:p>
    <w:p w14:paraId="3B7F15C3" w14:textId="0A54728D"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I </w:t>
      </w:r>
      <w:r>
        <w:rPr>
          <w:rFonts w:ascii="Garamond" w:hAnsi="Garamond" w:cs="Times New Roman"/>
          <w:sz w:val="28"/>
          <w:szCs w:val="28"/>
        </w:rPr>
        <w:t xml:space="preserve">resolved to go </w:t>
      </w:r>
      <w:r w:rsidR="000C66D6">
        <w:rPr>
          <w:rFonts w:ascii="Garamond" w:hAnsi="Garamond" w:cs="Times New Roman"/>
          <w:sz w:val="28"/>
          <w:szCs w:val="28"/>
        </w:rPr>
        <w:t xml:space="preserve">with my husband </w:t>
      </w:r>
      <w:r w:rsidR="003F3862">
        <w:rPr>
          <w:rFonts w:ascii="Garamond" w:hAnsi="Garamond" w:cs="Times New Roman"/>
          <w:sz w:val="28"/>
          <w:szCs w:val="28"/>
        </w:rPr>
        <w:t xml:space="preserve">to </w:t>
      </w:r>
      <w:r>
        <w:rPr>
          <w:rFonts w:ascii="Garamond" w:hAnsi="Garamond" w:cs="Times New Roman"/>
          <w:sz w:val="28"/>
          <w:szCs w:val="28"/>
        </w:rPr>
        <w:t>Wupatki because I had discovered traces and clues that guided me to the American Southwest to look for sites of memory, of concealed and erased memor</w:t>
      </w:r>
      <w:r w:rsidR="003B73C1">
        <w:rPr>
          <w:rFonts w:ascii="Garamond" w:hAnsi="Garamond" w:cs="Times New Roman"/>
          <w:sz w:val="28"/>
          <w:szCs w:val="28"/>
        </w:rPr>
        <w:t>ies</w:t>
      </w:r>
      <w:r w:rsidR="00F31763">
        <w:rPr>
          <w:rFonts w:ascii="Garamond" w:hAnsi="Garamond" w:cs="Times New Roman"/>
          <w:sz w:val="28"/>
          <w:szCs w:val="28"/>
        </w:rPr>
        <w:t xml:space="preserve"> from dominant history narratives</w:t>
      </w:r>
      <w:r>
        <w:rPr>
          <w:rFonts w:ascii="Garamond" w:hAnsi="Garamond" w:cs="Times New Roman"/>
          <w:sz w:val="28"/>
          <w:szCs w:val="28"/>
        </w:rPr>
        <w:t xml:space="preserve">. I had </w:t>
      </w:r>
      <w:r w:rsidR="00457600">
        <w:rPr>
          <w:rFonts w:ascii="Garamond" w:hAnsi="Garamond" w:cs="Times New Roman"/>
          <w:sz w:val="28"/>
          <w:szCs w:val="28"/>
        </w:rPr>
        <w:t xml:space="preserve">been impressed before by </w:t>
      </w:r>
      <w:r w:rsidRPr="00F31385">
        <w:rPr>
          <w:rFonts w:ascii="Garamond" w:hAnsi="Garamond" w:cs="Times New Roman"/>
          <w:sz w:val="28"/>
          <w:szCs w:val="28"/>
        </w:rPr>
        <w:t>images of Mesa Verde in Colorado and Montezuma Castle</w:t>
      </w:r>
      <w:r w:rsidR="002833D3">
        <w:rPr>
          <w:rFonts w:ascii="Garamond" w:hAnsi="Garamond" w:cs="Times New Roman"/>
          <w:sz w:val="28"/>
          <w:szCs w:val="28"/>
        </w:rPr>
        <w:t>, Arizona</w:t>
      </w:r>
      <w:r w:rsidRPr="00F31385">
        <w:rPr>
          <w:rFonts w:ascii="Garamond" w:hAnsi="Garamond" w:cs="Times New Roman"/>
          <w:sz w:val="28"/>
          <w:szCs w:val="28"/>
        </w:rPr>
        <w:t xml:space="preserve"> many years ago</w:t>
      </w:r>
      <w:r w:rsidR="002833D3">
        <w:rPr>
          <w:rFonts w:ascii="Garamond" w:hAnsi="Garamond" w:cs="Times New Roman"/>
          <w:sz w:val="28"/>
          <w:szCs w:val="28"/>
        </w:rPr>
        <w:t xml:space="preserve">; </w:t>
      </w:r>
      <w:r w:rsidRPr="00F31385">
        <w:rPr>
          <w:rFonts w:ascii="Garamond" w:hAnsi="Garamond" w:cs="Times New Roman"/>
          <w:sz w:val="28"/>
          <w:szCs w:val="28"/>
        </w:rPr>
        <w:t>Wupatki was accessible from the Grand Canyon South Rim.</w:t>
      </w:r>
    </w:p>
    <w:p w14:paraId="1572B3AF" w14:textId="77777777" w:rsidR="00335EF2" w:rsidRPr="00F31385" w:rsidRDefault="00335EF2" w:rsidP="00335EF2">
      <w:pPr>
        <w:spacing w:after="0" w:line="240" w:lineRule="auto"/>
        <w:ind w:firstLine="720"/>
        <w:jc w:val="both"/>
        <w:rPr>
          <w:rFonts w:ascii="Garamond" w:hAnsi="Garamond" w:cs="Times New Roman"/>
          <w:sz w:val="28"/>
          <w:szCs w:val="28"/>
        </w:rPr>
      </w:pPr>
    </w:p>
    <w:p w14:paraId="6C63EBE1" w14:textId="77777777" w:rsidR="00335EF2" w:rsidRPr="00F31385" w:rsidRDefault="00335EF2" w:rsidP="00335EF2">
      <w:pPr>
        <w:spacing w:after="0" w:line="240" w:lineRule="auto"/>
        <w:ind w:firstLine="720"/>
        <w:jc w:val="both"/>
        <w:rPr>
          <w:rFonts w:ascii="Garamond" w:hAnsi="Garamond" w:cs="Times New Roman"/>
          <w:sz w:val="28"/>
          <w:szCs w:val="28"/>
        </w:rPr>
      </w:pPr>
    </w:p>
    <w:p w14:paraId="505D167E" w14:textId="14A5915C" w:rsidR="00335EF2" w:rsidRPr="00F31385" w:rsidRDefault="003D4109" w:rsidP="00335EF2">
      <w:pPr>
        <w:spacing w:after="0" w:line="240" w:lineRule="auto"/>
        <w:ind w:firstLine="720"/>
        <w:jc w:val="both"/>
        <w:rPr>
          <w:rFonts w:ascii="Garamond" w:hAnsi="Garamond" w:cs="Times New Roman"/>
          <w:sz w:val="28"/>
          <w:szCs w:val="28"/>
        </w:rPr>
      </w:pPr>
      <w:r>
        <w:rPr>
          <w:rFonts w:ascii="Garamond" w:hAnsi="Garamond" w:cs="Times New Roman"/>
          <w:sz w:val="28"/>
          <w:szCs w:val="28"/>
        </w:rPr>
        <w:t>Visitors will see the Sunset Crater Volcano National Park entrance fifty miles from Flagstaff, Arizona, en route to Tuba City</w:t>
      </w:r>
      <w:r w:rsidR="00335EF2" w:rsidRPr="00F31385">
        <w:rPr>
          <w:rFonts w:ascii="Garamond" w:hAnsi="Garamond" w:cs="Times New Roman"/>
          <w:sz w:val="28"/>
          <w:szCs w:val="28"/>
        </w:rPr>
        <w:t>. It is worth mentioning that most tourists drive over there to see the volcano, and sometimes</w:t>
      </w:r>
      <w:r w:rsidR="00335EF2">
        <w:rPr>
          <w:rFonts w:ascii="Garamond" w:hAnsi="Garamond" w:cs="Times New Roman"/>
          <w:sz w:val="28"/>
          <w:szCs w:val="28"/>
        </w:rPr>
        <w:t>,</w:t>
      </w:r>
      <w:r w:rsidR="00335EF2" w:rsidRPr="00F31385">
        <w:rPr>
          <w:rFonts w:ascii="Garamond" w:hAnsi="Garamond" w:cs="Times New Roman"/>
          <w:sz w:val="28"/>
          <w:szCs w:val="28"/>
        </w:rPr>
        <w:t xml:space="preserve"> they drive out of the way to see the Wupatki Pueblos. In my case, it was the other way arou</w:t>
      </w:r>
      <w:r w:rsidR="00E45D39">
        <w:rPr>
          <w:rFonts w:ascii="Garamond" w:hAnsi="Garamond" w:cs="Times New Roman"/>
          <w:sz w:val="28"/>
          <w:szCs w:val="28"/>
        </w:rPr>
        <w:t xml:space="preserve">nd. </w:t>
      </w:r>
    </w:p>
    <w:p w14:paraId="1E34AE13" w14:textId="77777777" w:rsidR="00335EF2" w:rsidRPr="00F31385" w:rsidRDefault="00335EF2" w:rsidP="00335EF2">
      <w:pPr>
        <w:spacing w:after="0" w:line="240" w:lineRule="auto"/>
        <w:ind w:firstLine="720"/>
        <w:jc w:val="both"/>
        <w:rPr>
          <w:rFonts w:ascii="Garamond" w:hAnsi="Garamond" w:cs="Times New Roman"/>
          <w:sz w:val="28"/>
          <w:szCs w:val="28"/>
        </w:rPr>
      </w:pPr>
    </w:p>
    <w:p w14:paraId="6606E19F" w14:textId="238F2640" w:rsidR="00335EF2" w:rsidRPr="00F31385" w:rsidRDefault="00335EF2" w:rsidP="00335EF2">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It was impossible to take </w:t>
      </w:r>
      <w:r w:rsidR="00E45D39">
        <w:rPr>
          <w:rFonts w:ascii="Garamond" w:hAnsi="Garamond" w:cs="Times New Roman"/>
          <w:sz w:val="28"/>
          <w:szCs w:val="28"/>
        </w:rPr>
        <w:t>our</w:t>
      </w:r>
      <w:r w:rsidRPr="00F31385">
        <w:rPr>
          <w:rFonts w:ascii="Garamond" w:hAnsi="Garamond" w:cs="Times New Roman"/>
          <w:sz w:val="28"/>
          <w:szCs w:val="28"/>
        </w:rPr>
        <w:t xml:space="preserve"> sight off that surreal landscape, packed with dunes covered with ashes</w:t>
      </w:r>
      <w:r>
        <w:rPr>
          <w:rFonts w:ascii="Garamond" w:hAnsi="Garamond" w:cs="Times New Roman"/>
          <w:sz w:val="28"/>
          <w:szCs w:val="28"/>
        </w:rPr>
        <w:t xml:space="preserve">; </w:t>
      </w:r>
      <w:r w:rsidR="003D4109">
        <w:rPr>
          <w:rFonts w:ascii="Garamond" w:hAnsi="Garamond" w:cs="Times New Roman"/>
          <w:sz w:val="28"/>
          <w:szCs w:val="28"/>
        </w:rPr>
        <w:t>loose black dust was</w:t>
      </w:r>
      <w:r>
        <w:rPr>
          <w:rFonts w:ascii="Garamond" w:hAnsi="Garamond" w:cs="Times New Roman"/>
          <w:sz w:val="28"/>
          <w:szCs w:val="28"/>
        </w:rPr>
        <w:t xml:space="preserve"> everywhere, and </w:t>
      </w:r>
      <w:r w:rsidRPr="00F31385">
        <w:rPr>
          <w:rFonts w:ascii="Garamond" w:hAnsi="Garamond" w:cs="Times New Roman"/>
          <w:sz w:val="28"/>
          <w:szCs w:val="28"/>
        </w:rPr>
        <w:t xml:space="preserve">the hills looked like millenary </w:t>
      </w:r>
      <w:r w:rsidR="00E45D39">
        <w:rPr>
          <w:rFonts w:ascii="Garamond" w:hAnsi="Garamond" w:cs="Times New Roman"/>
          <w:sz w:val="28"/>
          <w:szCs w:val="28"/>
        </w:rPr>
        <w:t>ash deposits</w:t>
      </w:r>
      <w:r w:rsidRPr="00F31385">
        <w:rPr>
          <w:rFonts w:ascii="Garamond" w:hAnsi="Garamond" w:cs="Times New Roman"/>
          <w:sz w:val="28"/>
          <w:szCs w:val="28"/>
        </w:rPr>
        <w:t>. Now I know Sunset Crater Volcano is a textbook of the Earth, as it allowed geologists to discover what happened on our planet 200 million years ago</w:t>
      </w:r>
      <w:r w:rsidR="003D4109">
        <w:rPr>
          <w:rFonts w:ascii="Garamond" w:hAnsi="Garamond" w:cs="Times New Roman"/>
          <w:sz w:val="28"/>
          <w:szCs w:val="28"/>
        </w:rPr>
        <w:t xml:space="preserve"> </w:t>
      </w:r>
      <w:r w:rsidR="00250B0C">
        <w:rPr>
          <w:rFonts w:ascii="Garamond" w:hAnsi="Garamond" w:cs="Times New Roman"/>
          <w:sz w:val="28"/>
          <w:szCs w:val="28"/>
        </w:rPr>
        <w:t>(Thybony, 1987)</w:t>
      </w:r>
      <w:r w:rsidRPr="00F31385">
        <w:rPr>
          <w:rFonts w:ascii="Garamond" w:hAnsi="Garamond" w:cs="Times New Roman"/>
          <w:sz w:val="28"/>
          <w:szCs w:val="28"/>
        </w:rPr>
        <w:t xml:space="preserve">. I knew we were driving into a passage of time as soon as </w:t>
      </w:r>
      <w:r>
        <w:rPr>
          <w:rFonts w:ascii="Garamond" w:hAnsi="Garamond" w:cs="Times New Roman"/>
          <w:sz w:val="28"/>
          <w:szCs w:val="28"/>
        </w:rPr>
        <w:t xml:space="preserve">I </w:t>
      </w:r>
      <w:r w:rsidRPr="00F31385">
        <w:rPr>
          <w:rFonts w:ascii="Garamond" w:hAnsi="Garamond" w:cs="Times New Roman"/>
          <w:sz w:val="28"/>
          <w:szCs w:val="28"/>
        </w:rPr>
        <w:t>walked out into the desert of the Wupatki Pueblos</w:t>
      </w:r>
      <w:r>
        <w:rPr>
          <w:rFonts w:ascii="Garamond" w:hAnsi="Garamond" w:cs="Times New Roman"/>
          <w:sz w:val="28"/>
          <w:szCs w:val="28"/>
        </w:rPr>
        <w:t>; unlike</w:t>
      </w:r>
      <w:r w:rsidRPr="00F31385">
        <w:rPr>
          <w:rFonts w:ascii="Garamond" w:hAnsi="Garamond" w:cs="Times New Roman"/>
          <w:sz w:val="28"/>
          <w:szCs w:val="28"/>
        </w:rPr>
        <w:t xml:space="preserve"> most of the archaeological vestiges in the southwest</w:t>
      </w:r>
      <w:r>
        <w:rPr>
          <w:rFonts w:ascii="Garamond" w:hAnsi="Garamond" w:cs="Times New Roman"/>
          <w:sz w:val="28"/>
          <w:szCs w:val="28"/>
        </w:rPr>
        <w:t>, which</w:t>
      </w:r>
      <w:r w:rsidRPr="00F31385">
        <w:rPr>
          <w:rFonts w:ascii="Garamond" w:hAnsi="Garamond" w:cs="Times New Roman"/>
          <w:sz w:val="28"/>
          <w:szCs w:val="28"/>
        </w:rPr>
        <w:t xml:space="preserve"> may be located inside cliffs, Wupatki National Monument was constructed in the wide-open desert, under a blinding sun, where temperatures rise above 110 degrees and miles of dry land dominating the landscape</w:t>
      </w:r>
      <w:r w:rsidR="00670797">
        <w:rPr>
          <w:rFonts w:ascii="Garamond" w:hAnsi="Garamond" w:cs="Times New Roman"/>
          <w:sz w:val="28"/>
          <w:szCs w:val="28"/>
        </w:rPr>
        <w:t xml:space="preserve"> (Thybony, 1987)</w:t>
      </w:r>
      <w:r w:rsidRPr="00F31385">
        <w:rPr>
          <w:rFonts w:ascii="Garamond" w:hAnsi="Garamond" w:cs="Times New Roman"/>
          <w:sz w:val="28"/>
          <w:szCs w:val="28"/>
        </w:rPr>
        <w:t>. Nothing but the red and orange sands that make the landscape so beautiful. Wupatki National Monument was constructed on the border of the red sand soil and the black ashen</w:t>
      </w:r>
      <w:r w:rsidR="00E321AD">
        <w:rPr>
          <w:rFonts w:ascii="Garamond" w:hAnsi="Garamond" w:cs="Times New Roman"/>
          <w:sz w:val="28"/>
          <w:szCs w:val="28"/>
        </w:rPr>
        <w:t xml:space="preserve"> </w:t>
      </w:r>
      <w:r w:rsidR="00397412">
        <w:rPr>
          <w:rFonts w:ascii="Garamond" w:hAnsi="Garamond" w:cs="Times New Roman"/>
          <w:sz w:val="28"/>
          <w:szCs w:val="28"/>
        </w:rPr>
        <w:t>hills</w:t>
      </w:r>
      <w:r w:rsidRPr="00F31385">
        <w:rPr>
          <w:rFonts w:ascii="Garamond" w:hAnsi="Garamond" w:cs="Times New Roman"/>
          <w:sz w:val="28"/>
          <w:szCs w:val="28"/>
        </w:rPr>
        <w:t>.</w:t>
      </w:r>
    </w:p>
    <w:p w14:paraId="310A7EFC" w14:textId="77777777" w:rsidR="00335EF2" w:rsidRPr="00F31385" w:rsidRDefault="00335EF2" w:rsidP="00335EF2">
      <w:pPr>
        <w:spacing w:after="0" w:line="240" w:lineRule="auto"/>
        <w:ind w:firstLine="720"/>
        <w:jc w:val="both"/>
        <w:rPr>
          <w:rFonts w:ascii="Garamond" w:hAnsi="Garamond" w:cs="Times New Roman"/>
          <w:sz w:val="28"/>
          <w:szCs w:val="28"/>
        </w:rPr>
      </w:pPr>
    </w:p>
    <w:p w14:paraId="7AB64470" w14:textId="77777777" w:rsidR="00335EF2" w:rsidRPr="00F31385" w:rsidRDefault="00335EF2" w:rsidP="00335EF2">
      <w:pPr>
        <w:spacing w:after="0" w:line="240" w:lineRule="auto"/>
        <w:ind w:firstLine="720"/>
        <w:jc w:val="both"/>
        <w:rPr>
          <w:rFonts w:ascii="Garamond" w:hAnsi="Garamond" w:cs="Times New Roman"/>
          <w:sz w:val="28"/>
          <w:szCs w:val="28"/>
        </w:rPr>
      </w:pPr>
    </w:p>
    <w:p w14:paraId="3D6C740C" w14:textId="77777777" w:rsidR="00335EF2" w:rsidRPr="00F31385" w:rsidRDefault="00335EF2" w:rsidP="00335EF2">
      <w:pPr>
        <w:spacing w:after="0" w:line="240" w:lineRule="auto"/>
        <w:ind w:firstLine="720"/>
        <w:jc w:val="both"/>
        <w:rPr>
          <w:rFonts w:ascii="Garamond" w:hAnsi="Garamond" w:cs="Times New Roman"/>
          <w:sz w:val="28"/>
          <w:szCs w:val="28"/>
        </w:rPr>
      </w:pPr>
    </w:p>
    <w:p w14:paraId="04ACD7D7" w14:textId="77777777" w:rsidR="00335EF2" w:rsidRPr="00F31385" w:rsidRDefault="00335EF2" w:rsidP="00335EF2">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t xml:space="preserve">Unfinished Stories, Unfinished Journeys </w:t>
      </w:r>
    </w:p>
    <w:p w14:paraId="75E100A9" w14:textId="77777777" w:rsidR="00335EF2" w:rsidRPr="00F31385" w:rsidRDefault="00335EF2" w:rsidP="00335EF2">
      <w:pPr>
        <w:spacing w:line="240" w:lineRule="auto"/>
        <w:ind w:firstLine="720"/>
        <w:rPr>
          <w:rFonts w:ascii="Garamond" w:hAnsi="Garamond" w:cs="Times New Roman"/>
          <w:b/>
          <w:bCs/>
          <w:sz w:val="28"/>
          <w:szCs w:val="28"/>
        </w:rPr>
      </w:pPr>
    </w:p>
    <w:p w14:paraId="54FBE45D" w14:textId="18AA70D9" w:rsidR="00335EF2" w:rsidRPr="00F31385" w:rsidRDefault="00335EF2" w:rsidP="00A2411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American history and its foundational myths are unfinished if we do not include the Indigenous story as part of our historical and foundational narrative. </w:t>
      </w:r>
      <w:r>
        <w:rPr>
          <w:rFonts w:ascii="Garamond" w:hAnsi="Garamond" w:cs="Times New Roman"/>
          <w:sz w:val="28"/>
          <w:szCs w:val="28"/>
        </w:rPr>
        <w:lastRenderedPageBreak/>
        <w:t>However,</w:t>
      </w:r>
      <w:r w:rsidRPr="00F31385">
        <w:rPr>
          <w:rFonts w:ascii="Garamond" w:hAnsi="Garamond" w:cs="Times New Roman"/>
          <w:sz w:val="28"/>
          <w:szCs w:val="28"/>
        </w:rPr>
        <w:t xml:space="preserve"> where are the </w:t>
      </w:r>
      <w:r w:rsidR="000B606D">
        <w:rPr>
          <w:rFonts w:ascii="Garamond" w:hAnsi="Garamond" w:cs="Times New Roman"/>
          <w:sz w:val="28"/>
          <w:szCs w:val="28"/>
        </w:rPr>
        <w:t>Indigenous</w:t>
      </w:r>
      <w:r w:rsidRPr="00F31385">
        <w:rPr>
          <w:rFonts w:ascii="Garamond" w:hAnsi="Garamond" w:cs="Times New Roman"/>
          <w:sz w:val="28"/>
          <w:szCs w:val="28"/>
        </w:rPr>
        <w:t xml:space="preserve"> narratives? Luiselli </w:t>
      </w:r>
      <w:r>
        <w:rPr>
          <w:rFonts w:ascii="Garamond" w:hAnsi="Garamond" w:cs="Times New Roman"/>
          <w:sz w:val="28"/>
          <w:szCs w:val="28"/>
        </w:rPr>
        <w:t xml:space="preserve">and </w:t>
      </w:r>
      <w:r w:rsidRPr="00F31385">
        <w:rPr>
          <w:rFonts w:ascii="Garamond" w:hAnsi="Garamond" w:cs="Times New Roman"/>
          <w:sz w:val="28"/>
          <w:szCs w:val="28"/>
        </w:rPr>
        <w:t xml:space="preserve">Enrigue addressed </w:t>
      </w:r>
      <w:r>
        <w:rPr>
          <w:rFonts w:ascii="Garamond" w:hAnsi="Garamond" w:cs="Times New Roman"/>
          <w:sz w:val="28"/>
          <w:szCs w:val="28"/>
        </w:rPr>
        <w:t xml:space="preserve">this very well: the story is incomplete. Something essential and fundamental </w:t>
      </w:r>
      <w:r w:rsidR="00E7472D">
        <w:rPr>
          <w:rFonts w:ascii="Garamond" w:hAnsi="Garamond" w:cs="Times New Roman"/>
          <w:sz w:val="28"/>
          <w:szCs w:val="28"/>
        </w:rPr>
        <w:t xml:space="preserve">is </w:t>
      </w:r>
      <w:r>
        <w:rPr>
          <w:rFonts w:ascii="Garamond" w:hAnsi="Garamond" w:cs="Times New Roman"/>
          <w:sz w:val="28"/>
          <w:szCs w:val="28"/>
        </w:rPr>
        <w:t>missing from the beginnings of the American nation</w:t>
      </w:r>
      <w:r w:rsidRPr="00F31385">
        <w:rPr>
          <w:rFonts w:ascii="Garamond" w:hAnsi="Garamond" w:cs="Times New Roman"/>
          <w:sz w:val="28"/>
          <w:szCs w:val="28"/>
        </w:rPr>
        <w:t>.</w:t>
      </w:r>
    </w:p>
    <w:p w14:paraId="5E749515" w14:textId="77777777" w:rsidR="00335EF2" w:rsidRPr="00F31385" w:rsidRDefault="00335EF2" w:rsidP="00335EF2">
      <w:pPr>
        <w:spacing w:line="240" w:lineRule="auto"/>
        <w:ind w:firstLine="720"/>
        <w:rPr>
          <w:rFonts w:ascii="Garamond" w:hAnsi="Garamond" w:cs="Times New Roman"/>
          <w:sz w:val="28"/>
          <w:szCs w:val="28"/>
        </w:rPr>
      </w:pPr>
    </w:p>
    <w:p w14:paraId="17B850E6" w14:textId="50226777" w:rsidR="00A2411B" w:rsidRPr="00F31385" w:rsidRDefault="00335EF2" w:rsidP="00A2411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In </w:t>
      </w:r>
      <w:r w:rsidRPr="00F31385">
        <w:rPr>
          <w:rFonts w:ascii="Garamond" w:hAnsi="Garamond" w:cs="Times New Roman"/>
          <w:i/>
          <w:iCs/>
          <w:sz w:val="28"/>
          <w:szCs w:val="28"/>
        </w:rPr>
        <w:t>Hypothermia</w:t>
      </w:r>
      <w:r>
        <w:rPr>
          <w:rFonts w:ascii="Garamond" w:hAnsi="Garamond" w:cs="Times New Roman"/>
          <w:i/>
          <w:iCs/>
          <w:sz w:val="28"/>
          <w:szCs w:val="28"/>
        </w:rPr>
        <w:t xml:space="preserve"> (2005)</w:t>
      </w:r>
      <w:r w:rsidRPr="00F31385">
        <w:rPr>
          <w:rFonts w:ascii="Garamond" w:hAnsi="Garamond" w:cs="Times New Roman"/>
          <w:i/>
          <w:iCs/>
          <w:sz w:val="28"/>
          <w:szCs w:val="28"/>
        </w:rPr>
        <w:t xml:space="preserve">, </w:t>
      </w:r>
      <w:r w:rsidRPr="00F31385">
        <w:rPr>
          <w:rFonts w:ascii="Garamond" w:hAnsi="Garamond" w:cs="Times New Roman"/>
          <w:sz w:val="28"/>
          <w:szCs w:val="28"/>
        </w:rPr>
        <w:t xml:space="preserve">Alvaro Enrigue made visible the destiny of the </w:t>
      </w:r>
      <w:r w:rsidR="00B71E91">
        <w:rPr>
          <w:rFonts w:ascii="Garamond" w:hAnsi="Garamond" w:cs="Times New Roman"/>
          <w:sz w:val="28"/>
          <w:szCs w:val="28"/>
        </w:rPr>
        <w:t>Indigenous</w:t>
      </w:r>
      <w:r w:rsidRPr="00F31385">
        <w:rPr>
          <w:rFonts w:ascii="Garamond" w:hAnsi="Garamond" w:cs="Times New Roman"/>
          <w:sz w:val="28"/>
          <w:szCs w:val="28"/>
        </w:rPr>
        <w:t xml:space="preserve"> of this country</w:t>
      </w:r>
      <w:r>
        <w:rPr>
          <w:rFonts w:ascii="Garamond" w:hAnsi="Garamond" w:cs="Times New Roman"/>
          <w:sz w:val="28"/>
          <w:szCs w:val="28"/>
        </w:rPr>
        <w:t xml:space="preserve"> after the white men finally conquered the West: Native American people </w:t>
      </w:r>
      <w:r w:rsidRPr="00F31385">
        <w:rPr>
          <w:rFonts w:ascii="Garamond" w:hAnsi="Garamond" w:cs="Times New Roman"/>
          <w:sz w:val="28"/>
          <w:szCs w:val="28"/>
        </w:rPr>
        <w:t>disappeared or had to assimilate. Assimilation is the only alternative that the system imposed over peoples</w:t>
      </w:r>
      <w:r>
        <w:rPr>
          <w:rFonts w:ascii="Garamond" w:hAnsi="Garamond" w:cs="Times New Roman"/>
          <w:sz w:val="28"/>
          <w:szCs w:val="28"/>
        </w:rPr>
        <w:t>; the</w:t>
      </w:r>
      <w:r w:rsidR="00031DD1">
        <w:rPr>
          <w:rFonts w:ascii="Garamond" w:hAnsi="Garamond" w:cs="Times New Roman"/>
          <w:sz w:val="28"/>
          <w:szCs w:val="28"/>
        </w:rPr>
        <w:t xml:space="preserve"> </w:t>
      </w:r>
      <w:r w:rsidR="00887580">
        <w:rPr>
          <w:rFonts w:ascii="Garamond" w:hAnsi="Garamond" w:cs="Times New Roman"/>
          <w:sz w:val="28"/>
          <w:szCs w:val="28"/>
        </w:rPr>
        <w:t>ruling</w:t>
      </w:r>
      <w:r>
        <w:rPr>
          <w:rFonts w:ascii="Garamond" w:hAnsi="Garamond" w:cs="Times New Roman"/>
          <w:sz w:val="28"/>
          <w:szCs w:val="28"/>
        </w:rPr>
        <w:t xml:space="preserve"> historical narrative of the United States of America</w:t>
      </w:r>
      <w:r w:rsidR="00887580">
        <w:rPr>
          <w:rFonts w:ascii="Garamond" w:hAnsi="Garamond" w:cs="Times New Roman"/>
          <w:sz w:val="28"/>
          <w:szCs w:val="28"/>
        </w:rPr>
        <w:t xml:space="preserve"> is the </w:t>
      </w:r>
      <w:r w:rsidR="009378D7">
        <w:rPr>
          <w:rFonts w:ascii="Garamond" w:hAnsi="Garamond" w:cs="Times New Roman"/>
          <w:sz w:val="28"/>
          <w:szCs w:val="28"/>
        </w:rPr>
        <w:t>narrative of the British colonizers</w:t>
      </w:r>
      <w:r w:rsidR="007539EB">
        <w:rPr>
          <w:rFonts w:ascii="Garamond" w:hAnsi="Garamond" w:cs="Times New Roman"/>
          <w:sz w:val="28"/>
          <w:szCs w:val="28"/>
        </w:rPr>
        <w:t xml:space="preserve"> for the dawn of America is traced back</w:t>
      </w:r>
      <w:r>
        <w:rPr>
          <w:rFonts w:ascii="Garamond" w:hAnsi="Garamond" w:cs="Times New Roman"/>
          <w:sz w:val="28"/>
          <w:szCs w:val="28"/>
        </w:rPr>
        <w:t xml:space="preserve"> </w:t>
      </w:r>
      <w:r w:rsidR="007539EB">
        <w:rPr>
          <w:rFonts w:ascii="Garamond" w:hAnsi="Garamond" w:cs="Times New Roman"/>
          <w:sz w:val="28"/>
          <w:szCs w:val="28"/>
        </w:rPr>
        <w:t xml:space="preserve">to the </w:t>
      </w:r>
      <w:r>
        <w:rPr>
          <w:rFonts w:ascii="Garamond" w:hAnsi="Garamond" w:cs="Times New Roman"/>
          <w:sz w:val="28"/>
          <w:szCs w:val="28"/>
        </w:rPr>
        <w:t>ships coming from the East</w:t>
      </w:r>
      <w:r w:rsidRPr="00F31385">
        <w:rPr>
          <w:rFonts w:ascii="Garamond" w:hAnsi="Garamond" w:cs="Times New Roman"/>
          <w:sz w:val="28"/>
          <w:szCs w:val="28"/>
        </w:rPr>
        <w:t>, sailing off from Europe, with European immigrants, dreaming of a land of liberty</w:t>
      </w:r>
      <w:r w:rsidR="00222EBC">
        <w:rPr>
          <w:rFonts w:ascii="Garamond" w:hAnsi="Garamond" w:cs="Times New Roman"/>
          <w:sz w:val="28"/>
          <w:szCs w:val="28"/>
        </w:rPr>
        <w:t xml:space="preserve"> for the white immigrants and their supremacy</w:t>
      </w:r>
      <w:r w:rsidRPr="00F31385">
        <w:rPr>
          <w:rFonts w:ascii="Garamond" w:hAnsi="Garamond" w:cs="Times New Roman"/>
          <w:sz w:val="28"/>
          <w:szCs w:val="28"/>
        </w:rPr>
        <w:t>.</w:t>
      </w:r>
      <w:r w:rsidR="00222EBC">
        <w:rPr>
          <w:rFonts w:ascii="Garamond" w:hAnsi="Garamond" w:cs="Times New Roman"/>
          <w:sz w:val="28"/>
          <w:szCs w:val="28"/>
        </w:rPr>
        <w:t xml:space="preserve"> That  narrative demand</w:t>
      </w:r>
      <w:r w:rsidR="00EB5C1D">
        <w:rPr>
          <w:rFonts w:ascii="Garamond" w:hAnsi="Garamond" w:cs="Times New Roman"/>
          <w:sz w:val="28"/>
          <w:szCs w:val="28"/>
        </w:rPr>
        <w:t>ed</w:t>
      </w:r>
      <w:r w:rsidR="00222EBC">
        <w:rPr>
          <w:rFonts w:ascii="Garamond" w:hAnsi="Garamond" w:cs="Times New Roman"/>
          <w:sz w:val="28"/>
          <w:szCs w:val="28"/>
        </w:rPr>
        <w:t xml:space="preserve"> an empty land</w:t>
      </w:r>
      <w:r w:rsidR="00EB5C1D">
        <w:rPr>
          <w:rFonts w:ascii="Garamond" w:hAnsi="Garamond" w:cs="Times New Roman"/>
          <w:sz w:val="28"/>
          <w:szCs w:val="28"/>
        </w:rPr>
        <w:t>, as Christians do not assassinate their own kind, no</w:t>
      </w:r>
      <w:r w:rsidR="00F414F2">
        <w:rPr>
          <w:rFonts w:ascii="Garamond" w:hAnsi="Garamond" w:cs="Times New Roman"/>
          <w:sz w:val="28"/>
          <w:szCs w:val="28"/>
        </w:rPr>
        <w:t>t</w:t>
      </w:r>
      <w:r w:rsidR="00EB5C1D">
        <w:rPr>
          <w:rFonts w:ascii="Garamond" w:hAnsi="Garamond" w:cs="Times New Roman"/>
          <w:sz w:val="28"/>
          <w:szCs w:val="28"/>
        </w:rPr>
        <w:t xml:space="preserve"> even “the savages”</w:t>
      </w:r>
      <w:r w:rsidR="00276B8D">
        <w:rPr>
          <w:rFonts w:ascii="Garamond" w:hAnsi="Garamond" w:cs="Times New Roman"/>
          <w:sz w:val="28"/>
          <w:szCs w:val="28"/>
        </w:rPr>
        <w:t>. Both, Spanish and British</w:t>
      </w:r>
      <w:r w:rsidR="006577B0">
        <w:rPr>
          <w:rFonts w:ascii="Garamond" w:hAnsi="Garamond" w:cs="Times New Roman"/>
          <w:sz w:val="28"/>
          <w:szCs w:val="28"/>
        </w:rPr>
        <w:t xml:space="preserve"> and other European</w:t>
      </w:r>
      <w:r w:rsidR="00276B8D">
        <w:rPr>
          <w:rFonts w:ascii="Garamond" w:hAnsi="Garamond" w:cs="Times New Roman"/>
          <w:sz w:val="28"/>
          <w:szCs w:val="28"/>
        </w:rPr>
        <w:t xml:space="preserve"> colonizers </w:t>
      </w:r>
      <w:r w:rsidR="006577B0">
        <w:rPr>
          <w:rFonts w:ascii="Garamond" w:hAnsi="Garamond" w:cs="Times New Roman"/>
          <w:sz w:val="28"/>
          <w:szCs w:val="28"/>
        </w:rPr>
        <w:t>erased the Indigenous populations with their pens</w:t>
      </w:r>
      <w:r w:rsidR="00F414F2">
        <w:rPr>
          <w:rFonts w:ascii="Garamond" w:hAnsi="Garamond" w:cs="Times New Roman"/>
          <w:sz w:val="28"/>
          <w:szCs w:val="28"/>
        </w:rPr>
        <w:t>. Nobody wants to be regarded as the murderer, not even the murderer.</w:t>
      </w:r>
    </w:p>
    <w:p w14:paraId="3988238A" w14:textId="15043BA2" w:rsidR="00335EF2" w:rsidRPr="00F31385" w:rsidRDefault="00335EF2" w:rsidP="00335EF2">
      <w:pPr>
        <w:spacing w:line="240" w:lineRule="auto"/>
        <w:ind w:firstLine="720"/>
        <w:rPr>
          <w:rFonts w:ascii="Garamond" w:hAnsi="Garamond" w:cs="Times New Roman"/>
          <w:sz w:val="28"/>
          <w:szCs w:val="28"/>
        </w:rPr>
      </w:pPr>
    </w:p>
    <w:p w14:paraId="36C847F7" w14:textId="77777777" w:rsidR="00335EF2" w:rsidRPr="00F31385" w:rsidRDefault="00335EF2" w:rsidP="00335EF2">
      <w:pPr>
        <w:spacing w:line="240" w:lineRule="auto"/>
        <w:ind w:firstLine="720"/>
        <w:rPr>
          <w:rFonts w:ascii="Garamond" w:hAnsi="Garamond" w:cs="Times New Roman"/>
          <w:sz w:val="28"/>
          <w:szCs w:val="28"/>
        </w:rPr>
      </w:pPr>
    </w:p>
    <w:p w14:paraId="3C7D989C" w14:textId="156A6CAD"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noProof/>
          <w:sz w:val="28"/>
          <w:szCs w:val="28"/>
        </w:rPr>
        <w:drawing>
          <wp:anchor distT="0" distB="0" distL="114300" distR="114300" simplePos="0" relativeHeight="251661312" behindDoc="0" locked="0" layoutInCell="1" allowOverlap="1" wp14:anchorId="00038399" wp14:editId="21DC31D7">
            <wp:simplePos x="0" y="0"/>
            <wp:positionH relativeFrom="column">
              <wp:posOffset>-2233</wp:posOffset>
            </wp:positionH>
            <wp:positionV relativeFrom="paragraph">
              <wp:posOffset>-1909</wp:posOffset>
            </wp:positionV>
            <wp:extent cx="1441240" cy="2736215"/>
            <wp:effectExtent l="0" t="0" r="6985" b="6985"/>
            <wp:wrapThrough wrapText="bothSides">
              <wp:wrapPolygon edited="0">
                <wp:start x="0" y="0"/>
                <wp:lineTo x="0" y="21505"/>
                <wp:lineTo x="21419" y="21505"/>
                <wp:lineTo x="21419" y="0"/>
                <wp:lineTo x="0" y="0"/>
              </wp:wrapPolygon>
            </wp:wrapThrough>
            <wp:docPr id="1441780927" name="Picture 3" descr="Ahora me rindo y eso es todo - Enrigue, Álvaro - 978-84-339-9862-0 -  Editorial An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ora me rindo y eso es todo - Enrigue, Álvaro - 978-84-339-9862-0 -  Editorial Anagra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1240" cy="2736215"/>
                    </a:xfrm>
                    <a:prstGeom prst="rect">
                      <a:avLst/>
                    </a:prstGeom>
                    <a:noFill/>
                    <a:ln>
                      <a:noFill/>
                    </a:ln>
                  </pic:spPr>
                </pic:pic>
              </a:graphicData>
            </a:graphic>
          </wp:anchor>
        </w:drawing>
      </w:r>
      <w:r w:rsidRPr="00F31385">
        <w:rPr>
          <w:rFonts w:ascii="Garamond" w:hAnsi="Garamond" w:cs="Times New Roman"/>
          <w:sz w:val="28"/>
          <w:szCs w:val="28"/>
        </w:rPr>
        <w:t>Alvaro Enrigue</w:t>
      </w:r>
      <w:r w:rsidR="002D7107">
        <w:rPr>
          <w:rFonts w:ascii="Garamond" w:hAnsi="Garamond" w:cs="Times New Roman"/>
          <w:sz w:val="28"/>
          <w:szCs w:val="28"/>
        </w:rPr>
        <w:t xml:space="preserve"> wisely observed </w:t>
      </w:r>
      <w:r w:rsidR="00DD60DA">
        <w:rPr>
          <w:rFonts w:ascii="Garamond" w:hAnsi="Garamond" w:cs="Times New Roman"/>
          <w:sz w:val="28"/>
          <w:szCs w:val="28"/>
        </w:rPr>
        <w:t>in his novel Ahora me Rindo y Eso es Todo (2018) that the human brain does not have the capacity to remember</w:t>
      </w:r>
      <w:r w:rsidRPr="00F31385">
        <w:rPr>
          <w:rFonts w:ascii="Garamond" w:hAnsi="Garamond" w:cs="Times New Roman"/>
          <w:sz w:val="28"/>
          <w:szCs w:val="28"/>
        </w:rPr>
        <w:t xml:space="preserve"> the future</w:t>
      </w:r>
      <w:r>
        <w:rPr>
          <w:rFonts w:ascii="Garamond" w:hAnsi="Garamond" w:cs="Times New Roman"/>
          <w:sz w:val="28"/>
          <w:szCs w:val="28"/>
        </w:rPr>
        <w:t>.</w:t>
      </w:r>
      <w:r w:rsidR="0056494C">
        <w:rPr>
          <w:rFonts w:ascii="Garamond" w:hAnsi="Garamond" w:cs="Times New Roman"/>
          <w:sz w:val="28"/>
          <w:szCs w:val="28"/>
        </w:rPr>
        <w:t xml:space="preserve"> </w:t>
      </w:r>
      <w:r w:rsidR="00A17FEC">
        <w:rPr>
          <w:rFonts w:ascii="Garamond" w:hAnsi="Garamond" w:cs="Times New Roman"/>
          <w:sz w:val="28"/>
          <w:szCs w:val="28"/>
        </w:rPr>
        <w:t xml:space="preserve">Nevertheless, the mind compensates for </w:t>
      </w:r>
      <w:r w:rsidRPr="00F31385">
        <w:rPr>
          <w:rFonts w:ascii="Garamond" w:hAnsi="Garamond" w:cs="Times New Roman"/>
          <w:sz w:val="28"/>
          <w:szCs w:val="28"/>
        </w:rPr>
        <w:t>this deficiency with the gift of traveling backward into the past</w:t>
      </w:r>
      <w:r>
        <w:rPr>
          <w:rFonts w:ascii="Garamond" w:hAnsi="Garamond" w:cs="Times New Roman"/>
          <w:sz w:val="28"/>
          <w:szCs w:val="28"/>
        </w:rPr>
        <w:t xml:space="preserve">; we remember and </w:t>
      </w:r>
      <w:r w:rsidRPr="00F31385">
        <w:rPr>
          <w:rFonts w:ascii="Garamond" w:hAnsi="Garamond" w:cs="Times New Roman"/>
          <w:sz w:val="28"/>
          <w:szCs w:val="28"/>
        </w:rPr>
        <w:t>can reconstruct the myth thanks to memory. “We never know what the story is about until we finish it</w:t>
      </w:r>
      <w:r>
        <w:rPr>
          <w:rFonts w:ascii="Garamond" w:hAnsi="Garamond" w:cs="Times New Roman"/>
          <w:sz w:val="28"/>
          <w:szCs w:val="28"/>
        </w:rPr>
        <w:t>; not</w:t>
      </w:r>
      <w:r w:rsidRPr="00F31385">
        <w:rPr>
          <w:rFonts w:ascii="Garamond" w:hAnsi="Garamond" w:cs="Times New Roman"/>
          <w:sz w:val="28"/>
          <w:szCs w:val="28"/>
        </w:rPr>
        <w:t xml:space="preserve"> even writers know the end</w:t>
      </w:r>
      <w:r w:rsidR="00E536AE">
        <w:rPr>
          <w:rFonts w:ascii="Garamond" w:hAnsi="Garamond" w:cs="Times New Roman"/>
          <w:sz w:val="28"/>
          <w:szCs w:val="28"/>
        </w:rPr>
        <w:t>”</w:t>
      </w:r>
      <w:r w:rsidRPr="00F31385">
        <w:rPr>
          <w:rFonts w:ascii="Garamond" w:hAnsi="Garamond" w:cs="Times New Roman"/>
          <w:sz w:val="28"/>
          <w:szCs w:val="28"/>
        </w:rPr>
        <w:t>(Enrigue</w:t>
      </w:r>
      <w:r>
        <w:rPr>
          <w:rFonts w:ascii="Garamond" w:hAnsi="Garamond" w:cs="Times New Roman"/>
          <w:sz w:val="28"/>
          <w:szCs w:val="28"/>
        </w:rPr>
        <w:t>,</w:t>
      </w:r>
      <w:r w:rsidRPr="00F31385">
        <w:rPr>
          <w:rFonts w:ascii="Garamond" w:hAnsi="Garamond" w:cs="Times New Roman"/>
          <w:sz w:val="28"/>
          <w:szCs w:val="28"/>
        </w:rPr>
        <w:t xml:space="preserve"> 2018, </w:t>
      </w:r>
      <w:r>
        <w:rPr>
          <w:rFonts w:ascii="Garamond" w:hAnsi="Garamond" w:cs="Times New Roman"/>
          <w:sz w:val="28"/>
          <w:szCs w:val="28"/>
        </w:rPr>
        <w:t>p.</w:t>
      </w:r>
      <w:r w:rsidRPr="00F31385">
        <w:rPr>
          <w:rFonts w:ascii="Garamond" w:hAnsi="Garamond" w:cs="Times New Roman"/>
          <w:sz w:val="28"/>
          <w:szCs w:val="28"/>
        </w:rPr>
        <w:t>113). Memory is the antidote to filling in the voids in the past.</w:t>
      </w:r>
    </w:p>
    <w:p w14:paraId="39547642" w14:textId="77777777" w:rsidR="00335EF2" w:rsidRDefault="00335EF2" w:rsidP="00335EF2">
      <w:pPr>
        <w:spacing w:line="240" w:lineRule="auto"/>
        <w:ind w:firstLine="720"/>
        <w:rPr>
          <w:rFonts w:ascii="Garamond" w:hAnsi="Garamond" w:cs="Times New Roman"/>
          <w:sz w:val="28"/>
          <w:szCs w:val="28"/>
        </w:rPr>
      </w:pPr>
    </w:p>
    <w:p w14:paraId="6E65DA26" w14:textId="77777777" w:rsidR="009D153C" w:rsidRDefault="009D153C" w:rsidP="00335EF2">
      <w:pPr>
        <w:spacing w:line="240" w:lineRule="auto"/>
        <w:ind w:firstLine="720"/>
        <w:rPr>
          <w:rFonts w:ascii="Garamond" w:hAnsi="Garamond" w:cs="Times New Roman"/>
          <w:sz w:val="28"/>
          <w:szCs w:val="28"/>
        </w:rPr>
      </w:pPr>
    </w:p>
    <w:p w14:paraId="3D2552C9" w14:textId="77777777" w:rsidR="009D153C" w:rsidRDefault="009D153C" w:rsidP="00335EF2">
      <w:pPr>
        <w:spacing w:line="240" w:lineRule="auto"/>
        <w:ind w:firstLine="720"/>
        <w:rPr>
          <w:rFonts w:ascii="Garamond" w:hAnsi="Garamond" w:cs="Times New Roman"/>
          <w:sz w:val="28"/>
          <w:szCs w:val="28"/>
        </w:rPr>
      </w:pPr>
    </w:p>
    <w:p w14:paraId="1A3A4F09" w14:textId="77777777" w:rsidR="009D153C" w:rsidRDefault="009D153C" w:rsidP="00335EF2">
      <w:pPr>
        <w:spacing w:line="240" w:lineRule="auto"/>
        <w:ind w:firstLine="720"/>
        <w:rPr>
          <w:rFonts w:ascii="Garamond" w:hAnsi="Garamond" w:cs="Times New Roman"/>
          <w:sz w:val="28"/>
          <w:szCs w:val="28"/>
        </w:rPr>
      </w:pPr>
    </w:p>
    <w:p w14:paraId="199FBA24" w14:textId="77777777" w:rsidR="009D153C" w:rsidRPr="00F31385" w:rsidRDefault="009D153C" w:rsidP="00335EF2">
      <w:pPr>
        <w:spacing w:line="240" w:lineRule="auto"/>
        <w:ind w:firstLine="720"/>
        <w:rPr>
          <w:rFonts w:ascii="Garamond" w:hAnsi="Garamond" w:cs="Times New Roman"/>
          <w:sz w:val="28"/>
          <w:szCs w:val="28"/>
        </w:rPr>
      </w:pPr>
    </w:p>
    <w:p w14:paraId="4E07FD29" w14:textId="77777777" w:rsidR="00AD0A11" w:rsidRDefault="00AD0A11" w:rsidP="009D153C">
      <w:pPr>
        <w:spacing w:line="240" w:lineRule="auto"/>
        <w:ind w:firstLine="720"/>
        <w:jc w:val="center"/>
        <w:rPr>
          <w:rFonts w:ascii="Garamond" w:hAnsi="Garamond" w:cs="Times New Roman"/>
          <w:b/>
          <w:bCs/>
          <w:sz w:val="28"/>
          <w:szCs w:val="28"/>
        </w:rPr>
      </w:pPr>
    </w:p>
    <w:p w14:paraId="32B1C7DD" w14:textId="77777777" w:rsidR="00AD0A11" w:rsidRDefault="00AD0A11" w:rsidP="009D153C">
      <w:pPr>
        <w:spacing w:line="240" w:lineRule="auto"/>
        <w:ind w:firstLine="720"/>
        <w:jc w:val="center"/>
        <w:rPr>
          <w:rFonts w:ascii="Garamond" w:hAnsi="Garamond" w:cs="Times New Roman"/>
          <w:b/>
          <w:bCs/>
          <w:sz w:val="28"/>
          <w:szCs w:val="28"/>
        </w:rPr>
      </w:pPr>
    </w:p>
    <w:p w14:paraId="784996CB" w14:textId="2387FAEB" w:rsidR="00335EF2" w:rsidRPr="00F31385" w:rsidRDefault="00335EF2" w:rsidP="009D153C">
      <w:pPr>
        <w:spacing w:line="240" w:lineRule="auto"/>
        <w:ind w:firstLine="720"/>
        <w:jc w:val="center"/>
        <w:rPr>
          <w:rFonts w:ascii="Garamond" w:hAnsi="Garamond" w:cs="Times New Roman"/>
          <w:b/>
          <w:bCs/>
          <w:sz w:val="28"/>
          <w:szCs w:val="28"/>
        </w:rPr>
      </w:pPr>
      <w:r w:rsidRPr="00F31385">
        <w:rPr>
          <w:rFonts w:ascii="Garamond" w:hAnsi="Garamond" w:cs="Times New Roman"/>
          <w:b/>
          <w:bCs/>
          <w:sz w:val="28"/>
          <w:szCs w:val="28"/>
        </w:rPr>
        <w:lastRenderedPageBreak/>
        <w:t>Polyphony of Voices</w:t>
      </w:r>
    </w:p>
    <w:p w14:paraId="3A2ADB43" w14:textId="77777777" w:rsidR="00335EF2" w:rsidRPr="00F31385" w:rsidRDefault="00335EF2" w:rsidP="00335EF2">
      <w:pPr>
        <w:spacing w:line="240" w:lineRule="auto"/>
        <w:ind w:firstLine="720"/>
        <w:rPr>
          <w:rFonts w:ascii="Garamond" w:hAnsi="Garamond" w:cs="Times New Roman"/>
          <w:sz w:val="28"/>
          <w:szCs w:val="28"/>
        </w:rPr>
      </w:pPr>
    </w:p>
    <w:p w14:paraId="192A7A60" w14:textId="77777777" w:rsidR="00335EF2" w:rsidRPr="00F31385" w:rsidRDefault="00335EF2" w:rsidP="00335EF2">
      <w:pPr>
        <w:spacing w:line="240" w:lineRule="auto"/>
        <w:ind w:firstLine="720"/>
        <w:rPr>
          <w:rFonts w:ascii="Garamond" w:hAnsi="Garamond" w:cs="Times New Roman"/>
          <w:sz w:val="28"/>
          <w:szCs w:val="28"/>
        </w:rPr>
      </w:pPr>
    </w:p>
    <w:p w14:paraId="0DA570F9" w14:textId="60DC4EEF"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I thought of the polyphony of voices inspired </w:t>
      </w:r>
      <w:r>
        <w:rPr>
          <w:rFonts w:ascii="Garamond" w:hAnsi="Garamond" w:cs="Times New Roman"/>
          <w:sz w:val="28"/>
          <w:szCs w:val="28"/>
        </w:rPr>
        <w:t>by</w:t>
      </w:r>
      <w:r w:rsidRPr="00F31385">
        <w:rPr>
          <w:rFonts w:ascii="Garamond" w:hAnsi="Garamond" w:cs="Times New Roman"/>
          <w:sz w:val="28"/>
          <w:szCs w:val="28"/>
        </w:rPr>
        <w:t xml:space="preserve"> Luiselli’s ideas; she conceived a polyphony of voices thinking of the immigrant children in </w:t>
      </w:r>
      <w:r>
        <w:rPr>
          <w:rFonts w:ascii="Garamond" w:hAnsi="Garamond" w:cs="Times New Roman"/>
          <w:sz w:val="28"/>
          <w:szCs w:val="28"/>
        </w:rPr>
        <w:t xml:space="preserve">the </w:t>
      </w:r>
      <w:r w:rsidRPr="00F31385">
        <w:rPr>
          <w:rFonts w:ascii="Garamond" w:hAnsi="Garamond" w:cs="Times New Roman"/>
          <w:i/>
          <w:iCs/>
          <w:sz w:val="28"/>
          <w:szCs w:val="28"/>
        </w:rPr>
        <w:t>Lost Children Archive</w:t>
      </w:r>
      <w:r w:rsidRPr="00F31385">
        <w:rPr>
          <w:rFonts w:ascii="Garamond" w:hAnsi="Garamond" w:cs="Times New Roman"/>
          <w:sz w:val="28"/>
          <w:szCs w:val="28"/>
        </w:rPr>
        <w:t>.</w:t>
      </w:r>
      <w:r>
        <w:rPr>
          <w:rFonts w:ascii="Garamond" w:hAnsi="Garamond" w:cs="Times New Roman"/>
          <w:sz w:val="28"/>
          <w:szCs w:val="28"/>
        </w:rPr>
        <w:t xml:space="preserve"> (2019)</w:t>
      </w:r>
      <w:r w:rsidRPr="00F31385">
        <w:rPr>
          <w:rFonts w:ascii="Garamond" w:hAnsi="Garamond" w:cs="Times New Roman"/>
          <w:sz w:val="28"/>
          <w:szCs w:val="28"/>
        </w:rPr>
        <w:t xml:space="preserve"> </w:t>
      </w:r>
      <w:r w:rsidR="00FC7A9A">
        <w:rPr>
          <w:rFonts w:ascii="Garamond" w:hAnsi="Garamond" w:cs="Times New Roman"/>
          <w:sz w:val="28"/>
          <w:szCs w:val="28"/>
        </w:rPr>
        <w:t xml:space="preserve">I also </w:t>
      </w:r>
      <w:r w:rsidRPr="00F31385">
        <w:rPr>
          <w:rFonts w:ascii="Garamond" w:hAnsi="Garamond" w:cs="Times New Roman"/>
          <w:sz w:val="28"/>
          <w:szCs w:val="28"/>
        </w:rPr>
        <w:t xml:space="preserve">wanted to </w:t>
      </w:r>
      <w:r w:rsidR="00FC7A9A">
        <w:rPr>
          <w:rFonts w:ascii="Garamond" w:hAnsi="Garamond" w:cs="Times New Roman"/>
          <w:sz w:val="28"/>
          <w:szCs w:val="28"/>
        </w:rPr>
        <w:t>create</w:t>
      </w:r>
      <w:r>
        <w:rPr>
          <w:rFonts w:ascii="Garamond" w:hAnsi="Garamond" w:cs="Times New Roman"/>
          <w:sz w:val="28"/>
          <w:szCs w:val="28"/>
        </w:rPr>
        <w:t xml:space="preserve"> a polyphony of Indigenous voices, Hopi, Navajo, Zuni, Apache, and more, that spoke about Wupatki</w:t>
      </w:r>
      <w:r w:rsidRPr="00F31385">
        <w:rPr>
          <w:rFonts w:ascii="Garamond" w:hAnsi="Garamond" w:cs="Times New Roman"/>
          <w:sz w:val="28"/>
          <w:szCs w:val="28"/>
        </w:rPr>
        <w:t xml:space="preserve"> and explore their relationship </w:t>
      </w:r>
      <w:r w:rsidR="004E1045">
        <w:rPr>
          <w:rFonts w:ascii="Garamond" w:hAnsi="Garamond" w:cs="Times New Roman"/>
          <w:sz w:val="28"/>
          <w:szCs w:val="28"/>
        </w:rPr>
        <w:t>with</w:t>
      </w:r>
      <w:r w:rsidRPr="00F31385">
        <w:rPr>
          <w:rFonts w:ascii="Garamond" w:hAnsi="Garamond" w:cs="Times New Roman"/>
          <w:sz w:val="28"/>
          <w:szCs w:val="28"/>
        </w:rPr>
        <w:t xml:space="preserve"> the site. I also wanted to honor the land and the experience of having been at Wupatki in the heart of the desert. </w:t>
      </w:r>
    </w:p>
    <w:p w14:paraId="1EEBA77F" w14:textId="2DB2D0E9"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Valeria Luiselli accurately said that borders divide and connect two nations </w:t>
      </w:r>
      <w:r>
        <w:rPr>
          <w:rFonts w:ascii="Garamond" w:hAnsi="Garamond" w:cs="Times New Roman"/>
          <w:sz w:val="28"/>
          <w:szCs w:val="28"/>
        </w:rPr>
        <w:t>simultaneously. My oral history project, Voices from Wupatki, always pretended to connect, or better said, to reconnect,</w:t>
      </w:r>
      <w:r w:rsidRPr="00F31385">
        <w:rPr>
          <w:rFonts w:ascii="Garamond" w:hAnsi="Garamond" w:cs="Times New Roman"/>
          <w:sz w:val="28"/>
          <w:szCs w:val="28"/>
        </w:rPr>
        <w:t xml:space="preserve"> borders through </w:t>
      </w:r>
      <w:r w:rsidR="00B71E91">
        <w:rPr>
          <w:rFonts w:ascii="Garamond" w:hAnsi="Garamond" w:cs="Times New Roman"/>
          <w:sz w:val="28"/>
          <w:szCs w:val="28"/>
        </w:rPr>
        <w:t>Indigenous</w:t>
      </w:r>
      <w:r w:rsidRPr="00F31385">
        <w:rPr>
          <w:rFonts w:ascii="Garamond" w:hAnsi="Garamond" w:cs="Times New Roman"/>
          <w:sz w:val="28"/>
          <w:szCs w:val="28"/>
        </w:rPr>
        <w:t xml:space="preserve"> storytelling. </w:t>
      </w:r>
    </w:p>
    <w:p w14:paraId="51857EF7" w14:textId="77777777" w:rsidR="00335EF2" w:rsidRPr="00F31385" w:rsidRDefault="00335EF2" w:rsidP="00335EF2">
      <w:pPr>
        <w:spacing w:line="240" w:lineRule="auto"/>
        <w:ind w:firstLine="720"/>
        <w:rPr>
          <w:rFonts w:ascii="Garamond" w:hAnsi="Garamond" w:cs="Times New Roman"/>
          <w:sz w:val="28"/>
          <w:szCs w:val="28"/>
        </w:rPr>
      </w:pPr>
    </w:p>
    <w:p w14:paraId="09649CAE" w14:textId="5BAAFBC3" w:rsidR="00335EF2"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Hopi oral tradition traces its origins in </w:t>
      </w:r>
      <w:r>
        <w:rPr>
          <w:rFonts w:ascii="Garamond" w:hAnsi="Garamond" w:cs="Times New Roman"/>
          <w:sz w:val="28"/>
          <w:szCs w:val="28"/>
        </w:rPr>
        <w:t>Palátkwapi,</w:t>
      </w:r>
      <w:r w:rsidRPr="00F31385">
        <w:rPr>
          <w:rFonts w:ascii="Garamond" w:hAnsi="Garamond" w:cs="Times New Roman"/>
          <w:sz w:val="28"/>
          <w:szCs w:val="28"/>
        </w:rPr>
        <w:t xml:space="preserve"> </w:t>
      </w:r>
      <w:r w:rsidR="006C7C83">
        <w:rPr>
          <w:rFonts w:ascii="Garamond" w:hAnsi="Garamond" w:cs="Times New Roman"/>
          <w:sz w:val="28"/>
          <w:szCs w:val="28"/>
        </w:rPr>
        <w:t xml:space="preserve">where the Hopi people </w:t>
      </w:r>
      <w:r w:rsidR="00003EC4">
        <w:rPr>
          <w:rFonts w:ascii="Garamond" w:hAnsi="Garamond" w:cs="Times New Roman"/>
          <w:sz w:val="28"/>
          <w:szCs w:val="28"/>
        </w:rPr>
        <w:t>tell</w:t>
      </w:r>
      <w:r w:rsidR="006C7C83">
        <w:rPr>
          <w:rFonts w:ascii="Garamond" w:hAnsi="Garamond" w:cs="Times New Roman"/>
          <w:sz w:val="28"/>
          <w:szCs w:val="28"/>
        </w:rPr>
        <w:t xml:space="preserve"> it was </w:t>
      </w:r>
      <w:r w:rsidRPr="00F31385">
        <w:rPr>
          <w:rFonts w:ascii="Garamond" w:hAnsi="Garamond" w:cs="Times New Roman"/>
          <w:sz w:val="28"/>
          <w:szCs w:val="28"/>
        </w:rPr>
        <w:t xml:space="preserve">in central or southern Mexico. </w:t>
      </w:r>
      <w:r>
        <w:rPr>
          <w:rFonts w:ascii="Garamond" w:hAnsi="Garamond" w:cs="Times New Roman"/>
          <w:sz w:val="28"/>
          <w:szCs w:val="28"/>
        </w:rPr>
        <w:t>Moreover,</w:t>
      </w:r>
      <w:r w:rsidRPr="00F31385">
        <w:rPr>
          <w:rFonts w:ascii="Garamond" w:hAnsi="Garamond" w:cs="Times New Roman"/>
          <w:sz w:val="28"/>
          <w:szCs w:val="28"/>
        </w:rPr>
        <w:t xml:space="preserve"> the Mexicas (or the so-called Aztecs) claimed their ancestors, the Aztecs, came from a place called Aztlán, somewhere in </w:t>
      </w:r>
      <w:r w:rsidR="004C321D">
        <w:rPr>
          <w:rFonts w:ascii="Garamond" w:hAnsi="Garamond" w:cs="Times New Roman"/>
          <w:sz w:val="28"/>
          <w:szCs w:val="28"/>
        </w:rPr>
        <w:t>North America</w:t>
      </w:r>
      <w:r w:rsidRPr="00F31385">
        <w:rPr>
          <w:rFonts w:ascii="Garamond" w:hAnsi="Garamond" w:cs="Times New Roman"/>
          <w:sz w:val="28"/>
          <w:szCs w:val="28"/>
        </w:rPr>
        <w:t xml:space="preserve">. Western epistemology locates </w:t>
      </w:r>
      <w:r>
        <w:rPr>
          <w:rFonts w:ascii="Garamond" w:hAnsi="Garamond" w:cs="Times New Roman"/>
          <w:sz w:val="28"/>
          <w:szCs w:val="28"/>
        </w:rPr>
        <w:t>Indigenous oral tradition in the mythical tale category, but as Māori</w:t>
      </w:r>
      <w:r w:rsidR="00FF17C7">
        <w:rPr>
          <w:rStyle w:val="FootnoteReference"/>
          <w:rFonts w:ascii="Garamond" w:hAnsi="Garamond" w:cs="Times New Roman"/>
          <w:sz w:val="28"/>
          <w:szCs w:val="28"/>
        </w:rPr>
        <w:footnoteReference w:id="2"/>
      </w:r>
      <w:r>
        <w:rPr>
          <w:rFonts w:ascii="Garamond" w:hAnsi="Garamond" w:cs="Times New Roman"/>
          <w:sz w:val="28"/>
          <w:szCs w:val="28"/>
        </w:rPr>
        <w:t xml:space="preserve"> scholar Nēpia Mahuika stated </w:t>
      </w:r>
      <w:r w:rsidR="000150D9">
        <w:rPr>
          <w:rFonts w:ascii="Garamond" w:hAnsi="Garamond" w:cs="Times New Roman"/>
          <w:sz w:val="28"/>
          <w:szCs w:val="28"/>
        </w:rPr>
        <w:t>that o</w:t>
      </w:r>
      <w:r>
        <w:rPr>
          <w:rFonts w:ascii="Garamond" w:hAnsi="Garamond" w:cs="Times New Roman"/>
          <w:sz w:val="28"/>
          <w:szCs w:val="28"/>
        </w:rPr>
        <w:t>ral tradition and myths are part of the historical narrative for Indigenous people.(Mahuika, 2019)</w:t>
      </w:r>
      <w:r w:rsidRPr="00F31385">
        <w:rPr>
          <w:rFonts w:ascii="Garamond" w:hAnsi="Garamond" w:cs="Times New Roman"/>
          <w:sz w:val="28"/>
          <w:szCs w:val="28"/>
        </w:rPr>
        <w:t xml:space="preserve"> From this argument</w:t>
      </w:r>
      <w:r>
        <w:rPr>
          <w:rFonts w:ascii="Garamond" w:hAnsi="Garamond" w:cs="Times New Roman"/>
          <w:sz w:val="28"/>
          <w:szCs w:val="28"/>
        </w:rPr>
        <w:t xml:space="preserve">, I </w:t>
      </w:r>
      <w:r w:rsidR="00601E5D">
        <w:rPr>
          <w:rFonts w:ascii="Garamond" w:hAnsi="Garamond" w:cs="Times New Roman"/>
          <w:sz w:val="28"/>
          <w:szCs w:val="28"/>
        </w:rPr>
        <w:t>was inspired t</w:t>
      </w:r>
      <w:r>
        <w:rPr>
          <w:rFonts w:ascii="Garamond" w:hAnsi="Garamond" w:cs="Times New Roman"/>
          <w:sz w:val="28"/>
          <w:szCs w:val="28"/>
        </w:rPr>
        <w:t>o create a project t</w:t>
      </w:r>
      <w:r w:rsidR="00601E5D">
        <w:rPr>
          <w:rFonts w:ascii="Garamond" w:hAnsi="Garamond" w:cs="Times New Roman"/>
          <w:sz w:val="28"/>
          <w:szCs w:val="28"/>
        </w:rPr>
        <w:t xml:space="preserve">hat </w:t>
      </w:r>
      <w:r>
        <w:rPr>
          <w:rFonts w:ascii="Garamond" w:hAnsi="Garamond" w:cs="Times New Roman"/>
          <w:sz w:val="28"/>
          <w:szCs w:val="28"/>
        </w:rPr>
        <w:t>explore</w:t>
      </w:r>
      <w:r w:rsidR="00601E5D">
        <w:rPr>
          <w:rFonts w:ascii="Garamond" w:hAnsi="Garamond" w:cs="Times New Roman"/>
          <w:sz w:val="28"/>
          <w:szCs w:val="28"/>
        </w:rPr>
        <w:t>d</w:t>
      </w:r>
      <w:r>
        <w:rPr>
          <w:rFonts w:ascii="Garamond" w:hAnsi="Garamond" w:cs="Times New Roman"/>
          <w:sz w:val="28"/>
          <w:szCs w:val="28"/>
        </w:rPr>
        <w:t xml:space="preserve"> where American history, its narratives,</w:t>
      </w:r>
      <w:r w:rsidRPr="00F31385">
        <w:rPr>
          <w:rFonts w:ascii="Garamond" w:hAnsi="Garamond" w:cs="Times New Roman"/>
          <w:sz w:val="28"/>
          <w:szCs w:val="28"/>
        </w:rPr>
        <w:t xml:space="preserve"> and foundational myths </w:t>
      </w:r>
      <w:r w:rsidR="000150D9">
        <w:rPr>
          <w:rFonts w:ascii="Garamond" w:hAnsi="Garamond" w:cs="Times New Roman"/>
          <w:sz w:val="28"/>
          <w:szCs w:val="28"/>
        </w:rPr>
        <w:t>rel</w:t>
      </w:r>
      <w:r w:rsidR="00601E5D">
        <w:rPr>
          <w:rFonts w:ascii="Garamond" w:hAnsi="Garamond" w:cs="Times New Roman"/>
          <w:sz w:val="28"/>
          <w:szCs w:val="28"/>
        </w:rPr>
        <w:t>ied</w:t>
      </w:r>
      <w:r w:rsidR="000150D9">
        <w:rPr>
          <w:rFonts w:ascii="Garamond" w:hAnsi="Garamond" w:cs="Times New Roman"/>
          <w:sz w:val="28"/>
          <w:szCs w:val="28"/>
        </w:rPr>
        <w:t xml:space="preserve"> on.</w:t>
      </w:r>
    </w:p>
    <w:p w14:paraId="73DB759B" w14:textId="77777777" w:rsidR="00335EF2" w:rsidRDefault="00335EF2" w:rsidP="00335EF2">
      <w:pPr>
        <w:spacing w:line="240" w:lineRule="auto"/>
        <w:ind w:firstLine="720"/>
        <w:rPr>
          <w:rFonts w:ascii="Garamond" w:hAnsi="Garamond" w:cs="Times New Roman"/>
          <w:sz w:val="28"/>
          <w:szCs w:val="28"/>
        </w:rPr>
      </w:pPr>
    </w:p>
    <w:p w14:paraId="15F53405" w14:textId="77777777" w:rsidR="001D67F6" w:rsidRDefault="001D67F6" w:rsidP="00335EF2">
      <w:pPr>
        <w:spacing w:line="240" w:lineRule="auto"/>
        <w:ind w:firstLine="720"/>
        <w:rPr>
          <w:rFonts w:ascii="Garamond" w:hAnsi="Garamond" w:cs="Times New Roman"/>
          <w:sz w:val="28"/>
          <w:szCs w:val="28"/>
        </w:rPr>
      </w:pPr>
    </w:p>
    <w:p w14:paraId="0146CF48" w14:textId="77777777" w:rsidR="001D67F6" w:rsidRDefault="001D67F6" w:rsidP="00335EF2">
      <w:pPr>
        <w:spacing w:line="240" w:lineRule="auto"/>
        <w:ind w:firstLine="720"/>
        <w:rPr>
          <w:rFonts w:ascii="Garamond" w:hAnsi="Garamond" w:cs="Times New Roman"/>
          <w:sz w:val="28"/>
          <w:szCs w:val="28"/>
        </w:rPr>
      </w:pPr>
    </w:p>
    <w:p w14:paraId="26D811D7" w14:textId="77777777" w:rsidR="001D67F6" w:rsidRDefault="001D67F6" w:rsidP="00335EF2">
      <w:pPr>
        <w:spacing w:line="240" w:lineRule="auto"/>
        <w:ind w:firstLine="720"/>
        <w:rPr>
          <w:rFonts w:ascii="Garamond" w:hAnsi="Garamond" w:cs="Times New Roman"/>
          <w:sz w:val="28"/>
          <w:szCs w:val="28"/>
        </w:rPr>
      </w:pPr>
    </w:p>
    <w:p w14:paraId="58A9EC50" w14:textId="77777777" w:rsidR="001D67F6" w:rsidRDefault="001D67F6" w:rsidP="00335EF2">
      <w:pPr>
        <w:spacing w:line="240" w:lineRule="auto"/>
        <w:ind w:firstLine="720"/>
        <w:rPr>
          <w:rFonts w:ascii="Garamond" w:hAnsi="Garamond" w:cs="Times New Roman"/>
          <w:sz w:val="28"/>
          <w:szCs w:val="28"/>
        </w:rPr>
      </w:pPr>
    </w:p>
    <w:p w14:paraId="491248E8" w14:textId="77777777" w:rsidR="001D67F6" w:rsidRDefault="001D67F6" w:rsidP="00335EF2">
      <w:pPr>
        <w:spacing w:line="240" w:lineRule="auto"/>
        <w:ind w:firstLine="720"/>
        <w:rPr>
          <w:rFonts w:ascii="Garamond" w:hAnsi="Garamond" w:cs="Times New Roman"/>
          <w:sz w:val="28"/>
          <w:szCs w:val="28"/>
        </w:rPr>
      </w:pPr>
    </w:p>
    <w:p w14:paraId="2414FC45" w14:textId="77777777" w:rsidR="001D67F6" w:rsidRDefault="001D67F6" w:rsidP="00335EF2">
      <w:pPr>
        <w:spacing w:line="240" w:lineRule="auto"/>
        <w:ind w:firstLine="720"/>
        <w:rPr>
          <w:rFonts w:ascii="Garamond" w:hAnsi="Garamond" w:cs="Times New Roman"/>
          <w:sz w:val="28"/>
          <w:szCs w:val="28"/>
        </w:rPr>
      </w:pPr>
    </w:p>
    <w:p w14:paraId="390E4FCB" w14:textId="77777777" w:rsidR="001D67F6" w:rsidRDefault="001D67F6" w:rsidP="00335EF2">
      <w:pPr>
        <w:spacing w:line="240" w:lineRule="auto"/>
        <w:ind w:firstLine="720"/>
        <w:rPr>
          <w:rFonts w:ascii="Garamond" w:hAnsi="Garamond" w:cs="Times New Roman"/>
          <w:sz w:val="28"/>
          <w:szCs w:val="28"/>
        </w:rPr>
      </w:pPr>
    </w:p>
    <w:p w14:paraId="52C310D1" w14:textId="77777777" w:rsidR="00335EF2" w:rsidRDefault="00335EF2" w:rsidP="001D67F6">
      <w:pPr>
        <w:spacing w:line="240" w:lineRule="auto"/>
        <w:rPr>
          <w:rFonts w:ascii="Garamond" w:hAnsi="Garamond" w:cs="Times New Roman"/>
          <w:sz w:val="28"/>
          <w:szCs w:val="28"/>
        </w:rPr>
      </w:pPr>
    </w:p>
    <w:p w14:paraId="3DFCF680" w14:textId="77777777" w:rsidR="0031023E" w:rsidRPr="00F31385" w:rsidRDefault="0031023E" w:rsidP="001D67F6">
      <w:pPr>
        <w:spacing w:line="240" w:lineRule="auto"/>
        <w:rPr>
          <w:rFonts w:ascii="Garamond" w:hAnsi="Garamond" w:cs="Times New Roman"/>
          <w:b/>
          <w:bCs/>
          <w:sz w:val="28"/>
          <w:szCs w:val="28"/>
        </w:rPr>
      </w:pPr>
    </w:p>
    <w:p w14:paraId="11EABB18" w14:textId="75183319" w:rsidR="00551DEF" w:rsidRDefault="00335EF2" w:rsidP="00551DEF">
      <w:pPr>
        <w:spacing w:line="240" w:lineRule="auto"/>
        <w:ind w:firstLine="720"/>
        <w:jc w:val="center"/>
        <w:rPr>
          <w:rFonts w:ascii="Garamond" w:hAnsi="Garamond" w:cs="Times New Roman"/>
          <w:b/>
          <w:bCs/>
          <w:sz w:val="28"/>
          <w:szCs w:val="28"/>
        </w:rPr>
      </w:pPr>
      <w:r w:rsidRPr="00F31385">
        <w:rPr>
          <w:rFonts w:ascii="Garamond" w:hAnsi="Garamond" w:cs="Times New Roman"/>
          <w:b/>
          <w:bCs/>
          <w:sz w:val="28"/>
          <w:szCs w:val="28"/>
        </w:rPr>
        <w:t xml:space="preserve">The Voices from Wupatki: Moving Forward </w:t>
      </w:r>
      <w:r>
        <w:rPr>
          <w:rFonts w:ascii="Garamond" w:hAnsi="Garamond" w:cs="Times New Roman"/>
          <w:b/>
          <w:bCs/>
          <w:sz w:val="28"/>
          <w:szCs w:val="28"/>
        </w:rPr>
        <w:t>Toward</w:t>
      </w:r>
      <w:r w:rsidRPr="00F31385">
        <w:rPr>
          <w:rFonts w:ascii="Garamond" w:hAnsi="Garamond" w:cs="Times New Roman"/>
          <w:b/>
          <w:bCs/>
          <w:sz w:val="28"/>
          <w:szCs w:val="28"/>
        </w:rPr>
        <w:t xml:space="preserve"> the</w:t>
      </w:r>
    </w:p>
    <w:p w14:paraId="2068F9AB" w14:textId="2A36C32F" w:rsidR="00335EF2" w:rsidRPr="00F31385" w:rsidRDefault="00335EF2" w:rsidP="00551DEF">
      <w:pPr>
        <w:spacing w:line="240" w:lineRule="auto"/>
        <w:ind w:firstLine="720"/>
        <w:jc w:val="center"/>
        <w:rPr>
          <w:rFonts w:ascii="Garamond" w:hAnsi="Garamond" w:cs="Times New Roman"/>
          <w:b/>
          <w:bCs/>
          <w:sz w:val="28"/>
          <w:szCs w:val="28"/>
        </w:rPr>
      </w:pPr>
      <w:r w:rsidRPr="00F31385">
        <w:rPr>
          <w:rFonts w:ascii="Garamond" w:hAnsi="Garamond" w:cs="Times New Roman"/>
          <w:b/>
          <w:bCs/>
          <w:sz w:val="28"/>
          <w:szCs w:val="28"/>
        </w:rPr>
        <w:t>End of the Journey</w:t>
      </w:r>
    </w:p>
    <w:p w14:paraId="763EE37E" w14:textId="77777777" w:rsidR="00335EF2" w:rsidRPr="00F31385" w:rsidRDefault="00335EF2" w:rsidP="00335EF2">
      <w:pPr>
        <w:spacing w:line="240" w:lineRule="auto"/>
        <w:ind w:firstLine="720"/>
        <w:rPr>
          <w:rFonts w:ascii="Garamond" w:hAnsi="Garamond" w:cs="Times New Roman"/>
          <w:sz w:val="28"/>
          <w:szCs w:val="28"/>
        </w:rPr>
      </w:pPr>
    </w:p>
    <w:p w14:paraId="6DE1E69F" w14:textId="77777777" w:rsidR="00551DEF" w:rsidRDefault="0026435E" w:rsidP="00DC2085">
      <w:pPr>
        <w:keepNext/>
        <w:spacing w:line="240" w:lineRule="auto"/>
        <w:ind w:firstLine="720"/>
      </w:pPr>
      <w:r>
        <w:rPr>
          <w:rFonts w:ascii="Garamond" w:hAnsi="Garamond" w:cs="Times New Roman"/>
          <w:noProof/>
          <w:sz w:val="28"/>
          <w:szCs w:val="28"/>
          <w14:ligatures w14:val="standardContextual"/>
        </w:rPr>
        <w:drawing>
          <wp:inline distT="0" distB="0" distL="0" distR="0" wp14:anchorId="2AF60266" wp14:editId="43A72767">
            <wp:extent cx="5305425" cy="3749040"/>
            <wp:effectExtent l="0" t="0" r="9525" b="3810"/>
            <wp:docPr id="1303932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32618"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5425" cy="3749040"/>
                    </a:xfrm>
                    <a:prstGeom prst="rect">
                      <a:avLst/>
                    </a:prstGeom>
                  </pic:spPr>
                </pic:pic>
              </a:graphicData>
            </a:graphic>
          </wp:inline>
        </w:drawing>
      </w:r>
    </w:p>
    <w:p w14:paraId="20AE0FFF" w14:textId="0F7528D6" w:rsidR="00551DEF" w:rsidRPr="00CD4E70" w:rsidRDefault="00551DEF" w:rsidP="00551DEF">
      <w:pPr>
        <w:pStyle w:val="Caption"/>
        <w:rPr>
          <w:rFonts w:ascii="Garamond" w:hAnsi="Garamond" w:cs="Times New Roman"/>
          <w:sz w:val="28"/>
          <w:szCs w:val="28"/>
        </w:rPr>
      </w:pPr>
      <w:r w:rsidRPr="00CD4E70">
        <w:t xml:space="preserve">                       Wupatki Pueblo, Arizona. </w:t>
      </w:r>
    </w:p>
    <w:p w14:paraId="670BA791" w14:textId="77777777" w:rsidR="00551DEF" w:rsidRPr="00CD4E70" w:rsidRDefault="00551DEF" w:rsidP="00335EF2">
      <w:pPr>
        <w:spacing w:line="240" w:lineRule="auto"/>
        <w:ind w:firstLine="720"/>
        <w:rPr>
          <w:rFonts w:ascii="Garamond" w:hAnsi="Garamond" w:cs="Times New Roman"/>
          <w:sz w:val="28"/>
          <w:szCs w:val="28"/>
        </w:rPr>
      </w:pPr>
    </w:p>
    <w:p w14:paraId="35F0E76B" w14:textId="77777777" w:rsidR="00551DEF" w:rsidRPr="00CD4E70" w:rsidRDefault="00551DEF" w:rsidP="00335EF2">
      <w:pPr>
        <w:spacing w:line="240" w:lineRule="auto"/>
        <w:ind w:firstLine="720"/>
        <w:rPr>
          <w:rFonts w:ascii="Garamond" w:hAnsi="Garamond" w:cs="Times New Roman"/>
          <w:sz w:val="28"/>
          <w:szCs w:val="28"/>
        </w:rPr>
      </w:pPr>
    </w:p>
    <w:p w14:paraId="65AA58D3" w14:textId="3CA32824" w:rsidR="00335EF2" w:rsidRPr="00F31385" w:rsidRDefault="00746A85" w:rsidP="00335EF2">
      <w:pPr>
        <w:spacing w:line="240" w:lineRule="auto"/>
        <w:ind w:firstLine="720"/>
        <w:rPr>
          <w:rFonts w:ascii="Garamond" w:hAnsi="Garamond" w:cs="Times New Roman"/>
          <w:sz w:val="28"/>
          <w:szCs w:val="28"/>
        </w:rPr>
      </w:pPr>
      <w:r>
        <w:rPr>
          <w:rFonts w:ascii="Garamond" w:hAnsi="Garamond" w:cs="Times New Roman"/>
          <w:sz w:val="28"/>
          <w:szCs w:val="28"/>
        </w:rPr>
        <w:t>The history</w:t>
      </w:r>
      <w:r w:rsidR="00335EF2">
        <w:rPr>
          <w:rFonts w:ascii="Garamond" w:hAnsi="Garamond" w:cs="Times New Roman"/>
          <w:sz w:val="28"/>
          <w:szCs w:val="28"/>
        </w:rPr>
        <w:t xml:space="preserve"> </w:t>
      </w:r>
      <w:r>
        <w:rPr>
          <w:rFonts w:ascii="Garamond" w:hAnsi="Garamond" w:cs="Times New Roman"/>
          <w:sz w:val="28"/>
          <w:szCs w:val="28"/>
        </w:rPr>
        <w:t>of our country</w:t>
      </w:r>
      <w:r w:rsidR="00335EF2">
        <w:rPr>
          <w:rFonts w:ascii="Garamond" w:hAnsi="Garamond" w:cs="Times New Roman"/>
          <w:sz w:val="28"/>
          <w:szCs w:val="28"/>
        </w:rPr>
        <w:t xml:space="preserve"> does not begin with</w:t>
      </w:r>
      <w:r w:rsidR="00335EF2" w:rsidRPr="00F31385">
        <w:rPr>
          <w:rFonts w:ascii="Garamond" w:hAnsi="Garamond" w:cs="Times New Roman"/>
          <w:sz w:val="28"/>
          <w:szCs w:val="28"/>
        </w:rPr>
        <w:t xml:space="preserve"> </w:t>
      </w:r>
      <w:r w:rsidR="00335EF2">
        <w:rPr>
          <w:rFonts w:ascii="Garamond" w:hAnsi="Garamond" w:cs="Times New Roman"/>
          <w:sz w:val="28"/>
          <w:szCs w:val="28"/>
        </w:rPr>
        <w:t>the European settlers arriving on the Mayflower ship</w:t>
      </w:r>
      <w:r w:rsidR="00335EF2">
        <w:rPr>
          <w:rFonts w:ascii="Garamond" w:hAnsi="Garamond" w:cs="Times New Roman"/>
          <w:color w:val="000000" w:themeColor="text1"/>
          <w:sz w:val="28"/>
          <w:szCs w:val="28"/>
          <w:shd w:val="clear" w:color="auto" w:fill="FFFFFF"/>
        </w:rPr>
        <w:t>. North America was populated for over 23,000 years</w:t>
      </w:r>
      <w:r w:rsidR="000970B1">
        <w:rPr>
          <w:rFonts w:ascii="Garamond" w:hAnsi="Garamond" w:cs="Times New Roman"/>
          <w:color w:val="000000" w:themeColor="text1"/>
          <w:sz w:val="28"/>
          <w:szCs w:val="28"/>
          <w:shd w:val="clear" w:color="auto" w:fill="FFFFFF"/>
        </w:rPr>
        <w:t xml:space="preserve"> (</w:t>
      </w:r>
      <w:r w:rsidR="003C09F6">
        <w:rPr>
          <w:rFonts w:ascii="Garamond" w:hAnsi="Garamond" w:cs="Times New Roman"/>
          <w:color w:val="000000" w:themeColor="text1"/>
          <w:sz w:val="28"/>
          <w:szCs w:val="28"/>
          <w:shd w:val="clear" w:color="auto" w:fill="FFFFFF"/>
        </w:rPr>
        <w:t>Brandt and Smith</w:t>
      </w:r>
      <w:r w:rsidR="00335EF2">
        <w:rPr>
          <w:rFonts w:ascii="Garamond" w:hAnsi="Garamond" w:cs="Times New Roman"/>
          <w:color w:val="000000" w:themeColor="text1"/>
          <w:sz w:val="28"/>
          <w:szCs w:val="28"/>
          <w:shd w:val="clear" w:color="auto" w:fill="FFFFFF"/>
        </w:rPr>
        <w:t>,</w:t>
      </w:r>
      <w:r w:rsidR="00B957B1">
        <w:rPr>
          <w:rFonts w:ascii="Garamond" w:hAnsi="Garamond" w:cs="Times New Roman"/>
          <w:color w:val="000000" w:themeColor="text1"/>
          <w:sz w:val="28"/>
          <w:szCs w:val="28"/>
          <w:shd w:val="clear" w:color="auto" w:fill="FFFFFF"/>
        </w:rPr>
        <w:t xml:space="preserve"> 2013)</w:t>
      </w:r>
      <w:r w:rsidR="00335EF2" w:rsidRPr="00F31385">
        <w:rPr>
          <w:rFonts w:ascii="Garamond" w:hAnsi="Garamond" w:cs="Times New Roman"/>
          <w:sz w:val="28"/>
          <w:szCs w:val="28"/>
        </w:rPr>
        <w:t xml:space="preserve"> and the intercultural exchange was continuous. </w:t>
      </w:r>
      <w:r w:rsidR="00335EF2">
        <w:rPr>
          <w:rFonts w:ascii="Garamond" w:hAnsi="Garamond" w:cs="Times New Roman"/>
          <w:sz w:val="28"/>
          <w:szCs w:val="28"/>
        </w:rPr>
        <w:t>The Wupatki pueblos tell us a fascinating story of humans dwelling in the area</w:t>
      </w:r>
      <w:r w:rsidR="000771E9">
        <w:rPr>
          <w:rFonts w:ascii="Garamond" w:hAnsi="Garamond" w:cs="Times New Roman"/>
          <w:sz w:val="28"/>
          <w:szCs w:val="28"/>
        </w:rPr>
        <w:t>, about peoples</w:t>
      </w:r>
      <w:r w:rsidR="00335EF2">
        <w:rPr>
          <w:rFonts w:ascii="Garamond" w:hAnsi="Garamond" w:cs="Times New Roman"/>
          <w:sz w:val="28"/>
          <w:szCs w:val="28"/>
        </w:rPr>
        <w:t xml:space="preserve"> who walked across it, </w:t>
      </w:r>
      <w:r w:rsidR="004C39A4">
        <w:rPr>
          <w:rFonts w:ascii="Garamond" w:hAnsi="Garamond" w:cs="Times New Roman"/>
          <w:sz w:val="28"/>
          <w:szCs w:val="28"/>
        </w:rPr>
        <w:t xml:space="preserve">and </w:t>
      </w:r>
      <w:r w:rsidR="00335EF2">
        <w:rPr>
          <w:rFonts w:ascii="Garamond" w:hAnsi="Garamond" w:cs="Times New Roman"/>
          <w:sz w:val="28"/>
          <w:szCs w:val="28"/>
        </w:rPr>
        <w:t>reach</w:t>
      </w:r>
      <w:r w:rsidR="004C39A4">
        <w:rPr>
          <w:rFonts w:ascii="Garamond" w:hAnsi="Garamond" w:cs="Times New Roman"/>
          <w:sz w:val="28"/>
          <w:szCs w:val="28"/>
        </w:rPr>
        <w:t>ed</w:t>
      </w:r>
      <w:r w:rsidR="00335EF2">
        <w:rPr>
          <w:rFonts w:ascii="Garamond" w:hAnsi="Garamond" w:cs="Times New Roman"/>
          <w:sz w:val="28"/>
          <w:szCs w:val="28"/>
        </w:rPr>
        <w:t xml:space="preserve"> the Grand Canyon, where thousands of small shrines hundreds of years old have been found, as well as trails between the Grand Canyon and </w:t>
      </w:r>
      <w:r w:rsidR="00335EF2" w:rsidRPr="00F31385">
        <w:rPr>
          <w:rFonts w:ascii="Garamond" w:hAnsi="Garamond" w:cs="Times New Roman"/>
          <w:sz w:val="28"/>
          <w:szCs w:val="28"/>
        </w:rPr>
        <w:t xml:space="preserve">Wupatki National Monument. </w:t>
      </w:r>
    </w:p>
    <w:p w14:paraId="531E80D3" w14:textId="77777777"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           </w:t>
      </w:r>
    </w:p>
    <w:p w14:paraId="54410740" w14:textId="56831676" w:rsidR="00335EF2" w:rsidRPr="00F31385"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            Wupatki National Monument is portrayed on the web</w:t>
      </w:r>
      <w:r>
        <w:rPr>
          <w:rFonts w:ascii="Garamond" w:hAnsi="Garamond" w:cs="Times New Roman"/>
          <w:sz w:val="28"/>
          <w:szCs w:val="28"/>
        </w:rPr>
        <w:t xml:space="preserve"> as a beautiful place to visit, a promising place for wonderful vacations, and </w:t>
      </w:r>
      <w:r w:rsidRPr="00F31385">
        <w:rPr>
          <w:rFonts w:ascii="Garamond" w:hAnsi="Garamond" w:cs="Times New Roman"/>
          <w:sz w:val="28"/>
          <w:szCs w:val="28"/>
        </w:rPr>
        <w:t xml:space="preserve">a </w:t>
      </w:r>
      <w:r w:rsidRPr="00F31385">
        <w:rPr>
          <w:rFonts w:ascii="Garamond" w:hAnsi="Garamond" w:cs="Times New Roman"/>
          <w:sz w:val="28"/>
          <w:szCs w:val="28"/>
        </w:rPr>
        <w:lastRenderedPageBreak/>
        <w:t xml:space="preserve">landmark people should not miss during their skiing journey to Snowball, in Flagstaff, or during their new-age retreat in Sedona, Arizona. Nonetheless, Wupatki </w:t>
      </w:r>
      <w:r w:rsidR="006C1373">
        <w:rPr>
          <w:rFonts w:ascii="Garamond" w:hAnsi="Garamond" w:cs="Times New Roman"/>
          <w:sz w:val="28"/>
          <w:szCs w:val="28"/>
        </w:rPr>
        <w:t xml:space="preserve">has maintained its cultural and historical heritage among </w:t>
      </w:r>
      <w:r w:rsidR="00B71E91">
        <w:rPr>
          <w:rFonts w:ascii="Garamond" w:hAnsi="Garamond" w:cs="Times New Roman"/>
          <w:sz w:val="28"/>
          <w:szCs w:val="28"/>
        </w:rPr>
        <w:t>Indigenous</w:t>
      </w:r>
      <w:r w:rsidR="006C1373">
        <w:rPr>
          <w:rFonts w:ascii="Garamond" w:hAnsi="Garamond" w:cs="Times New Roman"/>
          <w:sz w:val="28"/>
          <w:szCs w:val="28"/>
        </w:rPr>
        <w:t xml:space="preserve"> people</w:t>
      </w:r>
      <w:r>
        <w:rPr>
          <w:rFonts w:ascii="Garamond" w:hAnsi="Garamond" w:cs="Times New Roman"/>
          <w:sz w:val="28"/>
          <w:szCs w:val="28"/>
        </w:rPr>
        <w:t>. For centuries, many civilizations, such as the Anasazi,</w:t>
      </w:r>
      <w:r w:rsidR="00292095">
        <w:rPr>
          <w:rFonts w:ascii="Garamond" w:hAnsi="Garamond" w:cs="Times New Roman"/>
          <w:sz w:val="28"/>
          <w:szCs w:val="28"/>
        </w:rPr>
        <w:t xml:space="preserve"> the </w:t>
      </w:r>
      <w:r>
        <w:rPr>
          <w:rFonts w:ascii="Garamond" w:hAnsi="Garamond" w:cs="Times New Roman"/>
          <w:sz w:val="28"/>
          <w:szCs w:val="28"/>
        </w:rPr>
        <w:t>Sinagua</w:t>
      </w:r>
      <w:r w:rsidR="00867741">
        <w:rPr>
          <w:rFonts w:ascii="Garamond" w:hAnsi="Garamond" w:cs="Times New Roman"/>
          <w:sz w:val="28"/>
          <w:szCs w:val="28"/>
        </w:rPr>
        <w:t xml:space="preserve"> or </w:t>
      </w:r>
      <w:r w:rsidR="006230D2">
        <w:rPr>
          <w:rFonts w:ascii="Garamond" w:hAnsi="Garamond" w:cs="Times New Roman"/>
          <w:sz w:val="28"/>
          <w:szCs w:val="28"/>
        </w:rPr>
        <w:t xml:space="preserve">Ancestral Puebloans as they are referred today </w:t>
      </w:r>
      <w:r>
        <w:rPr>
          <w:rFonts w:ascii="Garamond" w:hAnsi="Garamond" w:cs="Times New Roman"/>
          <w:sz w:val="28"/>
          <w:szCs w:val="28"/>
        </w:rPr>
        <w:t xml:space="preserve">, </w:t>
      </w:r>
      <w:r w:rsidR="00DF3EC1">
        <w:rPr>
          <w:rFonts w:ascii="Garamond" w:hAnsi="Garamond" w:cs="Times New Roman"/>
          <w:sz w:val="28"/>
          <w:szCs w:val="28"/>
        </w:rPr>
        <w:t xml:space="preserve"> the </w:t>
      </w:r>
      <w:r>
        <w:rPr>
          <w:rFonts w:ascii="Garamond" w:hAnsi="Garamond" w:cs="Times New Roman"/>
          <w:sz w:val="28"/>
          <w:szCs w:val="28"/>
        </w:rPr>
        <w:t>Kayenta, Havasupai,</w:t>
      </w:r>
      <w:r w:rsidR="00DF3EC1">
        <w:rPr>
          <w:rFonts w:ascii="Garamond" w:hAnsi="Garamond" w:cs="Times New Roman"/>
          <w:sz w:val="28"/>
          <w:szCs w:val="28"/>
        </w:rPr>
        <w:t xml:space="preserve"> Zuni, Piau</w:t>
      </w:r>
      <w:r w:rsidR="006A7248">
        <w:rPr>
          <w:rFonts w:ascii="Garamond" w:hAnsi="Garamond" w:cs="Times New Roman"/>
          <w:sz w:val="28"/>
          <w:szCs w:val="28"/>
        </w:rPr>
        <w:t>i, and many others</w:t>
      </w:r>
      <w:r w:rsidR="006C1373">
        <w:rPr>
          <w:rFonts w:ascii="Garamond" w:hAnsi="Garamond" w:cs="Times New Roman"/>
          <w:sz w:val="28"/>
          <w:szCs w:val="28"/>
        </w:rPr>
        <w:t>,</w:t>
      </w:r>
      <w:r>
        <w:rPr>
          <w:rFonts w:ascii="Garamond" w:hAnsi="Garamond" w:cs="Times New Roman"/>
          <w:sz w:val="28"/>
          <w:szCs w:val="28"/>
        </w:rPr>
        <w:t xml:space="preserve"> dwelled in those </w:t>
      </w:r>
      <w:r w:rsidR="006A7248">
        <w:rPr>
          <w:rFonts w:ascii="Garamond" w:hAnsi="Garamond" w:cs="Times New Roman"/>
          <w:sz w:val="28"/>
          <w:szCs w:val="28"/>
        </w:rPr>
        <w:t>whereabouts</w:t>
      </w:r>
      <w:r>
        <w:rPr>
          <w:rFonts w:ascii="Garamond" w:hAnsi="Garamond" w:cs="Times New Roman"/>
          <w:sz w:val="28"/>
          <w:szCs w:val="28"/>
        </w:rPr>
        <w:t>, worshiping the spirits that surrounded Wupatki</w:t>
      </w:r>
      <w:r w:rsidRPr="00F31385">
        <w:rPr>
          <w:rFonts w:ascii="Garamond" w:hAnsi="Garamond" w:cs="Times New Roman"/>
          <w:sz w:val="28"/>
          <w:szCs w:val="28"/>
        </w:rPr>
        <w:t xml:space="preserve"> and landmarks of the ecosystem, like the Sunset Crater Volcano. </w:t>
      </w:r>
      <w:r>
        <w:rPr>
          <w:rFonts w:ascii="Garamond" w:hAnsi="Garamond" w:cs="Times New Roman"/>
          <w:sz w:val="28"/>
          <w:szCs w:val="28"/>
        </w:rPr>
        <w:t>Infinite voices surround</w:t>
      </w:r>
      <w:r w:rsidRPr="00F31385">
        <w:rPr>
          <w:rFonts w:ascii="Garamond" w:hAnsi="Garamond" w:cs="Times New Roman"/>
          <w:sz w:val="28"/>
          <w:szCs w:val="28"/>
        </w:rPr>
        <w:t xml:space="preserve"> those sites of wisdom, knowledge, and healing.</w:t>
      </w:r>
    </w:p>
    <w:p w14:paraId="5DC011F7" w14:textId="77777777" w:rsidR="00335EF2" w:rsidRPr="00F31385" w:rsidRDefault="00335EF2" w:rsidP="00335EF2">
      <w:pPr>
        <w:spacing w:line="240" w:lineRule="auto"/>
        <w:ind w:firstLine="720"/>
        <w:rPr>
          <w:rFonts w:ascii="Garamond" w:hAnsi="Garamond" w:cs="Times New Roman"/>
          <w:sz w:val="28"/>
          <w:szCs w:val="28"/>
        </w:rPr>
      </w:pPr>
    </w:p>
    <w:p w14:paraId="2C7E2A44" w14:textId="3347B9E0" w:rsidR="00335EF2" w:rsidRDefault="00335EF2" w:rsidP="00335EF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At first, I </w:t>
      </w:r>
      <w:r>
        <w:rPr>
          <w:rFonts w:ascii="Garamond" w:hAnsi="Garamond" w:cs="Times New Roman"/>
          <w:sz w:val="28"/>
          <w:szCs w:val="28"/>
        </w:rPr>
        <w:t>did not</w:t>
      </w:r>
      <w:r w:rsidRPr="00F31385">
        <w:rPr>
          <w:rFonts w:ascii="Garamond" w:hAnsi="Garamond" w:cs="Times New Roman"/>
          <w:sz w:val="28"/>
          <w:szCs w:val="28"/>
        </w:rPr>
        <w:t xml:space="preserve"> know how to merge in </w:t>
      </w:r>
      <w:r w:rsidR="00485F38">
        <w:rPr>
          <w:rFonts w:ascii="Garamond" w:hAnsi="Garamond" w:cs="Times New Roman"/>
          <w:sz w:val="28"/>
          <w:szCs w:val="28"/>
        </w:rPr>
        <w:t>my</w:t>
      </w:r>
      <w:r w:rsidRPr="00F31385">
        <w:rPr>
          <w:rFonts w:ascii="Garamond" w:hAnsi="Garamond" w:cs="Times New Roman"/>
          <w:sz w:val="28"/>
          <w:szCs w:val="28"/>
        </w:rPr>
        <w:t xml:space="preserve"> research what I </w:t>
      </w:r>
      <w:r w:rsidR="000653EB">
        <w:rPr>
          <w:rFonts w:ascii="Garamond" w:hAnsi="Garamond" w:cs="Times New Roman"/>
          <w:sz w:val="28"/>
          <w:szCs w:val="28"/>
        </w:rPr>
        <w:t>had</w:t>
      </w:r>
      <w:r w:rsidRPr="00F31385">
        <w:rPr>
          <w:rFonts w:ascii="Garamond" w:hAnsi="Garamond" w:cs="Times New Roman"/>
          <w:sz w:val="28"/>
          <w:szCs w:val="28"/>
        </w:rPr>
        <w:t xml:space="preserve"> learned in Valeria Luiselli and Alvaro Enrigue’s books about foundational myths, hollow</w:t>
      </w:r>
      <w:r w:rsidR="000653EB">
        <w:rPr>
          <w:rFonts w:ascii="Garamond" w:hAnsi="Garamond" w:cs="Times New Roman"/>
          <w:sz w:val="28"/>
          <w:szCs w:val="28"/>
        </w:rPr>
        <w:t>ed</w:t>
      </w:r>
      <w:r w:rsidRPr="00F31385">
        <w:rPr>
          <w:rFonts w:ascii="Garamond" w:hAnsi="Garamond" w:cs="Times New Roman"/>
          <w:sz w:val="28"/>
          <w:szCs w:val="28"/>
        </w:rPr>
        <w:t xml:space="preserve"> historical narratives, peoples</w:t>
      </w:r>
      <w:r>
        <w:rPr>
          <w:rFonts w:ascii="Garamond" w:hAnsi="Garamond" w:cs="Times New Roman"/>
          <w:sz w:val="28"/>
          <w:szCs w:val="28"/>
        </w:rPr>
        <w:t>,</w:t>
      </w:r>
      <w:r w:rsidRPr="00F31385">
        <w:rPr>
          <w:rFonts w:ascii="Garamond" w:hAnsi="Garamond" w:cs="Times New Roman"/>
          <w:sz w:val="28"/>
          <w:szCs w:val="28"/>
        </w:rPr>
        <w:t xml:space="preserve"> and civilizations who had been erased by the pen of the white men, among other </w:t>
      </w:r>
      <w:r w:rsidR="00AC729C">
        <w:rPr>
          <w:rFonts w:ascii="Garamond" w:hAnsi="Garamond" w:cs="Times New Roman"/>
          <w:sz w:val="28"/>
          <w:szCs w:val="28"/>
        </w:rPr>
        <w:t>relevant topics</w:t>
      </w:r>
      <w:r w:rsidRPr="00F31385">
        <w:rPr>
          <w:rFonts w:ascii="Garamond" w:hAnsi="Garamond" w:cs="Times New Roman"/>
          <w:sz w:val="28"/>
          <w:szCs w:val="28"/>
        </w:rPr>
        <w:t xml:space="preserve">.  I also wanted to merge my experience in the American </w:t>
      </w:r>
      <w:r>
        <w:rPr>
          <w:rFonts w:ascii="Garamond" w:hAnsi="Garamond" w:cs="Times New Roman"/>
          <w:sz w:val="28"/>
          <w:szCs w:val="28"/>
        </w:rPr>
        <w:t>Southwest and incorporate it with questions like grounding, Indigenous storytelling, and Indigenous</w:t>
      </w:r>
      <w:r w:rsidRPr="00F31385">
        <w:rPr>
          <w:rFonts w:ascii="Garamond" w:hAnsi="Garamond" w:cs="Times New Roman"/>
          <w:sz w:val="28"/>
          <w:szCs w:val="28"/>
        </w:rPr>
        <w:t xml:space="preserve"> sites of memory that challenge such powerful iconographies that derive from images like the Statue of Liberty in New York City. Finally</w:t>
      </w:r>
      <w:r>
        <w:rPr>
          <w:rFonts w:ascii="Garamond" w:hAnsi="Garamond" w:cs="Times New Roman"/>
          <w:sz w:val="28"/>
          <w:szCs w:val="28"/>
        </w:rPr>
        <w:t>, it</w:t>
      </w:r>
      <w:r w:rsidRPr="00F31385">
        <w:rPr>
          <w:rFonts w:ascii="Garamond" w:hAnsi="Garamond" w:cs="Times New Roman"/>
          <w:sz w:val="28"/>
          <w:szCs w:val="28"/>
        </w:rPr>
        <w:t xml:space="preserve"> seemed to me that a great port of entry to start this conversation would </w:t>
      </w:r>
      <w:r w:rsidR="000C5FD5">
        <w:rPr>
          <w:rFonts w:ascii="Garamond" w:hAnsi="Garamond" w:cs="Times New Roman"/>
          <w:sz w:val="28"/>
          <w:szCs w:val="28"/>
        </w:rPr>
        <w:t>undoubtedly</w:t>
      </w:r>
      <w:r>
        <w:rPr>
          <w:rFonts w:ascii="Garamond" w:hAnsi="Garamond" w:cs="Times New Roman"/>
          <w:sz w:val="28"/>
          <w:szCs w:val="28"/>
        </w:rPr>
        <w:t xml:space="preserve"> be</w:t>
      </w:r>
      <w:r w:rsidRPr="00F31385">
        <w:rPr>
          <w:rFonts w:ascii="Garamond" w:hAnsi="Garamond" w:cs="Times New Roman"/>
          <w:sz w:val="28"/>
          <w:szCs w:val="28"/>
        </w:rPr>
        <w:t xml:space="preserve"> the archaeological site of the Wupatki pueblos and find out what Native American people had to say about that.</w:t>
      </w:r>
    </w:p>
    <w:p w14:paraId="402F0746" w14:textId="77777777" w:rsidR="008D7FB4" w:rsidRDefault="008D7FB4" w:rsidP="00335EF2">
      <w:pPr>
        <w:spacing w:line="240" w:lineRule="auto"/>
        <w:ind w:firstLine="720"/>
        <w:rPr>
          <w:rFonts w:ascii="Garamond" w:hAnsi="Garamond" w:cs="Times New Roman"/>
          <w:sz w:val="28"/>
          <w:szCs w:val="28"/>
        </w:rPr>
      </w:pPr>
    </w:p>
    <w:p w14:paraId="4103322F" w14:textId="77777777" w:rsidR="008D7FB4" w:rsidRDefault="008D7FB4" w:rsidP="00335EF2">
      <w:pPr>
        <w:spacing w:line="240" w:lineRule="auto"/>
        <w:ind w:firstLine="720"/>
        <w:rPr>
          <w:rFonts w:ascii="Garamond" w:hAnsi="Garamond" w:cs="Times New Roman"/>
          <w:sz w:val="28"/>
          <w:szCs w:val="28"/>
        </w:rPr>
      </w:pPr>
    </w:p>
    <w:p w14:paraId="1C0CA8E8" w14:textId="77777777" w:rsidR="008D7FB4" w:rsidRDefault="008D7FB4" w:rsidP="00335EF2">
      <w:pPr>
        <w:spacing w:line="240" w:lineRule="auto"/>
        <w:ind w:firstLine="720"/>
        <w:rPr>
          <w:rFonts w:ascii="Garamond" w:hAnsi="Garamond" w:cs="Times New Roman"/>
          <w:sz w:val="28"/>
          <w:szCs w:val="28"/>
        </w:rPr>
      </w:pPr>
    </w:p>
    <w:p w14:paraId="3C5D8EE9" w14:textId="77777777" w:rsidR="008D7FB4" w:rsidRDefault="008D7FB4" w:rsidP="00335EF2">
      <w:pPr>
        <w:spacing w:line="240" w:lineRule="auto"/>
        <w:ind w:firstLine="720"/>
        <w:rPr>
          <w:rFonts w:ascii="Garamond" w:hAnsi="Garamond" w:cs="Times New Roman"/>
          <w:sz w:val="28"/>
          <w:szCs w:val="28"/>
        </w:rPr>
      </w:pPr>
    </w:p>
    <w:p w14:paraId="789A7E38" w14:textId="77777777" w:rsidR="008D7FB4" w:rsidRDefault="008D7FB4" w:rsidP="00335EF2">
      <w:pPr>
        <w:spacing w:line="240" w:lineRule="auto"/>
        <w:ind w:firstLine="720"/>
        <w:rPr>
          <w:rFonts w:ascii="Garamond" w:hAnsi="Garamond" w:cs="Times New Roman"/>
          <w:sz w:val="28"/>
          <w:szCs w:val="28"/>
        </w:rPr>
      </w:pPr>
    </w:p>
    <w:p w14:paraId="61E1054B" w14:textId="77777777" w:rsidR="008D7FB4" w:rsidRDefault="008D7FB4" w:rsidP="00335EF2">
      <w:pPr>
        <w:spacing w:line="240" w:lineRule="auto"/>
        <w:ind w:firstLine="720"/>
        <w:rPr>
          <w:rFonts w:ascii="Garamond" w:hAnsi="Garamond" w:cs="Times New Roman"/>
          <w:sz w:val="28"/>
          <w:szCs w:val="28"/>
        </w:rPr>
      </w:pPr>
    </w:p>
    <w:p w14:paraId="3E1968D3" w14:textId="77777777" w:rsidR="008D7FB4" w:rsidRDefault="008D7FB4" w:rsidP="00335EF2">
      <w:pPr>
        <w:spacing w:line="240" w:lineRule="auto"/>
        <w:ind w:firstLine="720"/>
        <w:rPr>
          <w:rFonts w:ascii="Garamond" w:hAnsi="Garamond" w:cs="Times New Roman"/>
          <w:sz w:val="28"/>
          <w:szCs w:val="28"/>
        </w:rPr>
      </w:pPr>
    </w:p>
    <w:p w14:paraId="3002D13F" w14:textId="77777777" w:rsidR="008D7FB4" w:rsidRDefault="008D7FB4" w:rsidP="00335EF2">
      <w:pPr>
        <w:spacing w:line="240" w:lineRule="auto"/>
        <w:ind w:firstLine="720"/>
        <w:rPr>
          <w:rFonts w:ascii="Garamond" w:hAnsi="Garamond" w:cs="Times New Roman"/>
          <w:sz w:val="28"/>
          <w:szCs w:val="28"/>
        </w:rPr>
      </w:pPr>
    </w:p>
    <w:p w14:paraId="77B22160" w14:textId="77777777" w:rsidR="008D7FB4" w:rsidRDefault="008D7FB4" w:rsidP="00335EF2">
      <w:pPr>
        <w:spacing w:line="240" w:lineRule="auto"/>
        <w:ind w:firstLine="720"/>
        <w:rPr>
          <w:rFonts w:ascii="Garamond" w:hAnsi="Garamond" w:cs="Times New Roman"/>
          <w:sz w:val="28"/>
          <w:szCs w:val="28"/>
        </w:rPr>
      </w:pPr>
    </w:p>
    <w:p w14:paraId="20BFB315" w14:textId="77777777" w:rsidR="008D7FB4" w:rsidRDefault="008D7FB4" w:rsidP="00335EF2">
      <w:pPr>
        <w:spacing w:line="240" w:lineRule="auto"/>
        <w:ind w:firstLine="720"/>
        <w:rPr>
          <w:rFonts w:ascii="Garamond" w:hAnsi="Garamond" w:cs="Times New Roman"/>
          <w:sz w:val="28"/>
          <w:szCs w:val="28"/>
        </w:rPr>
      </w:pPr>
    </w:p>
    <w:p w14:paraId="2F85C984" w14:textId="77777777" w:rsidR="0049597F" w:rsidRDefault="0049597F" w:rsidP="00335EF2">
      <w:pPr>
        <w:spacing w:line="240" w:lineRule="auto"/>
        <w:ind w:firstLine="720"/>
        <w:rPr>
          <w:rFonts w:ascii="Garamond" w:hAnsi="Garamond" w:cs="Times New Roman"/>
          <w:sz w:val="28"/>
          <w:szCs w:val="28"/>
        </w:rPr>
      </w:pPr>
    </w:p>
    <w:p w14:paraId="19CF22A4" w14:textId="77777777" w:rsidR="008D7FB4" w:rsidRDefault="008D7FB4" w:rsidP="00335EF2">
      <w:pPr>
        <w:spacing w:line="240" w:lineRule="auto"/>
        <w:ind w:firstLine="720"/>
        <w:rPr>
          <w:rFonts w:ascii="Garamond" w:hAnsi="Garamond" w:cs="Times New Roman"/>
          <w:sz w:val="28"/>
          <w:szCs w:val="28"/>
        </w:rPr>
      </w:pPr>
    </w:p>
    <w:p w14:paraId="0E862043" w14:textId="77777777" w:rsidR="008D7FB4" w:rsidRDefault="008D7FB4" w:rsidP="00335EF2">
      <w:pPr>
        <w:spacing w:line="240" w:lineRule="auto"/>
        <w:ind w:firstLine="720"/>
        <w:rPr>
          <w:rFonts w:ascii="Garamond" w:hAnsi="Garamond" w:cs="Times New Roman"/>
          <w:sz w:val="28"/>
          <w:szCs w:val="28"/>
        </w:rPr>
      </w:pPr>
    </w:p>
    <w:p w14:paraId="26ED157B" w14:textId="3F571C00" w:rsidR="00256ACB" w:rsidRDefault="000B201B" w:rsidP="00256ACB">
      <w:pPr>
        <w:spacing w:line="240" w:lineRule="auto"/>
        <w:rPr>
          <w:rFonts w:ascii="Garamond" w:hAnsi="Garamond" w:cs="Times New Roman"/>
          <w:b/>
          <w:bCs/>
          <w:sz w:val="28"/>
          <w:szCs w:val="28"/>
        </w:rPr>
      </w:pPr>
      <w:r>
        <w:rPr>
          <w:rFonts w:ascii="Garamond" w:hAnsi="Garamond" w:cs="Times New Roman"/>
          <w:b/>
          <w:bCs/>
          <w:sz w:val="28"/>
          <w:szCs w:val="28"/>
        </w:rPr>
        <w:lastRenderedPageBreak/>
        <w:t xml:space="preserve">               </w:t>
      </w:r>
      <w:r w:rsidR="00256ACB">
        <w:rPr>
          <w:rFonts w:ascii="Garamond" w:hAnsi="Garamond" w:cs="Times New Roman"/>
          <w:b/>
          <w:bCs/>
          <w:sz w:val="28"/>
          <w:szCs w:val="28"/>
        </w:rPr>
        <w:t xml:space="preserve">             </w:t>
      </w:r>
      <w:r w:rsidR="00256ACB" w:rsidRPr="00F31385">
        <w:rPr>
          <w:rFonts w:ascii="Garamond" w:hAnsi="Garamond" w:cs="Times New Roman"/>
          <w:b/>
          <w:bCs/>
          <w:sz w:val="28"/>
          <w:szCs w:val="28"/>
        </w:rPr>
        <w:t xml:space="preserve">Chapter One: Learning about the Wupatki Pueblos </w:t>
      </w:r>
      <w:r w:rsidR="00256ACB">
        <w:rPr>
          <w:rFonts w:ascii="Garamond" w:hAnsi="Garamond" w:cs="Times New Roman"/>
          <w:b/>
          <w:bCs/>
          <w:sz w:val="28"/>
          <w:szCs w:val="28"/>
        </w:rPr>
        <w:t>F</w:t>
      </w:r>
      <w:r w:rsidR="00256ACB" w:rsidRPr="00F31385">
        <w:rPr>
          <w:rFonts w:ascii="Garamond" w:hAnsi="Garamond" w:cs="Times New Roman"/>
          <w:b/>
          <w:bCs/>
          <w:sz w:val="28"/>
          <w:szCs w:val="28"/>
        </w:rPr>
        <w:t xml:space="preserve">rom </w:t>
      </w:r>
    </w:p>
    <w:p w14:paraId="705DD716" w14:textId="77777777" w:rsidR="00256ACB" w:rsidRDefault="00256ACB" w:rsidP="00256ACB">
      <w:pPr>
        <w:spacing w:line="240" w:lineRule="auto"/>
        <w:ind w:firstLine="720"/>
        <w:jc w:val="center"/>
        <w:rPr>
          <w:rFonts w:ascii="Garamond" w:hAnsi="Garamond" w:cs="Times New Roman"/>
          <w:b/>
          <w:bCs/>
          <w:sz w:val="28"/>
          <w:szCs w:val="28"/>
        </w:rPr>
      </w:pPr>
      <w:r w:rsidRPr="00F31385">
        <w:rPr>
          <w:rFonts w:ascii="Garamond" w:hAnsi="Garamond" w:cs="Times New Roman"/>
          <w:b/>
          <w:bCs/>
          <w:sz w:val="28"/>
          <w:szCs w:val="28"/>
        </w:rPr>
        <w:t>the Written Sources</w:t>
      </w:r>
    </w:p>
    <w:p w14:paraId="5721AAB8" w14:textId="77777777" w:rsidR="00DE4147" w:rsidRDefault="00DE4147" w:rsidP="00256ACB">
      <w:pPr>
        <w:spacing w:line="240" w:lineRule="auto"/>
        <w:ind w:firstLine="720"/>
        <w:jc w:val="center"/>
        <w:rPr>
          <w:rFonts w:ascii="Garamond" w:hAnsi="Garamond" w:cs="Times New Roman"/>
          <w:b/>
          <w:bCs/>
          <w:sz w:val="28"/>
          <w:szCs w:val="28"/>
        </w:rPr>
      </w:pPr>
    </w:p>
    <w:p w14:paraId="16BCD3FC" w14:textId="688C5E17" w:rsidR="00DE4147" w:rsidRPr="00F31385" w:rsidRDefault="00950461" w:rsidP="00256ACB">
      <w:pPr>
        <w:spacing w:line="240" w:lineRule="auto"/>
        <w:ind w:firstLine="720"/>
        <w:jc w:val="center"/>
        <w:rPr>
          <w:rFonts w:ascii="Garamond" w:hAnsi="Garamond" w:cs="Times New Roman"/>
          <w:b/>
          <w:bCs/>
          <w:sz w:val="28"/>
          <w:szCs w:val="28"/>
        </w:rPr>
      </w:pPr>
      <w:hyperlink r:id="rId14" w:history="1">
        <w:r w:rsidRPr="00950461">
          <w:rPr>
            <w:rStyle w:val="Hyperlink"/>
            <w:rFonts w:ascii="Garamond" w:hAnsi="Garamond" w:cs="Times New Roman"/>
            <w:b/>
            <w:bCs/>
            <w:sz w:val="28"/>
            <w:szCs w:val="28"/>
          </w:rPr>
          <w:t>Wupakti_National_Park-4K-3.mp4</w:t>
        </w:r>
      </w:hyperlink>
    </w:p>
    <w:p w14:paraId="5B116B2A" w14:textId="77777777" w:rsidR="00256ACB" w:rsidRPr="00F31385" w:rsidRDefault="00256ACB" w:rsidP="00256ACB">
      <w:pPr>
        <w:spacing w:line="240" w:lineRule="auto"/>
        <w:ind w:firstLine="720"/>
        <w:jc w:val="center"/>
        <w:rPr>
          <w:rFonts w:ascii="Garamond" w:hAnsi="Garamond" w:cs="Times New Roman"/>
          <w:b/>
          <w:bCs/>
          <w:sz w:val="28"/>
          <w:szCs w:val="28"/>
        </w:rPr>
      </w:pPr>
    </w:p>
    <w:p w14:paraId="464913FB" w14:textId="77777777" w:rsidR="00256ACB" w:rsidRPr="00F31385" w:rsidRDefault="00256ACB" w:rsidP="00256ACB">
      <w:pPr>
        <w:spacing w:line="240" w:lineRule="auto"/>
        <w:ind w:firstLine="720"/>
        <w:rPr>
          <w:rFonts w:ascii="Garamond" w:hAnsi="Garamond" w:cs="Times New Roman"/>
          <w:sz w:val="28"/>
          <w:szCs w:val="28"/>
        </w:rPr>
      </w:pPr>
      <w:r>
        <w:rPr>
          <w:rFonts w:ascii="Garamond" w:hAnsi="Garamond" w:cs="Times New Roman"/>
          <w:sz w:val="28"/>
          <w:szCs w:val="28"/>
        </w:rPr>
        <w:t>Many civilizations and ancient peoples lived in what we call the American Southwest today. Those peoples arrived on the land more than 25,000 years ago, where there was intense cultural interchange among civilizations. Nevertheless, particular conditions allowed the building and dwelling of the Wupatki Pueblos, particularly after the Sunset Crater Volcano erupted</w:t>
      </w:r>
      <w:r w:rsidRPr="00F31385">
        <w:rPr>
          <w:rFonts w:ascii="Garamond" w:hAnsi="Garamond" w:cs="Times New Roman"/>
          <w:sz w:val="28"/>
          <w:szCs w:val="28"/>
        </w:rPr>
        <w:t xml:space="preserve">. </w:t>
      </w:r>
    </w:p>
    <w:p w14:paraId="4B25EA53" w14:textId="77777777" w:rsidR="00256ACB" w:rsidRPr="00F31385" w:rsidRDefault="00256ACB" w:rsidP="00F63AB1">
      <w:pPr>
        <w:spacing w:line="240" w:lineRule="auto"/>
        <w:rPr>
          <w:rFonts w:ascii="Garamond" w:hAnsi="Garamond" w:cs="Times New Roman"/>
          <w:b/>
          <w:bCs/>
          <w:sz w:val="28"/>
          <w:szCs w:val="28"/>
        </w:rPr>
      </w:pPr>
    </w:p>
    <w:p w14:paraId="089B4327" w14:textId="77777777" w:rsidR="00256ACB" w:rsidRPr="00F31385" w:rsidRDefault="00256ACB" w:rsidP="00256ACB">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The more I learned about Wupatki National Monument, the more it reminded me of Teotihuacan, one of the </w:t>
      </w:r>
      <w:r>
        <w:rPr>
          <w:rFonts w:ascii="Garamond" w:hAnsi="Garamond" w:cs="Times New Roman"/>
          <w:sz w:val="28"/>
          <w:szCs w:val="28"/>
        </w:rPr>
        <w:t>most significant</w:t>
      </w:r>
      <w:r w:rsidRPr="00F31385">
        <w:rPr>
          <w:rFonts w:ascii="Garamond" w:hAnsi="Garamond" w:cs="Times New Roman"/>
          <w:sz w:val="28"/>
          <w:szCs w:val="28"/>
        </w:rPr>
        <w:t xml:space="preserve"> archaeological sites in the Americas, situated in Central Mexico; both were important centers of cultural confluence and interchange, both sites were well connected through trails. In fact, there is evidence of trails between Wupatki and the Grand Canyon. The Grand Canyon is home </w:t>
      </w:r>
      <w:r>
        <w:rPr>
          <w:rFonts w:ascii="Garamond" w:hAnsi="Garamond" w:cs="Times New Roman"/>
          <w:sz w:val="28"/>
          <w:szCs w:val="28"/>
        </w:rPr>
        <w:t>to thousands of shrines demonstrating indigenous people's millenary presence</w:t>
      </w:r>
      <w:r w:rsidRPr="00F31385">
        <w:rPr>
          <w:rFonts w:ascii="Garamond" w:hAnsi="Garamond" w:cs="Times New Roman"/>
          <w:sz w:val="28"/>
          <w:szCs w:val="28"/>
        </w:rPr>
        <w:t xml:space="preserve">. </w:t>
      </w:r>
    </w:p>
    <w:p w14:paraId="476BF035" w14:textId="77777777" w:rsidR="00256ACB" w:rsidRPr="00F31385" w:rsidRDefault="00256ACB" w:rsidP="00256ACB">
      <w:pPr>
        <w:spacing w:after="0" w:line="240" w:lineRule="auto"/>
        <w:ind w:firstLine="720"/>
        <w:jc w:val="both"/>
        <w:rPr>
          <w:rFonts w:ascii="Garamond" w:hAnsi="Garamond" w:cs="Times New Roman"/>
          <w:sz w:val="28"/>
          <w:szCs w:val="28"/>
        </w:rPr>
      </w:pPr>
    </w:p>
    <w:p w14:paraId="12EAEE35" w14:textId="77777777" w:rsidR="00256ACB" w:rsidRPr="00F31385" w:rsidRDefault="00256ACB" w:rsidP="00256ACB">
      <w:pPr>
        <w:spacing w:after="0" w:line="240" w:lineRule="auto"/>
        <w:ind w:firstLine="720"/>
        <w:jc w:val="both"/>
        <w:rPr>
          <w:rFonts w:ascii="Garamond" w:hAnsi="Garamond" w:cs="Times New Roman"/>
          <w:sz w:val="28"/>
          <w:szCs w:val="28"/>
        </w:rPr>
      </w:pPr>
      <w:r w:rsidRPr="00F31385">
        <w:rPr>
          <w:rFonts w:ascii="Garamond" w:hAnsi="Garamond" w:cs="Times New Roman"/>
          <w:sz w:val="28"/>
          <w:szCs w:val="28"/>
        </w:rPr>
        <w:t xml:space="preserve">Wupatki National Monument is in the heart of </w:t>
      </w:r>
      <w:r>
        <w:rPr>
          <w:rFonts w:ascii="Garamond" w:hAnsi="Garamond" w:cs="Times New Roman"/>
          <w:sz w:val="28"/>
          <w:szCs w:val="28"/>
        </w:rPr>
        <w:t>Sunset</w:t>
      </w:r>
      <w:r w:rsidRPr="00F31385">
        <w:rPr>
          <w:rFonts w:ascii="Garamond" w:hAnsi="Garamond" w:cs="Times New Roman"/>
          <w:sz w:val="28"/>
          <w:szCs w:val="28"/>
        </w:rPr>
        <w:t xml:space="preserve"> Crater Volcano National Park. Scholars have remarked </w:t>
      </w:r>
      <w:r>
        <w:rPr>
          <w:rFonts w:ascii="Garamond" w:hAnsi="Garamond" w:cs="Times New Roman"/>
          <w:sz w:val="28"/>
          <w:szCs w:val="28"/>
        </w:rPr>
        <w:t>that Wupatki was built for us in the open desert, unlike other cliff dwelling sites in the region like</w:t>
      </w:r>
      <w:r w:rsidRPr="00F31385">
        <w:rPr>
          <w:rFonts w:ascii="Garamond" w:hAnsi="Garamond" w:cs="Times New Roman"/>
          <w:sz w:val="28"/>
          <w:szCs w:val="28"/>
        </w:rPr>
        <w:t xml:space="preserve"> Walnut Canyon and Montezuma Castle.  There are six pueblos (archaeological structures) in the Wupatki archaeological site; those pueblos are separated by a few miles between them</w:t>
      </w:r>
      <w:r>
        <w:rPr>
          <w:rFonts w:ascii="Garamond" w:hAnsi="Garamond" w:cs="Times New Roman"/>
          <w:sz w:val="28"/>
          <w:szCs w:val="28"/>
        </w:rPr>
        <w:t xml:space="preserve"> and </w:t>
      </w:r>
      <w:r w:rsidRPr="00F31385">
        <w:rPr>
          <w:rFonts w:ascii="Garamond" w:hAnsi="Garamond" w:cs="Times New Roman"/>
          <w:sz w:val="28"/>
          <w:szCs w:val="28"/>
        </w:rPr>
        <w:t xml:space="preserve">distributed in a loop. The largest pueblo is Wupatki, which means </w:t>
      </w:r>
      <w:r>
        <w:rPr>
          <w:rFonts w:ascii="Garamond" w:hAnsi="Garamond" w:cs="Times New Roman"/>
          <w:sz w:val="28"/>
          <w:szCs w:val="28"/>
        </w:rPr>
        <w:t>“Tall House” in Hopi.</w:t>
      </w:r>
      <w:r w:rsidRPr="00F31385">
        <w:rPr>
          <w:rFonts w:ascii="Garamond" w:hAnsi="Garamond" w:cs="Times New Roman"/>
          <w:sz w:val="28"/>
          <w:szCs w:val="28"/>
        </w:rPr>
        <w:t xml:space="preserve"> Wu Koki is the second largest construction, </w:t>
      </w:r>
      <w:r>
        <w:rPr>
          <w:rFonts w:ascii="Garamond" w:hAnsi="Garamond" w:cs="Times New Roman"/>
          <w:sz w:val="28"/>
          <w:szCs w:val="28"/>
        </w:rPr>
        <w:t>meaning</w:t>
      </w:r>
      <w:r w:rsidRPr="00F31385">
        <w:rPr>
          <w:rFonts w:ascii="Garamond" w:hAnsi="Garamond" w:cs="Times New Roman"/>
          <w:sz w:val="28"/>
          <w:szCs w:val="28"/>
        </w:rPr>
        <w:t xml:space="preserve"> “Big House</w:t>
      </w:r>
      <w:r>
        <w:rPr>
          <w:rFonts w:ascii="Garamond" w:hAnsi="Garamond" w:cs="Times New Roman"/>
          <w:sz w:val="28"/>
          <w:szCs w:val="28"/>
        </w:rPr>
        <w:t>.”</w:t>
      </w:r>
      <w:r w:rsidRPr="00F31385">
        <w:rPr>
          <w:rFonts w:ascii="Garamond" w:hAnsi="Garamond" w:cs="Times New Roman"/>
          <w:sz w:val="28"/>
          <w:szCs w:val="28"/>
        </w:rPr>
        <w:t xml:space="preserve"> Further away</w:t>
      </w:r>
      <w:r>
        <w:rPr>
          <w:rFonts w:ascii="Garamond" w:hAnsi="Garamond" w:cs="Times New Roman"/>
          <w:sz w:val="28"/>
          <w:szCs w:val="28"/>
        </w:rPr>
        <w:t>,</w:t>
      </w:r>
      <w:r w:rsidRPr="00F31385">
        <w:rPr>
          <w:rFonts w:ascii="Garamond" w:hAnsi="Garamond" w:cs="Times New Roman"/>
          <w:sz w:val="28"/>
          <w:szCs w:val="28"/>
        </w:rPr>
        <w:t xml:space="preserve"> there are two constructions: the Citadel and Nalakihu, Lomaki (beautiful house)</w:t>
      </w:r>
      <w:r>
        <w:rPr>
          <w:rFonts w:ascii="Garamond" w:hAnsi="Garamond" w:cs="Times New Roman"/>
          <w:sz w:val="28"/>
          <w:szCs w:val="28"/>
        </w:rPr>
        <w:t>,</w:t>
      </w:r>
      <w:r w:rsidRPr="00F31385">
        <w:rPr>
          <w:rFonts w:ascii="Garamond" w:hAnsi="Garamond" w:cs="Times New Roman"/>
          <w:sz w:val="28"/>
          <w:szCs w:val="28"/>
        </w:rPr>
        <w:t xml:space="preserve"> and Box Canyon.</w:t>
      </w:r>
    </w:p>
    <w:p w14:paraId="59C12FA2" w14:textId="77777777" w:rsidR="00256ACB" w:rsidRPr="00F31385" w:rsidRDefault="00256ACB" w:rsidP="00256ACB">
      <w:pPr>
        <w:spacing w:after="0" w:line="240" w:lineRule="auto"/>
        <w:ind w:firstLine="720"/>
        <w:jc w:val="both"/>
        <w:rPr>
          <w:rFonts w:ascii="Garamond" w:hAnsi="Garamond" w:cs="Times New Roman"/>
          <w:sz w:val="28"/>
          <w:szCs w:val="28"/>
        </w:rPr>
      </w:pPr>
    </w:p>
    <w:p w14:paraId="634D4586" w14:textId="77777777" w:rsidR="00256ACB" w:rsidRPr="00F31385" w:rsidRDefault="00256ACB" w:rsidP="00256ACB">
      <w:pPr>
        <w:spacing w:line="240" w:lineRule="auto"/>
        <w:ind w:firstLine="720"/>
        <w:rPr>
          <w:rFonts w:ascii="Garamond" w:hAnsi="Garamond" w:cs="Times New Roman"/>
          <w:sz w:val="28"/>
          <w:szCs w:val="28"/>
        </w:rPr>
      </w:pPr>
    </w:p>
    <w:p w14:paraId="26710032" w14:textId="5A015A95"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The Wupatki Pueblos represent a unique settlement of farming in the history of the Southwest (Stanislawsky</w:t>
      </w:r>
      <w:r>
        <w:rPr>
          <w:rFonts w:ascii="Garamond" w:hAnsi="Garamond" w:cs="Times New Roman"/>
          <w:sz w:val="28"/>
          <w:szCs w:val="28"/>
        </w:rPr>
        <w:t>,1963</w:t>
      </w:r>
      <w:r w:rsidRPr="00F31385">
        <w:rPr>
          <w:rFonts w:ascii="Garamond" w:hAnsi="Garamond" w:cs="Times New Roman"/>
          <w:sz w:val="28"/>
          <w:szCs w:val="28"/>
        </w:rPr>
        <w:t>). According to traditional archeology, the Wupatki pueblos sho</w:t>
      </w:r>
      <w:r>
        <w:rPr>
          <w:rFonts w:ascii="Garamond" w:hAnsi="Garamond" w:cs="Times New Roman"/>
          <w:sz w:val="28"/>
          <w:szCs w:val="28"/>
        </w:rPr>
        <w:t>w</w:t>
      </w:r>
      <w:r w:rsidRPr="00F31385">
        <w:rPr>
          <w:rFonts w:ascii="Garamond" w:hAnsi="Garamond" w:cs="Times New Roman"/>
          <w:sz w:val="28"/>
          <w:szCs w:val="28"/>
        </w:rPr>
        <w:t xml:space="preserve"> a variety of </w:t>
      </w:r>
      <w:r>
        <w:rPr>
          <w:rFonts w:ascii="Garamond" w:hAnsi="Garamond" w:cs="Times New Roman"/>
          <w:sz w:val="28"/>
          <w:szCs w:val="28"/>
        </w:rPr>
        <w:t>architectural</w:t>
      </w:r>
      <w:r w:rsidRPr="00F31385">
        <w:rPr>
          <w:rFonts w:ascii="Garamond" w:hAnsi="Garamond" w:cs="Times New Roman"/>
          <w:sz w:val="28"/>
          <w:szCs w:val="28"/>
        </w:rPr>
        <w:t xml:space="preserve"> styles that suggest the existence of far influences like the ball court, the kiva (or Amphitheater), and a blowhole. All those structures somehow are traced back to Mesoamerica; those Mesoamerican traits influenced places like Chaco Canyon in New Mexico and Mesa Verde in Colorado. Ball Courts are also associated with </w:t>
      </w:r>
      <w:r w:rsidRPr="00F31385">
        <w:rPr>
          <w:rFonts w:ascii="Garamond" w:hAnsi="Garamond" w:cs="Times New Roman"/>
          <w:sz w:val="28"/>
          <w:szCs w:val="28"/>
        </w:rPr>
        <w:lastRenderedPageBreak/>
        <w:t>the Hohokam and the Mogollon culture</w:t>
      </w:r>
      <w:r>
        <w:rPr>
          <w:rFonts w:ascii="Garamond" w:hAnsi="Garamond" w:cs="Times New Roman"/>
          <w:sz w:val="28"/>
          <w:szCs w:val="28"/>
        </w:rPr>
        <w:t>, and the consensus is that the ball courts were an</w:t>
      </w:r>
      <w:r w:rsidRPr="00F31385">
        <w:rPr>
          <w:rFonts w:ascii="Garamond" w:hAnsi="Garamond" w:cs="Times New Roman"/>
          <w:sz w:val="28"/>
          <w:szCs w:val="28"/>
        </w:rPr>
        <w:t xml:space="preserve"> influence and adaption from the ones in central Mexico.  (Anderson, 2021 p</w:t>
      </w:r>
      <w:r w:rsidR="00E939D2">
        <w:rPr>
          <w:rFonts w:ascii="Garamond" w:hAnsi="Garamond" w:cs="Times New Roman"/>
          <w:sz w:val="28"/>
          <w:szCs w:val="28"/>
        </w:rPr>
        <w:t>.</w:t>
      </w:r>
      <w:r w:rsidRPr="00F31385">
        <w:rPr>
          <w:rFonts w:ascii="Garamond" w:hAnsi="Garamond" w:cs="Times New Roman"/>
          <w:sz w:val="28"/>
          <w:szCs w:val="28"/>
        </w:rPr>
        <w:t xml:space="preserve"> 5) </w:t>
      </w:r>
    </w:p>
    <w:p w14:paraId="582141D3" w14:textId="77777777" w:rsidR="00256ACB" w:rsidRPr="00F31385" w:rsidRDefault="00256ACB" w:rsidP="00256ACB">
      <w:pPr>
        <w:spacing w:line="240" w:lineRule="auto"/>
        <w:ind w:firstLine="720"/>
        <w:rPr>
          <w:rFonts w:ascii="Garamond" w:hAnsi="Garamond" w:cs="Times New Roman"/>
          <w:sz w:val="28"/>
          <w:szCs w:val="28"/>
        </w:rPr>
      </w:pPr>
    </w:p>
    <w:p w14:paraId="0EE71652" w14:textId="77777777" w:rsidR="00256ACB" w:rsidRDefault="00256ACB" w:rsidP="00256ACB">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t>The Sunset Crater Volcano</w:t>
      </w:r>
    </w:p>
    <w:p w14:paraId="2AA0A982" w14:textId="77777777" w:rsidR="001A2B37" w:rsidRDefault="001A2B37" w:rsidP="00256ACB">
      <w:pPr>
        <w:spacing w:line="240" w:lineRule="auto"/>
        <w:ind w:firstLine="720"/>
        <w:rPr>
          <w:rFonts w:ascii="Garamond" w:hAnsi="Garamond" w:cs="Times New Roman"/>
          <w:b/>
          <w:bCs/>
          <w:sz w:val="28"/>
          <w:szCs w:val="28"/>
        </w:rPr>
      </w:pPr>
    </w:p>
    <w:p w14:paraId="6911CC80" w14:textId="209F7EB1" w:rsidR="001A2B37" w:rsidRPr="00F31385" w:rsidRDefault="00A54DB7" w:rsidP="00256ACB">
      <w:pPr>
        <w:spacing w:line="240" w:lineRule="auto"/>
        <w:ind w:firstLine="720"/>
        <w:rPr>
          <w:rFonts w:ascii="Garamond" w:hAnsi="Garamond" w:cs="Times New Roman"/>
          <w:b/>
          <w:bCs/>
          <w:sz w:val="28"/>
          <w:szCs w:val="28"/>
        </w:rPr>
      </w:pPr>
      <w:hyperlink r:id="rId15" w:history="1">
        <w:r w:rsidRPr="00A54DB7">
          <w:rPr>
            <w:rStyle w:val="Hyperlink"/>
            <w:rFonts w:ascii="Garamond" w:hAnsi="Garamond" w:cs="Times New Roman"/>
            <w:b/>
            <w:bCs/>
            <w:sz w:val="28"/>
            <w:szCs w:val="28"/>
          </w:rPr>
          <w:t>Sunset_Crater-4K-4.mp4</w:t>
        </w:r>
      </w:hyperlink>
    </w:p>
    <w:p w14:paraId="524FF306" w14:textId="77777777" w:rsidR="00256ACB" w:rsidRPr="00F31385" w:rsidRDefault="00256ACB" w:rsidP="00256ACB">
      <w:pPr>
        <w:spacing w:line="240" w:lineRule="auto"/>
        <w:ind w:firstLine="720"/>
        <w:rPr>
          <w:rFonts w:ascii="Garamond" w:hAnsi="Garamond" w:cs="Times New Roman"/>
          <w:sz w:val="28"/>
          <w:szCs w:val="28"/>
        </w:rPr>
      </w:pPr>
    </w:p>
    <w:p w14:paraId="602AFF99" w14:textId="713A5652" w:rsidR="00256ACB" w:rsidRPr="00FE1BB5" w:rsidRDefault="00256ACB" w:rsidP="00256ACB">
      <w:pPr>
        <w:spacing w:line="240" w:lineRule="auto"/>
        <w:rPr>
          <w:rFonts w:ascii="Garamond" w:hAnsi="Garamond" w:cs="Times New Roman"/>
          <w:sz w:val="28"/>
          <w:szCs w:val="28"/>
        </w:rPr>
      </w:pPr>
      <w:r>
        <w:rPr>
          <w:noProof/>
        </w:rPr>
        <mc:AlternateContent>
          <mc:Choice Requires="wps">
            <w:drawing>
              <wp:anchor distT="0" distB="0" distL="114300" distR="114300" simplePos="0" relativeHeight="251678720" behindDoc="0" locked="0" layoutInCell="1" allowOverlap="1" wp14:anchorId="3371414F" wp14:editId="1AE344B3">
                <wp:simplePos x="0" y="0"/>
                <wp:positionH relativeFrom="column">
                  <wp:posOffset>457835</wp:posOffset>
                </wp:positionH>
                <wp:positionV relativeFrom="paragraph">
                  <wp:posOffset>1932940</wp:posOffset>
                </wp:positionV>
                <wp:extent cx="2807970" cy="635"/>
                <wp:effectExtent l="0" t="0" r="0" b="0"/>
                <wp:wrapSquare wrapText="bothSides"/>
                <wp:docPr id="1444798189" name="Text Box 1"/>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wps:spPr>
                      <wps:txbx>
                        <w:txbxContent>
                          <w:p w14:paraId="6F28134B" w14:textId="63AE8DA3" w:rsidR="00256ACB" w:rsidRPr="006D1875" w:rsidRDefault="00A9762B" w:rsidP="00256ACB">
                            <w:pPr>
                              <w:pStyle w:val="Caption"/>
                              <w:rPr>
                                <w:rFonts w:ascii="Garamond" w:hAnsi="Garamond" w:cs="Times New Roman"/>
                                <w:noProof/>
                                <w:sz w:val="28"/>
                                <w:szCs w:val="28"/>
                              </w:rPr>
                            </w:pPr>
                            <w:fldSimple w:instr=" SEQ Figure \* ARABIC ">
                              <w:r>
                                <w:rPr>
                                  <w:noProof/>
                                </w:rPr>
                                <w:t>1</w:t>
                              </w:r>
                            </w:fldSimple>
                            <w:r w:rsidR="00256ACB">
                              <w:t>The Volcano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71414F" id="_x0000_t202" coordsize="21600,21600" o:spt="202" path="m,l,21600r21600,l21600,xe">
                <v:stroke joinstyle="miter"/>
                <v:path gradientshapeok="t" o:connecttype="rect"/>
              </v:shapetype>
              <v:shape id="Text Box 1" o:spid="_x0000_s1026" type="#_x0000_t202" style="position:absolute;margin-left:36.05pt;margin-top:152.2pt;width:221.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" stroked="f">
                <v:textbox style="mso-fit-shape-to-text:t" inset="0,0,0,0">
                  <w:txbxContent>
                    <w:p w14:paraId="6F28134B" w14:textId="63AE8DA3" w:rsidR="00256ACB" w:rsidRPr="006D1875" w:rsidRDefault="00A9762B" w:rsidP="00256ACB">
                      <w:pPr>
                        <w:pStyle w:val="Caption"/>
                        <w:rPr>
                          <w:rFonts w:ascii="Garamond" w:hAnsi="Garamond" w:cs="Times New Roman"/>
                          <w:noProof/>
                          <w:sz w:val="28"/>
                          <w:szCs w:val="28"/>
                        </w:rPr>
                      </w:pPr>
                      <w:fldSimple w:instr=" SEQ Figure \* ARABIC ">
                        <w:r>
                          <w:rPr>
                            <w:noProof/>
                          </w:rPr>
                          <w:t>1</w:t>
                        </w:r>
                      </w:fldSimple>
                      <w:r w:rsidR="00256ACB">
                        <w:t>The Volcano</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1BCF4811" wp14:editId="7A0C8120">
                <wp:simplePos x="0" y="0"/>
                <wp:positionH relativeFrom="column">
                  <wp:posOffset>457835</wp:posOffset>
                </wp:positionH>
                <wp:positionV relativeFrom="paragraph">
                  <wp:posOffset>1932940</wp:posOffset>
                </wp:positionV>
                <wp:extent cx="2807970" cy="635"/>
                <wp:effectExtent l="0" t="0" r="0" b="0"/>
                <wp:wrapSquare wrapText="bothSides"/>
                <wp:docPr id="1293824685" name="Text Box 1"/>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wps:spPr>
                      <wps:txbx>
                        <w:txbxContent>
                          <w:p w14:paraId="11F46A15" w14:textId="524AC0FF" w:rsidR="00256ACB" w:rsidRPr="00F22E92" w:rsidRDefault="00A9762B" w:rsidP="00256ACB">
                            <w:pPr>
                              <w:pStyle w:val="Caption"/>
                              <w:rPr>
                                <w:noProof/>
                              </w:rPr>
                            </w:pPr>
                            <w:fldSimple w:instr=" SEQ Figure \* ARABIC ">
                              <w:r>
                                <w:rPr>
                                  <w:noProof/>
                                </w:rPr>
                                <w:t>2</w:t>
                              </w:r>
                            </w:fldSimple>
                            <w:r w:rsidR="00256ACB">
                              <w:t xml:space="preserve"> The Sacred Volcano or Polotsom.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F4811" id="_x0000_s1027" type="#_x0000_t202" style="position:absolute;margin-left:36.05pt;margin-top:152.2pt;width:221.1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" stroked="f">
                <v:textbox style="mso-fit-shape-to-text:t" inset="0,0,0,0">
                  <w:txbxContent>
                    <w:p w14:paraId="11F46A15" w14:textId="524AC0FF" w:rsidR="00256ACB" w:rsidRPr="00F22E92" w:rsidRDefault="00A9762B" w:rsidP="00256ACB">
                      <w:pPr>
                        <w:pStyle w:val="Caption"/>
                        <w:rPr>
                          <w:noProof/>
                        </w:rPr>
                      </w:pPr>
                      <w:fldSimple w:instr=" SEQ Figure \* ARABIC ">
                        <w:r>
                          <w:rPr>
                            <w:noProof/>
                          </w:rPr>
                          <w:t>2</w:t>
                        </w:r>
                      </w:fldSimple>
                      <w:r w:rsidR="00256ACB">
                        <w:t xml:space="preserve"> The Sacred Volcano or Polotsom.</w:t>
                      </w:r>
                    </w:p>
                  </w:txbxContent>
                </v:textbox>
                <w10:wrap type="square"/>
              </v:shape>
            </w:pict>
          </mc:Fallback>
        </mc:AlternateContent>
      </w:r>
      <w:r>
        <w:rPr>
          <w:rFonts w:ascii="Garamond" w:hAnsi="Garamond" w:cs="Times New Roman"/>
          <w:noProof/>
          <w:sz w:val="28"/>
          <w:szCs w:val="28"/>
        </w:rPr>
        <w:drawing>
          <wp:anchor distT="0" distB="0" distL="114300" distR="114300" simplePos="0" relativeHeight="251673600" behindDoc="0" locked="0" layoutInCell="1" allowOverlap="0" wp14:anchorId="4CC2975E" wp14:editId="6035DCF8">
            <wp:simplePos x="0" y="0"/>
            <wp:positionH relativeFrom="column">
              <wp:posOffset>457995</wp:posOffset>
            </wp:positionH>
            <wp:positionV relativeFrom="paragraph">
              <wp:posOffset>875</wp:posOffset>
            </wp:positionV>
            <wp:extent cx="2808000" cy="1875600"/>
            <wp:effectExtent l="0" t="0" r="0" b="0"/>
            <wp:wrapSquare wrapText="right"/>
            <wp:docPr id="68146626" name="Picture 1" descr="A mountain with a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47821" name="Picture 1" descr="A mountain with a blue sky and clou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000" cy="1875600"/>
                    </a:xfrm>
                    <a:prstGeom prst="rect">
                      <a:avLst/>
                    </a:prstGeom>
                  </pic:spPr>
                </pic:pic>
              </a:graphicData>
            </a:graphic>
            <wp14:sizeRelH relativeFrom="margin">
              <wp14:pctWidth>0</wp14:pctWidth>
            </wp14:sizeRelH>
            <wp14:sizeRelV relativeFrom="margin">
              <wp14:pctHeight>0</wp14:pctHeight>
            </wp14:sizeRelV>
          </wp:anchor>
        </w:drawing>
      </w:r>
      <w:r w:rsidRPr="00F31385">
        <w:rPr>
          <w:rFonts w:ascii="Garamond" w:hAnsi="Garamond" w:cs="Times New Roman"/>
          <w:sz w:val="28"/>
          <w:szCs w:val="28"/>
        </w:rPr>
        <w:t>Nature shapes human life</w:t>
      </w:r>
      <w:r>
        <w:rPr>
          <w:rFonts w:ascii="Garamond" w:hAnsi="Garamond" w:cs="Times New Roman"/>
          <w:sz w:val="28"/>
          <w:szCs w:val="28"/>
        </w:rPr>
        <w:t>,</w:t>
      </w:r>
      <w:r w:rsidRPr="00F31385">
        <w:rPr>
          <w:rFonts w:ascii="Garamond" w:hAnsi="Garamond" w:cs="Times New Roman"/>
          <w:sz w:val="28"/>
          <w:szCs w:val="28"/>
        </w:rPr>
        <w:t xml:space="preserve"> and human life adapts to it.  The Western world named it Sunset Crater Volcano, for its crater lights up in red and orange tonalities at dawn as oxide cinders </w:t>
      </w:r>
      <w:r>
        <w:rPr>
          <w:rFonts w:ascii="Garamond" w:hAnsi="Garamond" w:cs="Times New Roman"/>
          <w:sz w:val="28"/>
          <w:szCs w:val="28"/>
        </w:rPr>
        <w:t>fall</w:t>
      </w:r>
      <w:r w:rsidRPr="00F31385">
        <w:rPr>
          <w:rFonts w:ascii="Garamond" w:hAnsi="Garamond" w:cs="Times New Roman"/>
          <w:sz w:val="28"/>
          <w:szCs w:val="28"/>
        </w:rPr>
        <w:t xml:space="preserve"> around the rim.</w:t>
      </w:r>
      <w:r>
        <w:rPr>
          <w:rFonts w:ascii="Garamond" w:hAnsi="Garamond" w:cs="Times New Roman"/>
          <w:sz w:val="28"/>
          <w:szCs w:val="28"/>
        </w:rPr>
        <w:t xml:space="preserve"> </w:t>
      </w:r>
      <w:r w:rsidRPr="00F31385">
        <w:rPr>
          <w:rFonts w:ascii="Garamond" w:hAnsi="Garamond" w:cs="Times New Roman"/>
          <w:sz w:val="28"/>
          <w:szCs w:val="28"/>
        </w:rPr>
        <w:t xml:space="preserve">The history of the landscape tells us that </w:t>
      </w:r>
      <w:r>
        <w:rPr>
          <w:rFonts w:ascii="Garamond" w:hAnsi="Garamond" w:cs="Times New Roman"/>
          <w:sz w:val="28"/>
          <w:szCs w:val="28"/>
        </w:rPr>
        <w:t xml:space="preserve">the </w:t>
      </w:r>
      <w:r w:rsidRPr="00F31385">
        <w:rPr>
          <w:rFonts w:ascii="Garamond" w:hAnsi="Garamond" w:cs="Times New Roman"/>
          <w:sz w:val="28"/>
          <w:szCs w:val="28"/>
        </w:rPr>
        <w:t xml:space="preserve">Sunset Crater Volcano exploded around 1064 </w:t>
      </w:r>
      <w:r>
        <w:rPr>
          <w:rFonts w:ascii="Garamond" w:hAnsi="Garamond" w:cs="Times New Roman"/>
          <w:sz w:val="28"/>
          <w:szCs w:val="28"/>
        </w:rPr>
        <w:t>A.</w:t>
      </w:r>
      <w:r w:rsidRPr="00F31385">
        <w:rPr>
          <w:rFonts w:ascii="Garamond" w:hAnsi="Garamond" w:cs="Times New Roman"/>
          <w:sz w:val="28"/>
          <w:szCs w:val="28"/>
        </w:rPr>
        <w:t>C, and</w:t>
      </w:r>
      <w:r>
        <w:rPr>
          <w:rFonts w:ascii="Garamond" w:hAnsi="Garamond" w:cs="Times New Roman"/>
          <w:sz w:val="28"/>
          <w:szCs w:val="28"/>
        </w:rPr>
        <w:t xml:space="preserve"> </w:t>
      </w:r>
      <w:r w:rsidRPr="00F31385">
        <w:rPr>
          <w:rFonts w:ascii="Garamond" w:hAnsi="Garamond" w:cs="Times New Roman"/>
          <w:sz w:val="28"/>
          <w:szCs w:val="28"/>
        </w:rPr>
        <w:t xml:space="preserve">  </w:t>
      </w:r>
      <w:r>
        <w:rPr>
          <w:rFonts w:ascii="Garamond" w:hAnsi="Garamond" w:cs="Times New Roman"/>
          <w:sz w:val="28"/>
          <w:szCs w:val="28"/>
        </w:rPr>
        <w:t xml:space="preserve">    </w:t>
      </w:r>
      <w:r w:rsidRPr="00F31385">
        <w:rPr>
          <w:rFonts w:ascii="Garamond" w:hAnsi="Garamond" w:cs="Times New Roman"/>
          <w:sz w:val="28"/>
          <w:szCs w:val="28"/>
        </w:rPr>
        <w:t>ashes contributed to the formation of fertile soil</w:t>
      </w:r>
      <w:r>
        <w:rPr>
          <w:rFonts w:ascii="Garamond" w:hAnsi="Garamond" w:cs="Times New Roman"/>
          <w:sz w:val="28"/>
          <w:szCs w:val="28"/>
        </w:rPr>
        <w:t xml:space="preserve">. Archaeological research suggested that the Anasazi, the Cocohina (the Hopi word for the Havasupai Nation), and the Sinagua </w:t>
      </w:r>
      <w:r w:rsidR="00AD3DC1">
        <w:rPr>
          <w:rFonts w:ascii="Garamond" w:hAnsi="Garamond" w:cs="Times New Roman"/>
          <w:sz w:val="28"/>
          <w:szCs w:val="28"/>
        </w:rPr>
        <w:t>or Ancestral Pue</w:t>
      </w:r>
      <w:r w:rsidR="000144DA">
        <w:rPr>
          <w:rFonts w:ascii="Garamond" w:hAnsi="Garamond" w:cs="Times New Roman"/>
          <w:sz w:val="28"/>
          <w:szCs w:val="28"/>
        </w:rPr>
        <w:t xml:space="preserve">bloans </w:t>
      </w:r>
      <w:r>
        <w:rPr>
          <w:rFonts w:ascii="Garamond" w:hAnsi="Garamond" w:cs="Times New Roman"/>
          <w:sz w:val="28"/>
          <w:szCs w:val="28"/>
        </w:rPr>
        <w:t xml:space="preserve">peoples inhabited and abandoned the area in </w:t>
      </w:r>
      <w:r w:rsidRPr="00F31385">
        <w:rPr>
          <w:rFonts w:ascii="Garamond" w:hAnsi="Garamond" w:cs="Times New Roman"/>
          <w:sz w:val="28"/>
          <w:szCs w:val="28"/>
        </w:rPr>
        <w:t>1225.  The soil became a lot more fertile</w:t>
      </w:r>
      <w:r>
        <w:rPr>
          <w:rFonts w:ascii="Garamond" w:hAnsi="Garamond" w:cs="Times New Roman"/>
          <w:sz w:val="28"/>
          <w:szCs w:val="28"/>
        </w:rPr>
        <w:t>, and human life throve. Nevertheless, there is a debate about whether there was or not human dwelling during the eruption of the volcano; supposedly,</w:t>
      </w:r>
      <w:r w:rsidRPr="00F31385">
        <w:rPr>
          <w:rFonts w:ascii="Garamond" w:hAnsi="Garamond" w:cs="Times New Roman"/>
          <w:sz w:val="28"/>
          <w:szCs w:val="28"/>
        </w:rPr>
        <w:t xml:space="preserve"> archaeologists found evidence of previous housing.</w:t>
      </w:r>
      <w:r w:rsidRPr="00F60817">
        <w:rPr>
          <w:rFonts w:ascii="Garamond" w:hAnsi="Garamond" w:cs="Times New Roman"/>
          <w:sz w:val="28"/>
          <w:szCs w:val="28"/>
        </w:rPr>
        <w:t xml:space="preserve"> </w:t>
      </w:r>
      <w:r w:rsidRPr="00F31385">
        <w:rPr>
          <w:rFonts w:ascii="Garamond" w:hAnsi="Garamond" w:cs="Times New Roman"/>
          <w:sz w:val="28"/>
          <w:szCs w:val="28"/>
        </w:rPr>
        <w:t>The predominant vegetation in the region is the Ponderosa trees</w:t>
      </w:r>
      <w:r>
        <w:rPr>
          <w:rFonts w:ascii="Garamond" w:hAnsi="Garamond" w:cs="Times New Roman"/>
          <w:sz w:val="28"/>
          <w:szCs w:val="28"/>
        </w:rPr>
        <w:t>. However, according</w:t>
      </w:r>
      <w:r w:rsidRPr="00F31385">
        <w:rPr>
          <w:rFonts w:ascii="Garamond" w:hAnsi="Garamond" w:cs="Times New Roman"/>
          <w:sz w:val="28"/>
          <w:szCs w:val="28"/>
        </w:rPr>
        <w:t xml:space="preserve"> to scientific data</w:t>
      </w:r>
      <w:r>
        <w:rPr>
          <w:rFonts w:ascii="Garamond" w:hAnsi="Garamond" w:cs="Times New Roman"/>
          <w:sz w:val="28"/>
          <w:szCs w:val="28"/>
        </w:rPr>
        <w:t>,</w:t>
      </w:r>
      <w:r w:rsidRPr="00F31385">
        <w:rPr>
          <w:rFonts w:ascii="Garamond" w:hAnsi="Garamond" w:cs="Times New Roman"/>
          <w:sz w:val="28"/>
          <w:szCs w:val="28"/>
        </w:rPr>
        <w:t xml:space="preserve"> those trees have been there for only 400 hundreds: it is paramount for Indigenous people to </w:t>
      </w:r>
      <w:r>
        <w:rPr>
          <w:rFonts w:ascii="Garamond" w:hAnsi="Garamond" w:cs="Times New Roman"/>
          <w:sz w:val="28"/>
          <w:szCs w:val="28"/>
        </w:rPr>
        <w:t>research</w:t>
      </w:r>
      <w:r w:rsidRPr="00F31385">
        <w:rPr>
          <w:rFonts w:ascii="Garamond" w:hAnsi="Garamond" w:cs="Times New Roman"/>
          <w:sz w:val="28"/>
          <w:szCs w:val="28"/>
        </w:rPr>
        <w:t xml:space="preserve"> the preexisting vegetation</w:t>
      </w:r>
      <w:r>
        <w:rPr>
          <w:rFonts w:ascii="Garamond" w:hAnsi="Garamond" w:cs="Times New Roman"/>
          <w:sz w:val="28"/>
          <w:szCs w:val="28"/>
        </w:rPr>
        <w:t xml:space="preserve"> (</w:t>
      </w:r>
      <w:r w:rsidRPr="00FE1BB5">
        <w:rPr>
          <w:rFonts w:ascii="Garamond" w:eastAsia="Times New Roman" w:hAnsi="Garamond" w:cs="Times New Roman"/>
        </w:rPr>
        <w:t xml:space="preserve">Stoffle </w:t>
      </w:r>
      <w:r>
        <w:rPr>
          <w:rFonts w:ascii="Garamond" w:eastAsia="Times New Roman" w:hAnsi="Garamond" w:cs="Times New Roman"/>
        </w:rPr>
        <w:t xml:space="preserve">&amp; </w:t>
      </w:r>
      <w:r w:rsidRPr="00FE1BB5">
        <w:rPr>
          <w:rFonts w:ascii="Garamond" w:eastAsia="Times New Roman" w:hAnsi="Garamond" w:cs="Times New Roman"/>
        </w:rPr>
        <w:t>Van Vlack, 2022)</w:t>
      </w:r>
      <w:r w:rsidRPr="00FE1BB5">
        <w:rPr>
          <w:rFonts w:ascii="Garamond" w:hAnsi="Garamond" w:cs="Times New Roman"/>
          <w:sz w:val="28"/>
          <w:szCs w:val="28"/>
        </w:rPr>
        <w:t xml:space="preserve">.  </w:t>
      </w:r>
    </w:p>
    <w:p w14:paraId="6C9C894A" w14:textId="77777777" w:rsidR="00256ACB" w:rsidRPr="00F31385" w:rsidRDefault="00256ACB" w:rsidP="00256ACB">
      <w:pPr>
        <w:spacing w:line="240" w:lineRule="auto"/>
        <w:rPr>
          <w:rFonts w:ascii="Garamond" w:hAnsi="Garamond" w:cs="Times New Roman"/>
          <w:sz w:val="28"/>
          <w:szCs w:val="28"/>
        </w:rPr>
      </w:pPr>
    </w:p>
    <w:p w14:paraId="4C4BCDA0" w14:textId="15BB0ADA" w:rsidR="00256ACB" w:rsidRDefault="00256ACB" w:rsidP="00256ACB">
      <w:pPr>
        <w:spacing w:line="240" w:lineRule="auto"/>
        <w:ind w:firstLine="720"/>
        <w:rPr>
          <w:rFonts w:ascii="Garamond" w:hAnsi="Garamond" w:cs="Times New Roman"/>
          <w:sz w:val="28"/>
          <w:szCs w:val="28"/>
        </w:rPr>
      </w:pPr>
      <w:r>
        <w:rPr>
          <w:rFonts w:ascii="Garamond" w:hAnsi="Garamond" w:cs="Times New Roman"/>
          <w:sz w:val="28"/>
          <w:szCs w:val="28"/>
        </w:rPr>
        <w:t>The Hopi people refer to it as Polotsóm or Red Hill, the Havasupai as Ña Ñwa or the “Sun’s House,” the Western Apache as “What it Burnt” or ko’ ha godi’ ‘ hi’ ka ‘ a, and the Navajo-Diné named it Dzilk’ idz í tsoi or “Yellow tipped mountain”. According to geologists, the volcano erupted between 1163 and 1164 AD</w:t>
      </w:r>
      <w:r w:rsidR="00306750">
        <w:rPr>
          <w:rFonts w:ascii="Garamond" w:hAnsi="Garamond" w:cs="Times New Roman"/>
          <w:sz w:val="28"/>
          <w:szCs w:val="28"/>
        </w:rPr>
        <w:t xml:space="preserve"> </w:t>
      </w:r>
      <w:r w:rsidR="00306750" w:rsidRPr="00306750">
        <w:rPr>
          <w:rFonts w:ascii="Garamond" w:hAnsi="Garamond" w:cs="Times New Roman"/>
          <w:sz w:val="28"/>
          <w:szCs w:val="28"/>
        </w:rPr>
        <w:t>(</w:t>
      </w:r>
      <w:r w:rsidR="00306750" w:rsidRPr="00306750">
        <w:rPr>
          <w:rFonts w:ascii="Garamond" w:eastAsia="Times New Roman" w:hAnsi="Garamond" w:cs="Times New Roman"/>
          <w:sz w:val="28"/>
          <w:szCs w:val="28"/>
        </w:rPr>
        <w:t>Stoffle &amp; Van Vlack, 2022)</w:t>
      </w:r>
      <w:r w:rsidR="00306750">
        <w:rPr>
          <w:rFonts w:ascii="Garamond" w:eastAsia="Times New Roman" w:hAnsi="Garamond" w:cs="Times New Roman"/>
          <w:sz w:val="28"/>
          <w:szCs w:val="28"/>
        </w:rPr>
        <w:t>.</w:t>
      </w:r>
    </w:p>
    <w:p w14:paraId="131C42C7" w14:textId="145CB72A" w:rsidR="00256ACB"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lastRenderedPageBreak/>
        <w:t xml:space="preserve">Archaeological evidence suggested that Wupatki was a place of intense and continuous cultural exchange between the Mogollon-Hohokam, the Kayenta-Anasazi, </w:t>
      </w:r>
      <w:r>
        <w:rPr>
          <w:rFonts w:ascii="Garamond" w:hAnsi="Garamond" w:cs="Times New Roman"/>
          <w:sz w:val="28"/>
          <w:szCs w:val="28"/>
        </w:rPr>
        <w:t xml:space="preserve">and </w:t>
      </w:r>
      <w:r w:rsidRPr="00F31385">
        <w:rPr>
          <w:rFonts w:ascii="Garamond" w:hAnsi="Garamond" w:cs="Times New Roman"/>
          <w:sz w:val="28"/>
          <w:szCs w:val="28"/>
        </w:rPr>
        <w:t xml:space="preserve">Chaco-Anasazi, including trade as far as California and New Mexico. </w:t>
      </w:r>
      <w:r w:rsidR="00E939D2">
        <w:rPr>
          <w:rFonts w:ascii="Garamond" w:hAnsi="Garamond" w:cs="Times New Roman"/>
          <w:sz w:val="28"/>
          <w:szCs w:val="28"/>
        </w:rPr>
        <w:t xml:space="preserve">Michael </w:t>
      </w:r>
      <w:r w:rsidRPr="00F31385">
        <w:rPr>
          <w:rFonts w:ascii="Garamond" w:hAnsi="Garamond" w:cs="Times New Roman"/>
          <w:sz w:val="28"/>
          <w:szCs w:val="28"/>
        </w:rPr>
        <w:t xml:space="preserve">Stanislawsky, supported </w:t>
      </w:r>
      <w:r>
        <w:rPr>
          <w:rFonts w:ascii="Garamond" w:hAnsi="Garamond" w:cs="Times New Roman"/>
          <w:sz w:val="28"/>
          <w:szCs w:val="28"/>
        </w:rPr>
        <w:t>by Western methodology, concluded that the introduction of Mesoamerican religious, agricultural, and ornamental items and those southern traits passed to the Hopi through the Sinagua people would include kivas and ball courts, core masonry and plazas, and tighter social integration (Stanilawsky,1963).</w:t>
      </w:r>
    </w:p>
    <w:p w14:paraId="3E3A82FE" w14:textId="77777777" w:rsidR="00256ACB" w:rsidRDefault="00256ACB" w:rsidP="00256ACB">
      <w:pPr>
        <w:spacing w:line="240" w:lineRule="auto"/>
        <w:ind w:firstLine="720"/>
        <w:rPr>
          <w:rFonts w:ascii="Garamond" w:hAnsi="Garamond" w:cs="Times New Roman"/>
          <w:sz w:val="28"/>
          <w:szCs w:val="28"/>
        </w:rPr>
      </w:pPr>
    </w:p>
    <w:p w14:paraId="65C014AD" w14:textId="77777777" w:rsidR="00256ACB" w:rsidRPr="00F31385" w:rsidRDefault="00256ACB" w:rsidP="00256ACB">
      <w:pPr>
        <w:spacing w:line="240" w:lineRule="auto"/>
        <w:rPr>
          <w:rFonts w:ascii="Garamond" w:hAnsi="Garamond" w:cs="Times New Roman"/>
          <w:sz w:val="28"/>
          <w:szCs w:val="28"/>
        </w:rPr>
      </w:pPr>
      <w:r>
        <w:rPr>
          <w:rFonts w:ascii="Garamond" w:hAnsi="Garamond" w:cs="Times New Roman"/>
          <w:sz w:val="28"/>
          <w:szCs w:val="28"/>
        </w:rPr>
        <w:t xml:space="preserve">     </w:t>
      </w:r>
      <w:r w:rsidRPr="00F31385">
        <w:rPr>
          <w:rFonts w:ascii="Garamond" w:hAnsi="Garamond" w:cs="Times New Roman"/>
          <w:sz w:val="28"/>
          <w:szCs w:val="28"/>
        </w:rPr>
        <w:t>Wupatki Pueblo was occupied between 1080 and 1225</w:t>
      </w:r>
      <w:r>
        <w:rPr>
          <w:rFonts w:ascii="Garamond" w:hAnsi="Garamond" w:cs="Times New Roman"/>
          <w:sz w:val="28"/>
          <w:szCs w:val="28"/>
        </w:rPr>
        <w:t xml:space="preserve">; the highest population was 120 people in 1150 and 1170 AD. </w:t>
      </w:r>
      <w:r w:rsidRPr="00F31385">
        <w:rPr>
          <w:rFonts w:ascii="Garamond" w:hAnsi="Garamond" w:cs="Times New Roman"/>
          <w:sz w:val="28"/>
          <w:szCs w:val="28"/>
        </w:rPr>
        <w:t>Extended human burials</w:t>
      </w:r>
      <w:r>
        <w:rPr>
          <w:rFonts w:ascii="Garamond" w:hAnsi="Garamond" w:cs="Times New Roman"/>
          <w:sz w:val="28"/>
          <w:szCs w:val="28"/>
        </w:rPr>
        <w:t xml:space="preserve"> and ceremonial parrot burials appear to be evidence of Chaco Anasazi; this would ultimately be Mesoamerican influence, as I referred to earlier</w:t>
      </w:r>
      <w:r w:rsidRPr="00F31385">
        <w:rPr>
          <w:rFonts w:ascii="Garamond" w:hAnsi="Garamond" w:cs="Times New Roman"/>
          <w:sz w:val="28"/>
          <w:szCs w:val="28"/>
        </w:rPr>
        <w:t>(</w:t>
      </w:r>
      <w:r>
        <w:rPr>
          <w:rFonts w:ascii="Garamond" w:hAnsi="Garamond" w:cs="Times New Roman"/>
          <w:sz w:val="28"/>
          <w:szCs w:val="28"/>
        </w:rPr>
        <w:t xml:space="preserve"> </w:t>
      </w:r>
      <w:r w:rsidRPr="00F31385">
        <w:rPr>
          <w:rFonts w:ascii="Garamond" w:hAnsi="Garamond" w:cs="Times New Roman"/>
          <w:sz w:val="28"/>
          <w:szCs w:val="28"/>
        </w:rPr>
        <w:t xml:space="preserve">Stanislawsky, </w:t>
      </w:r>
      <w:r>
        <w:rPr>
          <w:rFonts w:ascii="Garamond" w:hAnsi="Garamond" w:cs="Times New Roman"/>
          <w:sz w:val="28"/>
          <w:szCs w:val="28"/>
        </w:rPr>
        <w:t>1963</w:t>
      </w:r>
      <w:r w:rsidRPr="00F31385">
        <w:rPr>
          <w:rFonts w:ascii="Garamond" w:hAnsi="Garamond" w:cs="Times New Roman"/>
          <w:sz w:val="28"/>
          <w:szCs w:val="28"/>
        </w:rPr>
        <w:t xml:space="preserve">). </w:t>
      </w:r>
    </w:p>
    <w:p w14:paraId="14E618DA" w14:textId="77777777" w:rsidR="00256ACB" w:rsidRPr="00F31385" w:rsidRDefault="00256ACB" w:rsidP="00256ACB">
      <w:pPr>
        <w:tabs>
          <w:tab w:val="left" w:pos="6405"/>
        </w:tabs>
        <w:spacing w:line="240" w:lineRule="auto"/>
        <w:ind w:firstLine="720"/>
        <w:rPr>
          <w:rFonts w:ascii="Garamond" w:hAnsi="Garamond" w:cs="Times New Roman"/>
          <w:sz w:val="28"/>
          <w:szCs w:val="28"/>
        </w:rPr>
      </w:pPr>
      <w:r w:rsidRPr="00F31385">
        <w:rPr>
          <w:rFonts w:ascii="Garamond" w:hAnsi="Garamond" w:cs="Times New Roman"/>
          <w:sz w:val="28"/>
          <w:szCs w:val="28"/>
        </w:rPr>
        <w:tab/>
      </w:r>
    </w:p>
    <w:p w14:paraId="5A541B2A" w14:textId="4378AA93" w:rsidR="00256ACB" w:rsidRPr="00F31385" w:rsidRDefault="00256ACB" w:rsidP="00256ACB">
      <w:pPr>
        <w:spacing w:line="240" w:lineRule="auto"/>
        <w:rPr>
          <w:rFonts w:ascii="Garamond" w:hAnsi="Garamond" w:cs="Times New Roman"/>
          <w:sz w:val="28"/>
          <w:szCs w:val="28"/>
        </w:rPr>
      </w:pPr>
      <w:r>
        <w:rPr>
          <w:noProof/>
        </w:rPr>
        <mc:AlternateContent>
          <mc:Choice Requires="wps">
            <w:drawing>
              <wp:anchor distT="0" distB="0" distL="114300" distR="114300" simplePos="0" relativeHeight="251679744" behindDoc="0" locked="0" layoutInCell="1" allowOverlap="1" wp14:anchorId="0D6AFE8C" wp14:editId="5CB3FC47">
                <wp:simplePos x="0" y="0"/>
                <wp:positionH relativeFrom="column">
                  <wp:posOffset>330244</wp:posOffset>
                </wp:positionH>
                <wp:positionV relativeFrom="paragraph">
                  <wp:posOffset>1860550</wp:posOffset>
                </wp:positionV>
                <wp:extent cx="2699385" cy="635"/>
                <wp:effectExtent l="0" t="0" r="0" b="0"/>
                <wp:wrapSquare wrapText="bothSides"/>
                <wp:docPr id="558158254" name="Text Box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B0F6E08" w14:textId="77777777" w:rsidR="00256ACB" w:rsidRPr="00BA6941" w:rsidRDefault="00256ACB" w:rsidP="00256ACB">
                            <w:pPr>
                              <w:pStyle w:val="Caption"/>
                              <w:rPr>
                                <w:rFonts w:ascii="Garamond" w:hAnsi="Garamond" w:cs="Times New Roman"/>
                                <w:noProof/>
                                <w:sz w:val="28"/>
                                <w:szCs w:val="28"/>
                              </w:rPr>
                            </w:pPr>
                            <w:r>
                              <w:t xml:space="preserve"> Bonito Lava Flow, Sunset Crater National Monument.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AFE8C" id="_x0000_s1028" type="#_x0000_t202" style="position:absolute;margin-left:26pt;margin-top:146.5pt;width:212.5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" stroked="f">
                <v:textbox style="mso-fit-shape-to-text:t" inset="0,0,0,0">
                  <w:txbxContent>
                    <w:p w14:paraId="6B0F6E08" w14:textId="77777777" w:rsidR="00256ACB" w:rsidRPr="00BA6941" w:rsidRDefault="00256ACB" w:rsidP="00256ACB">
                      <w:pPr>
                        <w:pStyle w:val="Caption"/>
                        <w:rPr>
                          <w:rFonts w:ascii="Garamond" w:hAnsi="Garamond" w:cs="Times New Roman"/>
                          <w:noProof/>
                          <w:sz w:val="28"/>
                          <w:szCs w:val="28"/>
                        </w:rPr>
                      </w:pPr>
                      <w:r>
                        <w:t xml:space="preserve"> Bonito Lava Flow, Sunset Crater National Monument.</w:t>
                      </w:r>
                    </w:p>
                  </w:txbxContent>
                </v:textbox>
                <w10:wrap type="square"/>
              </v:shape>
            </w:pict>
          </mc:Fallback>
        </mc:AlternateContent>
      </w:r>
      <w:r>
        <w:rPr>
          <w:rFonts w:ascii="Garamond" w:hAnsi="Garamond" w:cs="Times New Roman"/>
          <w:noProof/>
          <w:sz w:val="28"/>
          <w:szCs w:val="28"/>
        </w:rPr>
        <w:drawing>
          <wp:anchor distT="0" distB="0" distL="114300" distR="114300" simplePos="0" relativeHeight="251674624" behindDoc="0" locked="0" layoutInCell="1" allowOverlap="1" wp14:anchorId="7FE20B34" wp14:editId="1DD4BACF">
            <wp:simplePos x="0" y="0"/>
            <wp:positionH relativeFrom="column">
              <wp:posOffset>457995</wp:posOffset>
            </wp:positionH>
            <wp:positionV relativeFrom="paragraph">
              <wp:posOffset>307</wp:posOffset>
            </wp:positionV>
            <wp:extent cx="2700000" cy="1803600"/>
            <wp:effectExtent l="0" t="0" r="5715" b="6350"/>
            <wp:wrapSquare wrapText="right"/>
            <wp:docPr id="1762544554" name="Picture 2" descr="A tree in a rocky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8773" name="Picture 2" descr="A tree in a rocky area&#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803600"/>
                    </a:xfrm>
                    <a:prstGeom prst="rect">
                      <a:avLst/>
                    </a:prstGeom>
                  </pic:spPr>
                </pic:pic>
              </a:graphicData>
            </a:graphic>
            <wp14:sizeRelH relativeFrom="margin">
              <wp14:pctWidth>0</wp14:pctWidth>
            </wp14:sizeRelH>
            <wp14:sizeRelV relativeFrom="margin">
              <wp14:pctHeight>0</wp14:pctHeight>
            </wp14:sizeRelV>
          </wp:anchor>
        </w:drawing>
      </w:r>
      <w:r w:rsidRPr="00F31385">
        <w:rPr>
          <w:rFonts w:ascii="Garamond" w:hAnsi="Garamond" w:cs="Times New Roman"/>
          <w:sz w:val="28"/>
          <w:szCs w:val="28"/>
        </w:rPr>
        <w:t>Although the mention of the Sunset  Crater Volcano was not a predominant subject in my oral history interviews, the presence in the history of Wupatki and its significance by itself is very relevant</w:t>
      </w:r>
      <w:r>
        <w:rPr>
          <w:rFonts w:ascii="Garamond" w:hAnsi="Garamond" w:cs="Times New Roman"/>
          <w:sz w:val="28"/>
          <w:szCs w:val="28"/>
        </w:rPr>
        <w:t>:</w:t>
      </w:r>
      <w:r w:rsidRPr="00F31385">
        <w:rPr>
          <w:rFonts w:ascii="Garamond" w:hAnsi="Garamond" w:cs="Times New Roman"/>
          <w:sz w:val="28"/>
          <w:szCs w:val="28"/>
        </w:rPr>
        <w:t xml:space="preserve"> </w:t>
      </w:r>
      <w:r w:rsidR="00B71E91">
        <w:rPr>
          <w:rFonts w:ascii="Garamond" w:hAnsi="Garamond" w:cs="Times New Roman"/>
          <w:sz w:val="28"/>
          <w:szCs w:val="28"/>
        </w:rPr>
        <w:t>Indigenous</w:t>
      </w:r>
      <w:r w:rsidRPr="00F31385">
        <w:rPr>
          <w:rFonts w:ascii="Garamond" w:hAnsi="Garamond" w:cs="Times New Roman"/>
          <w:sz w:val="28"/>
          <w:szCs w:val="28"/>
        </w:rPr>
        <w:t>’ oral tradition kept</w:t>
      </w:r>
      <w:r>
        <w:rPr>
          <w:rFonts w:ascii="Garamond" w:hAnsi="Garamond" w:cs="Times New Roman"/>
          <w:sz w:val="28"/>
          <w:szCs w:val="28"/>
        </w:rPr>
        <w:t xml:space="preserve"> very present</w:t>
      </w:r>
      <w:r w:rsidRPr="00F31385">
        <w:rPr>
          <w:rFonts w:ascii="Garamond" w:hAnsi="Garamond" w:cs="Times New Roman"/>
          <w:sz w:val="28"/>
          <w:szCs w:val="28"/>
        </w:rPr>
        <w:t xml:space="preserve"> in the</w:t>
      </w:r>
      <w:r>
        <w:rPr>
          <w:rFonts w:ascii="Garamond" w:hAnsi="Garamond" w:cs="Times New Roman"/>
          <w:sz w:val="28"/>
          <w:szCs w:val="28"/>
        </w:rPr>
        <w:t>ir</w:t>
      </w:r>
      <w:r w:rsidRPr="00F31385">
        <w:rPr>
          <w:rFonts w:ascii="Garamond" w:hAnsi="Garamond" w:cs="Times New Roman"/>
          <w:sz w:val="28"/>
          <w:szCs w:val="28"/>
        </w:rPr>
        <w:t xml:space="preserve"> memory </w:t>
      </w:r>
      <w:r>
        <w:rPr>
          <w:rFonts w:ascii="Garamond" w:hAnsi="Garamond" w:cs="Times New Roman"/>
          <w:sz w:val="28"/>
          <w:szCs w:val="28"/>
        </w:rPr>
        <w:t xml:space="preserve">of </w:t>
      </w:r>
      <w:r w:rsidRPr="00F31385">
        <w:rPr>
          <w:rFonts w:ascii="Garamond" w:hAnsi="Garamond" w:cs="Times New Roman"/>
          <w:sz w:val="28"/>
          <w:szCs w:val="28"/>
        </w:rPr>
        <w:t>the eruption of the volcano, and registered this event as sacred (</w:t>
      </w:r>
      <w:r>
        <w:rPr>
          <w:rFonts w:ascii="Garamond" w:hAnsi="Garamond" w:cs="Times New Roman"/>
          <w:sz w:val="28"/>
          <w:szCs w:val="28"/>
        </w:rPr>
        <w:t>Western et al. Association</w:t>
      </w:r>
      <w:r w:rsidRPr="00F31385">
        <w:rPr>
          <w:rFonts w:ascii="Garamond" w:hAnsi="Garamond" w:cs="Times New Roman"/>
          <w:sz w:val="28"/>
          <w:szCs w:val="28"/>
        </w:rPr>
        <w:t>, 2021 p. 2 ) The Wupatki Pueblos,  the Sunset Crater Volcano, and the San Francisco Peaks  ( Dzil cho in Western Apache</w:t>
      </w:r>
      <w:r>
        <w:rPr>
          <w:rFonts w:ascii="Garamond" w:hAnsi="Garamond" w:cs="Times New Roman"/>
          <w:sz w:val="28"/>
          <w:szCs w:val="28"/>
        </w:rPr>
        <w:t xml:space="preserve"> language</w:t>
      </w:r>
      <w:r w:rsidRPr="00F31385">
        <w:rPr>
          <w:rFonts w:ascii="Garamond" w:hAnsi="Garamond" w:cs="Times New Roman"/>
          <w:sz w:val="28"/>
          <w:szCs w:val="28"/>
        </w:rPr>
        <w:t>)  are deeply connected in Native American oral tradition. The Hopi believe that the Kachina spirits live in the volcano’s crater</w:t>
      </w:r>
      <w:r>
        <w:rPr>
          <w:rFonts w:ascii="Garamond" w:hAnsi="Garamond" w:cs="Times New Roman"/>
          <w:sz w:val="28"/>
          <w:szCs w:val="28"/>
        </w:rPr>
        <w:t>; they</w:t>
      </w:r>
      <w:r w:rsidRPr="00F31385">
        <w:rPr>
          <w:rFonts w:ascii="Garamond" w:hAnsi="Garamond" w:cs="Times New Roman"/>
          <w:sz w:val="28"/>
          <w:szCs w:val="28"/>
        </w:rPr>
        <w:t xml:space="preserve"> are </w:t>
      </w:r>
      <w:r>
        <w:rPr>
          <w:rFonts w:ascii="Garamond" w:hAnsi="Garamond" w:cs="Times New Roman"/>
          <w:sz w:val="28"/>
          <w:szCs w:val="28"/>
        </w:rPr>
        <w:t xml:space="preserve">mighty and </w:t>
      </w:r>
      <w:r w:rsidRPr="00F31385">
        <w:rPr>
          <w:rFonts w:ascii="Garamond" w:hAnsi="Garamond" w:cs="Times New Roman"/>
          <w:sz w:val="28"/>
          <w:szCs w:val="28"/>
        </w:rPr>
        <w:t xml:space="preserve">perform ceremonial dances around </w:t>
      </w:r>
      <w:r>
        <w:rPr>
          <w:rFonts w:ascii="Garamond" w:hAnsi="Garamond" w:cs="Times New Roman"/>
          <w:sz w:val="28"/>
          <w:szCs w:val="28"/>
        </w:rPr>
        <w:t>it</w:t>
      </w:r>
      <w:r w:rsidRPr="00F31385">
        <w:rPr>
          <w:rFonts w:ascii="Garamond" w:hAnsi="Garamond" w:cs="Times New Roman"/>
          <w:sz w:val="28"/>
          <w:szCs w:val="28"/>
        </w:rPr>
        <w:t>.</w:t>
      </w:r>
      <w:r>
        <w:rPr>
          <w:rFonts w:ascii="Garamond" w:hAnsi="Garamond" w:cs="Times New Roman"/>
          <w:sz w:val="28"/>
          <w:szCs w:val="28"/>
        </w:rPr>
        <w:t xml:space="preserve"> Right when we were leaving  Polotsom´s home, after a long journey around the Wupatki Pueblos, I could feel my body’s exhaustion as my heartbeat accelerated and my lungs and heart shivered. Also, I exploded in tears, but simultaneously, I felt gratitude.</w:t>
      </w:r>
    </w:p>
    <w:p w14:paraId="67A30E65" w14:textId="77777777" w:rsidR="00256ACB" w:rsidRPr="00F31385" w:rsidRDefault="00256ACB" w:rsidP="00256ACB">
      <w:pPr>
        <w:spacing w:line="240" w:lineRule="auto"/>
        <w:ind w:firstLine="720"/>
        <w:rPr>
          <w:rFonts w:ascii="Garamond" w:hAnsi="Garamond" w:cs="Times New Roman"/>
          <w:sz w:val="28"/>
          <w:szCs w:val="28"/>
        </w:rPr>
      </w:pPr>
    </w:p>
    <w:p w14:paraId="756C275C" w14:textId="6678E846" w:rsidR="00256ACB" w:rsidRPr="00F31385" w:rsidRDefault="00256ACB" w:rsidP="00256ACB">
      <w:pPr>
        <w:spacing w:line="240" w:lineRule="auto"/>
        <w:rPr>
          <w:rFonts w:ascii="Garamond" w:hAnsi="Garamond" w:cs="Times New Roman"/>
          <w:sz w:val="28"/>
          <w:szCs w:val="28"/>
        </w:rPr>
      </w:pPr>
      <w:r>
        <w:rPr>
          <w:noProof/>
        </w:rPr>
        <w:lastRenderedPageBreak/>
        <mc:AlternateContent>
          <mc:Choice Requires="wps">
            <w:drawing>
              <wp:anchor distT="0" distB="0" distL="114300" distR="114300" simplePos="0" relativeHeight="251680768" behindDoc="0" locked="0" layoutInCell="1" allowOverlap="1" wp14:anchorId="050F66DA" wp14:editId="3AE96FE5">
                <wp:simplePos x="0" y="0"/>
                <wp:positionH relativeFrom="column">
                  <wp:posOffset>457835</wp:posOffset>
                </wp:positionH>
                <wp:positionV relativeFrom="paragraph">
                  <wp:posOffset>1778635</wp:posOffset>
                </wp:positionV>
                <wp:extent cx="2627630" cy="635"/>
                <wp:effectExtent l="0" t="0" r="0" b="0"/>
                <wp:wrapSquare wrapText="bothSides"/>
                <wp:docPr id="1196938304" name="Text Box 1"/>
                <wp:cNvGraphicFramePr/>
                <a:graphic xmlns:a="http://schemas.openxmlformats.org/drawingml/2006/main">
                  <a:graphicData uri="http://schemas.microsoft.com/office/word/2010/wordprocessingShape">
                    <wps:wsp>
                      <wps:cNvSpPr txBox="1"/>
                      <wps:spPr>
                        <a:xfrm>
                          <a:off x="0" y="0"/>
                          <a:ext cx="2627630" cy="635"/>
                        </a:xfrm>
                        <a:prstGeom prst="rect">
                          <a:avLst/>
                        </a:prstGeom>
                        <a:solidFill>
                          <a:prstClr val="white"/>
                        </a:solidFill>
                        <a:ln>
                          <a:noFill/>
                        </a:ln>
                      </wps:spPr>
                      <wps:txbx>
                        <w:txbxContent>
                          <w:p w14:paraId="0BF758C6" w14:textId="77777777" w:rsidR="00256ACB" w:rsidRPr="00456EB3" w:rsidRDefault="00256ACB" w:rsidP="00256ACB">
                            <w:pPr>
                              <w:pStyle w:val="Caption"/>
                              <w:rPr>
                                <w:rFonts w:ascii="Garamond" w:hAnsi="Garamond" w:cs="Times New Roman"/>
                                <w:noProof/>
                                <w:sz w:val="22"/>
                                <w:szCs w:val="22"/>
                              </w:rPr>
                            </w:pPr>
                            <w:r w:rsidRPr="00456EB3">
                              <w:rPr>
                                <w:rFonts w:ascii="Garamond" w:hAnsi="Garamond"/>
                              </w:rPr>
                              <w:t xml:space="preserve">The San Franciso Peaks or </w:t>
                            </w:r>
                            <w:r w:rsidRPr="00456EB3">
                              <w:rPr>
                                <w:rFonts w:ascii="Garamond" w:hAnsi="Garamond" w:cs="Times New Roman"/>
                                <w:sz w:val="22"/>
                                <w:szCs w:val="22"/>
                              </w:rPr>
                              <w:t>Dook’ o’ ostiid Ye´ii Bicheii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F66DA" id="_x0000_s1029" type="#_x0000_t202" style="position:absolute;margin-left:36.05pt;margin-top:140.05pt;width:206.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7lGgIAAD8EAAAOAAAAZHJzL2Uyb0RvYy54bWysU01v2zAMvQ/YfxB0X5wPLBu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" stroked="f">
                <v:textbox style="mso-fit-shape-to-text:t" inset="0,0,0,0">
                  <w:txbxContent>
                    <w:p w14:paraId="0BF758C6" w14:textId="77777777" w:rsidR="00256ACB" w:rsidRPr="00456EB3" w:rsidRDefault="00256ACB" w:rsidP="00256ACB">
                      <w:pPr>
                        <w:pStyle w:val="Caption"/>
                        <w:rPr>
                          <w:rFonts w:ascii="Garamond" w:hAnsi="Garamond" w:cs="Times New Roman"/>
                          <w:noProof/>
                          <w:sz w:val="22"/>
                          <w:szCs w:val="22"/>
                        </w:rPr>
                      </w:pPr>
                      <w:r w:rsidRPr="00456EB3">
                        <w:rPr>
                          <w:rFonts w:ascii="Garamond" w:hAnsi="Garamond"/>
                        </w:rPr>
                        <w:t xml:space="preserve">The San Franciso Peaks or </w:t>
                      </w:r>
                      <w:r w:rsidRPr="00456EB3">
                        <w:rPr>
                          <w:rFonts w:ascii="Garamond" w:hAnsi="Garamond" w:cs="Times New Roman"/>
                          <w:sz w:val="22"/>
                          <w:szCs w:val="22"/>
                        </w:rPr>
                        <w:t>Dook’ o’ ostiid Ye´ii Bicheii</w:t>
                      </w:r>
                    </w:p>
                  </w:txbxContent>
                </v:textbox>
                <w10:wrap type="square"/>
              </v:shape>
            </w:pict>
          </mc:Fallback>
        </mc:AlternateContent>
      </w:r>
      <w:r>
        <w:rPr>
          <w:rFonts w:ascii="Garamond" w:hAnsi="Garamond" w:cs="Times New Roman"/>
          <w:noProof/>
          <w:sz w:val="28"/>
          <w:szCs w:val="28"/>
        </w:rPr>
        <w:drawing>
          <wp:anchor distT="0" distB="0" distL="114300" distR="114300" simplePos="0" relativeHeight="251675648" behindDoc="0" locked="0" layoutInCell="1" allowOverlap="1" wp14:anchorId="28766E99" wp14:editId="627DA538">
            <wp:simplePos x="0" y="0"/>
            <wp:positionH relativeFrom="column">
              <wp:posOffset>457995</wp:posOffset>
            </wp:positionH>
            <wp:positionV relativeFrom="paragraph">
              <wp:posOffset>-597</wp:posOffset>
            </wp:positionV>
            <wp:extent cx="2628000" cy="1972800"/>
            <wp:effectExtent l="0" t="0" r="1270" b="8890"/>
            <wp:wrapSquare wrapText="right"/>
            <wp:docPr id="1732581936" name="Picture 5" descr="A rocky landscape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74747" name="Picture 5" descr="A rocky landscape with mountains in th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0" cy="1972800"/>
                    </a:xfrm>
                    <a:prstGeom prst="rect">
                      <a:avLst/>
                    </a:prstGeom>
                  </pic:spPr>
                </pic:pic>
              </a:graphicData>
            </a:graphic>
            <wp14:sizeRelH relativeFrom="margin">
              <wp14:pctWidth>0</wp14:pctWidth>
            </wp14:sizeRelH>
            <wp14:sizeRelV relativeFrom="margin">
              <wp14:pctHeight>0</wp14:pctHeight>
            </wp14:sizeRelV>
          </wp:anchor>
        </w:drawing>
      </w:r>
      <w:r w:rsidRPr="00F31385">
        <w:rPr>
          <w:rFonts w:ascii="Garamond" w:hAnsi="Garamond" w:cs="Times New Roman"/>
          <w:sz w:val="28"/>
          <w:szCs w:val="28"/>
        </w:rPr>
        <w:t>The San Francisco Peaks</w:t>
      </w:r>
      <w:r>
        <w:rPr>
          <w:rFonts w:ascii="Garamond" w:hAnsi="Garamond" w:cs="Times New Roman"/>
          <w:sz w:val="28"/>
          <w:szCs w:val="28"/>
        </w:rPr>
        <w:t>, or in Navajo-Diné:  Dook’ o’ ostiid Ye´ii Bicheii,</w:t>
      </w:r>
      <w:r w:rsidRPr="00F31385">
        <w:rPr>
          <w:rFonts w:ascii="Garamond" w:hAnsi="Garamond" w:cs="Times New Roman"/>
          <w:sz w:val="28"/>
          <w:szCs w:val="28"/>
        </w:rPr>
        <w:t xml:space="preserve"> are considered </w:t>
      </w:r>
      <w:r>
        <w:rPr>
          <w:rFonts w:ascii="Garamond" w:hAnsi="Garamond" w:cs="Times New Roman"/>
          <w:sz w:val="28"/>
          <w:szCs w:val="28"/>
        </w:rPr>
        <w:t>the</w:t>
      </w:r>
      <w:r w:rsidRPr="00F31385">
        <w:rPr>
          <w:rFonts w:ascii="Garamond" w:hAnsi="Garamond" w:cs="Times New Roman"/>
          <w:sz w:val="28"/>
          <w:szCs w:val="28"/>
        </w:rPr>
        <w:t xml:space="preserve"> most sacred place for the Southwest </w:t>
      </w:r>
      <w:r w:rsidR="00B71E91">
        <w:rPr>
          <w:rFonts w:ascii="Garamond" w:hAnsi="Garamond" w:cs="Times New Roman"/>
          <w:sz w:val="28"/>
          <w:szCs w:val="28"/>
        </w:rPr>
        <w:t>Indigenous</w:t>
      </w:r>
      <w:r w:rsidRPr="00F31385">
        <w:rPr>
          <w:rFonts w:ascii="Garamond" w:hAnsi="Garamond" w:cs="Times New Roman"/>
          <w:sz w:val="28"/>
          <w:szCs w:val="28"/>
        </w:rPr>
        <w:t xml:space="preserve">. As I mentioned, it is </w:t>
      </w:r>
      <w:r>
        <w:rPr>
          <w:rFonts w:ascii="Garamond" w:hAnsi="Garamond" w:cs="Times New Roman"/>
          <w:sz w:val="28"/>
          <w:szCs w:val="28"/>
        </w:rPr>
        <w:t>indelibly</w:t>
      </w:r>
      <w:r w:rsidRPr="00F31385">
        <w:rPr>
          <w:rFonts w:ascii="Garamond" w:hAnsi="Garamond" w:cs="Times New Roman"/>
          <w:sz w:val="28"/>
          <w:szCs w:val="28"/>
        </w:rPr>
        <w:t xml:space="preserve"> linked to the Sunset Crater Volcano in </w:t>
      </w:r>
      <w:r w:rsidR="00B71E91">
        <w:rPr>
          <w:rFonts w:ascii="Garamond" w:hAnsi="Garamond" w:cs="Times New Roman"/>
          <w:sz w:val="28"/>
          <w:szCs w:val="28"/>
        </w:rPr>
        <w:t>Indigenous</w:t>
      </w:r>
      <w:r w:rsidRPr="00F31385">
        <w:rPr>
          <w:rFonts w:ascii="Garamond" w:hAnsi="Garamond" w:cs="Times New Roman"/>
          <w:sz w:val="28"/>
          <w:szCs w:val="28"/>
        </w:rPr>
        <w:t>’ cosmovision. The Zunis visit the San Francisco Peaks regularly to obtain spiritual power and ask for blessings, and their oral tradition also mentions the migrations to the Sunset Crater Volcano</w:t>
      </w:r>
      <w:r>
        <w:rPr>
          <w:rFonts w:ascii="Garamond" w:hAnsi="Garamond" w:cs="Times New Roman"/>
          <w:sz w:val="28"/>
          <w:szCs w:val="28"/>
        </w:rPr>
        <w:t>; its</w:t>
      </w:r>
      <w:r w:rsidRPr="00F31385">
        <w:rPr>
          <w:rFonts w:ascii="Garamond" w:hAnsi="Garamond" w:cs="Times New Roman"/>
          <w:sz w:val="28"/>
          <w:szCs w:val="28"/>
        </w:rPr>
        <w:t xml:space="preserve"> uniqueness is essential to them, as it provides spiritual energy. </w:t>
      </w:r>
    </w:p>
    <w:p w14:paraId="512ED920" w14:textId="77777777" w:rsidR="00256ACB" w:rsidRPr="00F31385" w:rsidRDefault="00256ACB" w:rsidP="00256ACB">
      <w:pPr>
        <w:spacing w:line="240" w:lineRule="auto"/>
        <w:ind w:firstLine="720"/>
        <w:rPr>
          <w:rFonts w:ascii="Garamond" w:hAnsi="Garamond" w:cs="Times New Roman"/>
          <w:sz w:val="28"/>
          <w:szCs w:val="28"/>
        </w:rPr>
      </w:pPr>
    </w:p>
    <w:p w14:paraId="0D4C7F43" w14:textId="77777777" w:rsidR="00256ACB" w:rsidRPr="00F31385" w:rsidRDefault="00256ACB" w:rsidP="00256ACB">
      <w:pPr>
        <w:spacing w:line="240" w:lineRule="auto"/>
        <w:ind w:firstLine="720"/>
        <w:jc w:val="center"/>
        <w:rPr>
          <w:rFonts w:ascii="Garamond" w:hAnsi="Garamond" w:cs="Times New Roman"/>
          <w:b/>
          <w:bCs/>
          <w:sz w:val="28"/>
          <w:szCs w:val="28"/>
        </w:rPr>
      </w:pPr>
      <w:r w:rsidRPr="00F31385">
        <w:rPr>
          <w:rFonts w:ascii="Garamond" w:hAnsi="Garamond" w:cs="Times New Roman"/>
          <w:b/>
          <w:bCs/>
          <w:sz w:val="28"/>
          <w:szCs w:val="28"/>
        </w:rPr>
        <w:t>Wupatki, the Havasupai</w:t>
      </w:r>
      <w:r>
        <w:rPr>
          <w:rFonts w:ascii="Garamond" w:hAnsi="Garamond" w:cs="Times New Roman"/>
          <w:b/>
          <w:bCs/>
          <w:sz w:val="28"/>
          <w:szCs w:val="28"/>
        </w:rPr>
        <w:t>,</w:t>
      </w:r>
      <w:r w:rsidRPr="00F31385">
        <w:rPr>
          <w:rFonts w:ascii="Garamond" w:hAnsi="Garamond" w:cs="Times New Roman"/>
          <w:b/>
          <w:bCs/>
          <w:sz w:val="28"/>
          <w:szCs w:val="28"/>
        </w:rPr>
        <w:t xml:space="preserve"> and the Grand Canyon</w:t>
      </w:r>
    </w:p>
    <w:p w14:paraId="4ABAF0A0" w14:textId="77777777" w:rsidR="00256ACB" w:rsidRPr="00F31385" w:rsidRDefault="00256ACB" w:rsidP="00256ACB">
      <w:pPr>
        <w:spacing w:line="240" w:lineRule="auto"/>
        <w:ind w:firstLine="720"/>
        <w:rPr>
          <w:rFonts w:ascii="Garamond" w:hAnsi="Garamond" w:cs="Times New Roman"/>
          <w:b/>
          <w:bCs/>
          <w:sz w:val="28"/>
          <w:szCs w:val="28"/>
        </w:rPr>
      </w:pPr>
    </w:p>
    <w:p w14:paraId="00AE0850" w14:textId="77777777"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One of the insights that </w:t>
      </w:r>
      <w:r>
        <w:rPr>
          <w:rFonts w:ascii="Garamond" w:hAnsi="Garamond" w:cs="Times New Roman"/>
          <w:sz w:val="28"/>
          <w:szCs w:val="28"/>
        </w:rPr>
        <w:t>has fascinated me most since the beginning of my research is that the Wupatki pueblos are connected to the Grand Canyon through centuries-old trails. There</w:t>
      </w:r>
      <w:r w:rsidRPr="00F31385">
        <w:rPr>
          <w:rFonts w:ascii="Garamond" w:hAnsi="Garamond" w:cs="Times New Roman"/>
          <w:sz w:val="28"/>
          <w:szCs w:val="28"/>
        </w:rPr>
        <w:t xml:space="preserve"> is evidence of Hopi trails between Wupatki and the Havasupai Grand Canyon area (Hartman</w:t>
      </w:r>
      <w:r>
        <w:rPr>
          <w:rFonts w:ascii="Garamond" w:hAnsi="Garamond" w:cs="Times New Roman"/>
          <w:sz w:val="28"/>
          <w:szCs w:val="28"/>
        </w:rPr>
        <w:t xml:space="preserve"> &amp; Wolf, 1977</w:t>
      </w:r>
      <w:r w:rsidRPr="00F31385">
        <w:rPr>
          <w:rFonts w:ascii="Garamond" w:hAnsi="Garamond" w:cs="Times New Roman"/>
          <w:sz w:val="28"/>
          <w:szCs w:val="28"/>
        </w:rPr>
        <w:t xml:space="preserve">). The Havasupai land was right at the border with Wupatki Pueblos before the White men arrived </w:t>
      </w:r>
      <w:r>
        <w:rPr>
          <w:rFonts w:ascii="Garamond" w:hAnsi="Garamond" w:cs="Times New Roman"/>
          <w:sz w:val="28"/>
          <w:szCs w:val="28"/>
        </w:rPr>
        <w:t>in North America, so the interaction</w:t>
      </w:r>
      <w:r w:rsidRPr="00F31385">
        <w:rPr>
          <w:rFonts w:ascii="Garamond" w:hAnsi="Garamond" w:cs="Times New Roman"/>
          <w:sz w:val="28"/>
          <w:szCs w:val="28"/>
        </w:rPr>
        <w:t xml:space="preserve"> with the site is extremely likely.</w:t>
      </w:r>
    </w:p>
    <w:p w14:paraId="2F81A4E7" w14:textId="77777777" w:rsidR="00256ACB" w:rsidRPr="00F31385" w:rsidRDefault="00256ACB" w:rsidP="00256ACB">
      <w:pPr>
        <w:spacing w:line="240" w:lineRule="auto"/>
        <w:ind w:firstLine="720"/>
        <w:rPr>
          <w:rFonts w:ascii="Garamond" w:hAnsi="Garamond" w:cs="Times New Roman"/>
          <w:sz w:val="28"/>
          <w:szCs w:val="28"/>
        </w:rPr>
      </w:pPr>
    </w:p>
    <w:p w14:paraId="1BA00278" w14:textId="77777777"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The Havasupai oral tradition</w:t>
      </w:r>
      <w:r>
        <w:rPr>
          <w:rFonts w:ascii="Garamond" w:hAnsi="Garamond" w:cs="Times New Roman"/>
          <w:sz w:val="28"/>
          <w:szCs w:val="28"/>
        </w:rPr>
        <w:t xml:space="preserve"> tells that </w:t>
      </w:r>
      <w:r w:rsidRPr="00F31385">
        <w:rPr>
          <w:rFonts w:ascii="Garamond" w:hAnsi="Garamond" w:cs="Times New Roman"/>
          <w:sz w:val="28"/>
          <w:szCs w:val="28"/>
        </w:rPr>
        <w:t xml:space="preserve">their migrations </w:t>
      </w:r>
      <w:r>
        <w:rPr>
          <w:rFonts w:ascii="Garamond" w:hAnsi="Garamond" w:cs="Times New Roman"/>
          <w:sz w:val="28"/>
          <w:szCs w:val="28"/>
        </w:rPr>
        <w:t xml:space="preserve">went </w:t>
      </w:r>
      <w:r w:rsidRPr="00F31385">
        <w:rPr>
          <w:rFonts w:ascii="Garamond" w:hAnsi="Garamond" w:cs="Times New Roman"/>
          <w:sz w:val="28"/>
          <w:szCs w:val="28"/>
        </w:rPr>
        <w:t xml:space="preserve">south </w:t>
      </w:r>
      <w:r>
        <w:rPr>
          <w:rFonts w:ascii="Garamond" w:hAnsi="Garamond" w:cs="Times New Roman"/>
          <w:sz w:val="28"/>
          <w:szCs w:val="28"/>
        </w:rPr>
        <w:t>“</w:t>
      </w:r>
      <w:r w:rsidRPr="00F31385">
        <w:rPr>
          <w:rFonts w:ascii="Garamond" w:hAnsi="Garamond" w:cs="Times New Roman"/>
          <w:sz w:val="28"/>
          <w:szCs w:val="28"/>
        </w:rPr>
        <w:t>down to lands where parrots and monkeys lived”</w:t>
      </w:r>
      <w:r w:rsidRPr="00FE4146">
        <w:rPr>
          <w:rFonts w:ascii="Garamond" w:hAnsi="Garamond" w:cs="Times New Roman"/>
          <w:sz w:val="28"/>
          <w:szCs w:val="28"/>
        </w:rPr>
        <w:t xml:space="preserve"> </w:t>
      </w:r>
      <w:r>
        <w:rPr>
          <w:rFonts w:ascii="Garamond" w:hAnsi="Garamond" w:cs="Times New Roman"/>
          <w:sz w:val="28"/>
          <w:szCs w:val="28"/>
        </w:rPr>
        <w:t>(</w:t>
      </w:r>
      <w:r w:rsidRPr="00F31385">
        <w:rPr>
          <w:rFonts w:ascii="Garamond" w:hAnsi="Garamond" w:cs="Times New Roman"/>
          <w:sz w:val="28"/>
          <w:szCs w:val="28"/>
        </w:rPr>
        <w:t xml:space="preserve">Hirst, </w:t>
      </w:r>
      <w:r>
        <w:rPr>
          <w:rFonts w:ascii="Garamond" w:hAnsi="Garamond" w:cs="Times New Roman"/>
          <w:sz w:val="28"/>
          <w:szCs w:val="28"/>
        </w:rPr>
        <w:t xml:space="preserve"> 2006, </w:t>
      </w:r>
      <w:r w:rsidRPr="00F31385">
        <w:rPr>
          <w:rFonts w:ascii="Garamond" w:hAnsi="Garamond" w:cs="Times New Roman"/>
          <w:sz w:val="28"/>
          <w:szCs w:val="28"/>
        </w:rPr>
        <w:t>p. 41</w:t>
      </w:r>
      <w:r>
        <w:rPr>
          <w:rFonts w:ascii="Garamond" w:hAnsi="Garamond" w:cs="Times New Roman"/>
          <w:sz w:val="28"/>
          <w:szCs w:val="28"/>
        </w:rPr>
        <w:t>). Based on his research, Stephen Hirst stated that the Havasupai might have had contact with the Toltecs from Tula in Central Mexico</w:t>
      </w:r>
      <w:r w:rsidRPr="00F31385">
        <w:rPr>
          <w:rFonts w:ascii="Garamond" w:hAnsi="Garamond" w:cs="Times New Roman"/>
          <w:sz w:val="28"/>
          <w:szCs w:val="28"/>
        </w:rPr>
        <w:t xml:space="preserve"> and </w:t>
      </w:r>
      <w:r>
        <w:rPr>
          <w:rFonts w:ascii="Garamond" w:hAnsi="Garamond" w:cs="Times New Roman"/>
          <w:sz w:val="28"/>
          <w:szCs w:val="28"/>
        </w:rPr>
        <w:t xml:space="preserve">other </w:t>
      </w:r>
      <w:r w:rsidRPr="00F31385">
        <w:rPr>
          <w:rFonts w:ascii="Garamond" w:hAnsi="Garamond" w:cs="Times New Roman"/>
          <w:sz w:val="28"/>
          <w:szCs w:val="28"/>
        </w:rPr>
        <w:t>cultures from the Central Valley.</w:t>
      </w:r>
      <w:r>
        <w:rPr>
          <w:rFonts w:ascii="Garamond" w:hAnsi="Garamond" w:cs="Times New Roman"/>
          <w:sz w:val="28"/>
          <w:szCs w:val="28"/>
        </w:rPr>
        <w:t xml:space="preserve"> He also suggested </w:t>
      </w:r>
      <w:r w:rsidRPr="00F31385">
        <w:rPr>
          <w:rFonts w:ascii="Garamond" w:hAnsi="Garamond" w:cs="Times New Roman"/>
          <w:sz w:val="28"/>
          <w:szCs w:val="28"/>
        </w:rPr>
        <w:t xml:space="preserve">that they might be the direct descendants of the Cohonina people, as they are also linked to the Desert Culture people, connected to </w:t>
      </w:r>
      <w:r>
        <w:rPr>
          <w:rFonts w:ascii="Garamond" w:hAnsi="Garamond" w:cs="Times New Roman"/>
          <w:sz w:val="28"/>
          <w:szCs w:val="28"/>
        </w:rPr>
        <w:t xml:space="preserve">the </w:t>
      </w:r>
      <w:r w:rsidRPr="00F31385">
        <w:rPr>
          <w:rFonts w:ascii="Garamond" w:hAnsi="Garamond" w:cs="Times New Roman"/>
          <w:sz w:val="28"/>
          <w:szCs w:val="28"/>
        </w:rPr>
        <w:t>Anasazi</w:t>
      </w:r>
      <w:r>
        <w:rPr>
          <w:rFonts w:ascii="Garamond" w:hAnsi="Garamond" w:cs="Times New Roman"/>
          <w:sz w:val="28"/>
          <w:szCs w:val="28"/>
        </w:rPr>
        <w:t xml:space="preserve"> (</w:t>
      </w:r>
      <w:r w:rsidRPr="00F31385">
        <w:rPr>
          <w:rFonts w:ascii="Garamond" w:hAnsi="Garamond" w:cs="Times New Roman"/>
          <w:sz w:val="28"/>
          <w:szCs w:val="28"/>
        </w:rPr>
        <w:t>Hirst,</w:t>
      </w:r>
      <w:r>
        <w:rPr>
          <w:rFonts w:ascii="Garamond" w:hAnsi="Garamond" w:cs="Times New Roman"/>
          <w:sz w:val="28"/>
          <w:szCs w:val="28"/>
        </w:rPr>
        <w:t xml:space="preserve"> 2006.</w:t>
      </w:r>
      <w:r w:rsidRPr="00F31385">
        <w:rPr>
          <w:rFonts w:ascii="Garamond" w:hAnsi="Garamond" w:cs="Times New Roman"/>
          <w:sz w:val="28"/>
          <w:szCs w:val="28"/>
        </w:rPr>
        <w:t xml:space="preserve"> p. 41</w:t>
      </w:r>
      <w:r>
        <w:rPr>
          <w:rFonts w:ascii="Garamond" w:hAnsi="Garamond" w:cs="Times New Roman"/>
          <w:sz w:val="28"/>
          <w:szCs w:val="28"/>
        </w:rPr>
        <w:t>)</w:t>
      </w:r>
      <w:r w:rsidRPr="00F31385">
        <w:rPr>
          <w:rFonts w:ascii="Garamond" w:hAnsi="Garamond" w:cs="Times New Roman"/>
          <w:sz w:val="28"/>
          <w:szCs w:val="28"/>
        </w:rPr>
        <w:t>; their language comes from the Uto-Aztec family, and it is believed their migration was over in 1300, they also used similar irrigations as the Aztecs (peoples from Mesoamerica). Moreover, the Hopi storytelling about their origins is that their ancestor emerged from the infra-world, deep down from the Grand Canyon (Waters,</w:t>
      </w:r>
      <w:r>
        <w:rPr>
          <w:rFonts w:ascii="Garamond" w:hAnsi="Garamond" w:cs="Times New Roman"/>
          <w:sz w:val="28"/>
          <w:szCs w:val="28"/>
        </w:rPr>
        <w:t xml:space="preserve"> 1966,</w:t>
      </w:r>
      <w:r w:rsidRPr="00F31385">
        <w:rPr>
          <w:rFonts w:ascii="Garamond" w:hAnsi="Garamond" w:cs="Times New Roman"/>
          <w:sz w:val="28"/>
          <w:szCs w:val="28"/>
        </w:rPr>
        <w:t xml:space="preserve"> p. 78)</w:t>
      </w:r>
    </w:p>
    <w:p w14:paraId="648B7EAF" w14:textId="77777777" w:rsidR="00256ACB" w:rsidRDefault="00256ACB" w:rsidP="00256ACB">
      <w:pPr>
        <w:spacing w:line="240" w:lineRule="auto"/>
        <w:ind w:firstLine="720"/>
        <w:rPr>
          <w:rFonts w:ascii="Garamond" w:hAnsi="Garamond" w:cs="Times New Roman"/>
          <w:sz w:val="28"/>
          <w:szCs w:val="28"/>
        </w:rPr>
      </w:pPr>
    </w:p>
    <w:p w14:paraId="518BB9CF" w14:textId="77777777" w:rsidR="00D4147D" w:rsidRPr="00F31385" w:rsidRDefault="00D4147D" w:rsidP="00256ACB">
      <w:pPr>
        <w:spacing w:line="240" w:lineRule="auto"/>
        <w:ind w:firstLine="720"/>
        <w:rPr>
          <w:rFonts w:ascii="Garamond" w:hAnsi="Garamond" w:cs="Times New Roman"/>
          <w:sz w:val="28"/>
          <w:szCs w:val="28"/>
        </w:rPr>
      </w:pPr>
    </w:p>
    <w:p w14:paraId="5687F3E6" w14:textId="77777777" w:rsidR="00256ACB" w:rsidRPr="00F31385" w:rsidRDefault="00256ACB" w:rsidP="00256ACB">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lastRenderedPageBreak/>
        <w:t xml:space="preserve">Who Built Wupatki? The </w:t>
      </w:r>
      <w:r>
        <w:rPr>
          <w:rFonts w:ascii="Garamond" w:hAnsi="Garamond" w:cs="Times New Roman"/>
          <w:b/>
          <w:bCs/>
          <w:sz w:val="28"/>
          <w:szCs w:val="28"/>
        </w:rPr>
        <w:t>People</w:t>
      </w:r>
      <w:r w:rsidRPr="00F31385">
        <w:rPr>
          <w:rFonts w:ascii="Garamond" w:hAnsi="Garamond" w:cs="Times New Roman"/>
          <w:b/>
          <w:bCs/>
          <w:sz w:val="28"/>
          <w:szCs w:val="28"/>
        </w:rPr>
        <w:t xml:space="preserve"> of the Southwest</w:t>
      </w:r>
    </w:p>
    <w:p w14:paraId="38A4AB80" w14:textId="77777777" w:rsidR="00256ACB" w:rsidRPr="00F31385" w:rsidRDefault="00256ACB" w:rsidP="00256ACB">
      <w:pPr>
        <w:spacing w:line="240" w:lineRule="auto"/>
        <w:ind w:firstLine="720"/>
        <w:rPr>
          <w:rFonts w:ascii="Garamond" w:hAnsi="Garamond" w:cs="Times New Roman"/>
          <w:b/>
          <w:bCs/>
          <w:sz w:val="28"/>
          <w:szCs w:val="28"/>
        </w:rPr>
      </w:pPr>
    </w:p>
    <w:p w14:paraId="20542B63" w14:textId="77777777" w:rsidR="00256ACB"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Navajo-Diné scholar William E. Coffer explained in his book </w:t>
      </w:r>
      <w:r w:rsidRPr="00F31385">
        <w:rPr>
          <w:rFonts w:ascii="Garamond" w:hAnsi="Garamond" w:cs="Times New Roman"/>
          <w:i/>
          <w:iCs/>
          <w:sz w:val="28"/>
          <w:szCs w:val="28"/>
        </w:rPr>
        <w:t>Sipapu: The Story of the Indians of Arizona and New Mexico</w:t>
      </w:r>
      <w:r w:rsidRPr="00F31385">
        <w:rPr>
          <w:rFonts w:ascii="Garamond" w:hAnsi="Garamond" w:cs="Times New Roman"/>
          <w:sz w:val="28"/>
          <w:szCs w:val="28"/>
        </w:rPr>
        <w:t xml:space="preserve"> that Native American cultures merged throughout the millennia and influenced each other with their cultural traits</w:t>
      </w:r>
      <w:r>
        <w:rPr>
          <w:rFonts w:ascii="Garamond" w:hAnsi="Garamond" w:cs="Times New Roman"/>
          <w:sz w:val="28"/>
          <w:szCs w:val="28"/>
        </w:rPr>
        <w:t xml:space="preserve"> (Coffer, 1982)</w:t>
      </w:r>
      <w:r w:rsidRPr="00F31385">
        <w:rPr>
          <w:rFonts w:ascii="Garamond" w:hAnsi="Garamond" w:cs="Times New Roman"/>
          <w:sz w:val="28"/>
          <w:szCs w:val="28"/>
        </w:rPr>
        <w:t>. Something similar happened in Mesoamerica, where different cultures</w:t>
      </w:r>
      <w:r>
        <w:rPr>
          <w:rFonts w:ascii="Garamond" w:hAnsi="Garamond" w:cs="Times New Roman"/>
          <w:sz w:val="28"/>
          <w:szCs w:val="28"/>
        </w:rPr>
        <w:t xml:space="preserve">, such as the Olmec, Mayan, and Zapotecan, shared the calendar, human sacrifice practice, writing, and </w:t>
      </w:r>
      <w:r w:rsidRPr="00F31385">
        <w:rPr>
          <w:rFonts w:ascii="Garamond" w:hAnsi="Garamond" w:cs="Times New Roman"/>
          <w:sz w:val="28"/>
          <w:szCs w:val="28"/>
        </w:rPr>
        <w:t xml:space="preserve">astronomy knowledge. </w:t>
      </w:r>
    </w:p>
    <w:p w14:paraId="58113F4B" w14:textId="77777777"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Coffer traces the Cochise culture as the oldest in what we know today as the American Southwest; the </w:t>
      </w:r>
      <w:r>
        <w:rPr>
          <w:rFonts w:ascii="Garamond" w:hAnsi="Garamond" w:cs="Times New Roman"/>
          <w:sz w:val="28"/>
          <w:szCs w:val="28"/>
        </w:rPr>
        <w:t>Cochise culture flourished 7,000 years ago,</w:t>
      </w:r>
      <w:r w:rsidRPr="00F31385">
        <w:rPr>
          <w:rFonts w:ascii="Garamond" w:hAnsi="Garamond" w:cs="Times New Roman"/>
          <w:sz w:val="28"/>
          <w:szCs w:val="28"/>
        </w:rPr>
        <w:t xml:space="preserve"> and there was found a point from the Clovis period, some 11,000 years ago.</w:t>
      </w:r>
      <w:r>
        <w:rPr>
          <w:rFonts w:ascii="Garamond" w:hAnsi="Garamond" w:cs="Times New Roman"/>
          <w:sz w:val="28"/>
          <w:szCs w:val="28"/>
        </w:rPr>
        <w:t xml:space="preserve"> (Coffer, 1982)Afterward</w:t>
      </w:r>
      <w:r w:rsidRPr="00F31385">
        <w:rPr>
          <w:rFonts w:ascii="Garamond" w:hAnsi="Garamond" w:cs="Times New Roman"/>
          <w:sz w:val="28"/>
          <w:szCs w:val="28"/>
        </w:rPr>
        <w:t>, the Mogollon culture emerged along with the Anasazi. The circular kivas</w:t>
      </w:r>
      <w:r>
        <w:rPr>
          <w:rFonts w:ascii="Garamond" w:hAnsi="Garamond" w:cs="Times New Roman"/>
          <w:sz w:val="28"/>
          <w:szCs w:val="28"/>
        </w:rPr>
        <w:t xml:space="preserve">, like the one in Wupatki Pueblo, were part of their architecture; this trait is not </w:t>
      </w:r>
      <w:r w:rsidRPr="00F31385">
        <w:rPr>
          <w:rFonts w:ascii="Garamond" w:hAnsi="Garamond" w:cs="Times New Roman"/>
          <w:sz w:val="28"/>
          <w:szCs w:val="28"/>
        </w:rPr>
        <w:t>exclusive to the Anasazi people (Coffer</w:t>
      </w:r>
      <w:r>
        <w:rPr>
          <w:rFonts w:ascii="Garamond" w:hAnsi="Garamond" w:cs="Times New Roman"/>
          <w:sz w:val="28"/>
          <w:szCs w:val="28"/>
        </w:rPr>
        <w:t xml:space="preserve">, 1982, </w:t>
      </w:r>
      <w:r w:rsidRPr="00F31385">
        <w:rPr>
          <w:rFonts w:ascii="Garamond" w:hAnsi="Garamond" w:cs="Times New Roman"/>
          <w:sz w:val="28"/>
          <w:szCs w:val="28"/>
        </w:rPr>
        <w:t>p. 5). Paquimé</w:t>
      </w:r>
      <w:r>
        <w:rPr>
          <w:rFonts w:ascii="Garamond" w:hAnsi="Garamond" w:cs="Times New Roman"/>
          <w:sz w:val="28"/>
          <w:szCs w:val="28"/>
        </w:rPr>
        <w:t xml:space="preserve"> is </w:t>
      </w:r>
      <w:r w:rsidRPr="00F31385">
        <w:rPr>
          <w:rFonts w:ascii="Garamond" w:hAnsi="Garamond" w:cs="Times New Roman"/>
          <w:sz w:val="28"/>
          <w:szCs w:val="28"/>
        </w:rPr>
        <w:t xml:space="preserve">located </w:t>
      </w:r>
      <w:r>
        <w:rPr>
          <w:rFonts w:ascii="Garamond" w:hAnsi="Garamond" w:cs="Times New Roman"/>
          <w:sz w:val="28"/>
          <w:szCs w:val="28"/>
        </w:rPr>
        <w:t>250 miles from the border in Nogales, Arizona, and</w:t>
      </w:r>
      <w:r w:rsidRPr="00F31385">
        <w:rPr>
          <w:rFonts w:ascii="Garamond" w:hAnsi="Garamond" w:cs="Times New Roman"/>
          <w:sz w:val="28"/>
          <w:szCs w:val="28"/>
        </w:rPr>
        <w:t xml:space="preserve"> is regarded as the most important vestige of the Mogollon culture</w:t>
      </w:r>
      <w:r>
        <w:rPr>
          <w:rFonts w:ascii="Garamond" w:hAnsi="Garamond" w:cs="Times New Roman"/>
          <w:sz w:val="28"/>
          <w:szCs w:val="28"/>
        </w:rPr>
        <w:t>(Coffer, 1982)</w:t>
      </w:r>
      <w:r w:rsidRPr="00F31385">
        <w:rPr>
          <w:rFonts w:ascii="Garamond" w:hAnsi="Garamond" w:cs="Times New Roman"/>
          <w:sz w:val="28"/>
          <w:szCs w:val="28"/>
        </w:rPr>
        <w:t>.</w:t>
      </w:r>
    </w:p>
    <w:p w14:paraId="28B60148" w14:textId="77777777" w:rsidR="00256ACB" w:rsidRPr="00F31385" w:rsidRDefault="00256ACB" w:rsidP="00256ACB">
      <w:pPr>
        <w:spacing w:line="240" w:lineRule="auto"/>
        <w:rPr>
          <w:rFonts w:ascii="Garamond" w:hAnsi="Garamond" w:cs="Times New Roman"/>
          <w:sz w:val="28"/>
          <w:szCs w:val="28"/>
        </w:rPr>
      </w:pPr>
    </w:p>
    <w:p w14:paraId="695BE33F" w14:textId="0F654707" w:rsidR="00256ACB" w:rsidRPr="00F31385" w:rsidRDefault="00256ACB" w:rsidP="00256ACB">
      <w:pPr>
        <w:spacing w:line="240" w:lineRule="auto"/>
        <w:rPr>
          <w:rFonts w:ascii="Garamond" w:hAnsi="Garamond" w:cs="Times New Roman"/>
          <w:b/>
          <w:bCs/>
          <w:sz w:val="28"/>
          <w:szCs w:val="28"/>
        </w:rPr>
      </w:pPr>
      <w:r>
        <w:rPr>
          <w:rFonts w:ascii="Garamond" w:hAnsi="Garamond" w:cs="Times New Roman"/>
          <w:b/>
          <w:bCs/>
          <w:sz w:val="28"/>
          <w:szCs w:val="28"/>
        </w:rPr>
        <w:t xml:space="preserve">         </w:t>
      </w:r>
      <w:r w:rsidRPr="00F31385">
        <w:rPr>
          <w:rFonts w:ascii="Garamond" w:hAnsi="Garamond" w:cs="Times New Roman"/>
          <w:b/>
          <w:bCs/>
          <w:sz w:val="28"/>
          <w:szCs w:val="28"/>
        </w:rPr>
        <w:t xml:space="preserve">The </w:t>
      </w:r>
      <w:r w:rsidR="000144DA">
        <w:rPr>
          <w:rFonts w:ascii="Garamond" w:hAnsi="Garamond" w:cs="Times New Roman"/>
          <w:b/>
          <w:bCs/>
          <w:sz w:val="28"/>
          <w:szCs w:val="28"/>
        </w:rPr>
        <w:t xml:space="preserve">Ancestral Puebloan (Sinagua) </w:t>
      </w:r>
      <w:r>
        <w:rPr>
          <w:rFonts w:ascii="Garamond" w:hAnsi="Garamond" w:cs="Times New Roman"/>
          <w:b/>
          <w:bCs/>
          <w:sz w:val="28"/>
          <w:szCs w:val="28"/>
        </w:rPr>
        <w:t xml:space="preserve">and the Anasazi </w:t>
      </w:r>
      <w:r w:rsidRPr="00F31385">
        <w:rPr>
          <w:rFonts w:ascii="Garamond" w:hAnsi="Garamond" w:cs="Times New Roman"/>
          <w:b/>
          <w:bCs/>
          <w:sz w:val="28"/>
          <w:szCs w:val="28"/>
        </w:rPr>
        <w:t xml:space="preserve">People </w:t>
      </w:r>
    </w:p>
    <w:p w14:paraId="0529DBA8" w14:textId="77777777" w:rsidR="00256ACB" w:rsidRPr="00F31385" w:rsidRDefault="00256ACB" w:rsidP="00256ACB">
      <w:pPr>
        <w:spacing w:line="240" w:lineRule="auto"/>
        <w:ind w:firstLine="720"/>
        <w:rPr>
          <w:rFonts w:ascii="Garamond" w:hAnsi="Garamond" w:cs="Times New Roman"/>
          <w:sz w:val="28"/>
          <w:szCs w:val="28"/>
        </w:rPr>
      </w:pPr>
    </w:p>
    <w:p w14:paraId="31DC617F" w14:textId="77777777" w:rsidR="00256ACB" w:rsidRDefault="00256ACB" w:rsidP="00256ACB">
      <w:pPr>
        <w:spacing w:line="240" w:lineRule="auto"/>
        <w:rPr>
          <w:rFonts w:ascii="Garamond" w:hAnsi="Garamond" w:cs="Times New Roman"/>
          <w:sz w:val="28"/>
          <w:szCs w:val="28"/>
        </w:rPr>
      </w:pPr>
      <w:r>
        <w:rPr>
          <w:rFonts w:ascii="Garamond" w:hAnsi="Garamond" w:cs="Times New Roman"/>
          <w:noProof/>
          <w:sz w:val="28"/>
          <w:szCs w:val="28"/>
        </w:rPr>
        <w:drawing>
          <wp:anchor distT="0" distB="0" distL="114300" distR="114300" simplePos="0" relativeHeight="251676672" behindDoc="1" locked="0" layoutInCell="1" allowOverlap="1" wp14:anchorId="093833AF" wp14:editId="4C2367FC">
            <wp:simplePos x="0" y="0"/>
            <wp:positionH relativeFrom="column">
              <wp:posOffset>457835</wp:posOffset>
            </wp:positionH>
            <wp:positionV relativeFrom="paragraph">
              <wp:posOffset>44109</wp:posOffset>
            </wp:positionV>
            <wp:extent cx="2034540" cy="3599815"/>
            <wp:effectExtent l="0" t="0" r="3810" b="635"/>
            <wp:wrapSquare wrapText="right"/>
            <wp:docPr id="1637021881" name="Picture 7" descr="A close-up of a volc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33801" name="Picture 7" descr="A close-up of a volcan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4540" cy="35998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05591D38" wp14:editId="46C2ABAF">
                <wp:simplePos x="0" y="0"/>
                <wp:positionH relativeFrom="column">
                  <wp:posOffset>459105</wp:posOffset>
                </wp:positionH>
                <wp:positionV relativeFrom="paragraph">
                  <wp:posOffset>3660775</wp:posOffset>
                </wp:positionV>
                <wp:extent cx="2012315" cy="635"/>
                <wp:effectExtent l="0" t="0" r="0" b="0"/>
                <wp:wrapSquare wrapText="bothSides"/>
                <wp:docPr id="2138166040" name="Text Box 1"/>
                <wp:cNvGraphicFramePr/>
                <a:graphic xmlns:a="http://schemas.openxmlformats.org/drawingml/2006/main">
                  <a:graphicData uri="http://schemas.microsoft.com/office/word/2010/wordprocessingShape">
                    <wps:wsp>
                      <wps:cNvSpPr txBox="1"/>
                      <wps:spPr>
                        <a:xfrm>
                          <a:off x="0" y="0"/>
                          <a:ext cx="2012315" cy="635"/>
                        </a:xfrm>
                        <a:prstGeom prst="rect">
                          <a:avLst/>
                        </a:prstGeom>
                        <a:solidFill>
                          <a:prstClr val="white"/>
                        </a:solidFill>
                        <a:ln>
                          <a:noFill/>
                        </a:ln>
                      </wps:spPr>
                      <wps:txbx>
                        <w:txbxContent>
                          <w:p w14:paraId="6C4B6803" w14:textId="77777777" w:rsidR="00256ACB" w:rsidRPr="007D4BA7" w:rsidRDefault="00256ACB" w:rsidP="00256ACB">
                            <w:pPr>
                              <w:pStyle w:val="Caption"/>
                              <w:rPr>
                                <w:noProof/>
                                <w:sz w:val="22"/>
                                <w:szCs w:val="22"/>
                              </w:rPr>
                            </w:pPr>
                            <w:r>
                              <w:t xml:space="preserve"> Sinagua Corn Cob Fossils. Photo Credit : Wendell Duffield and Mark Elson, respectively.</w:t>
                            </w:r>
                          </w:p>
                          <w:p w14:paraId="23E22C3C" w14:textId="77777777" w:rsidR="00256ACB" w:rsidRPr="005A39C9" w:rsidRDefault="00256ACB" w:rsidP="00256ACB">
                            <w:pPr>
                              <w:pStyle w:val="Caption"/>
                              <w:rPr>
                                <w:rFonts w:ascii="Garamond" w:hAnsi="Garamond"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91D38" id="_x0000_s1030" type="#_x0000_t202" style="position:absolute;margin-left:36.15pt;margin-top:288.25pt;width:158.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" stroked="f">
                <v:textbox style="mso-fit-shape-to-text:t" inset="0,0,0,0">
                  <w:txbxContent>
                    <w:p w14:paraId="6C4B6803" w14:textId="77777777" w:rsidR="00256ACB" w:rsidRPr="007D4BA7" w:rsidRDefault="00256ACB" w:rsidP="00256ACB">
                      <w:pPr>
                        <w:pStyle w:val="Caption"/>
                        <w:rPr>
                          <w:noProof/>
                          <w:sz w:val="22"/>
                          <w:szCs w:val="22"/>
                        </w:rPr>
                      </w:pPr>
                      <w:r>
                        <w:t xml:space="preserve"> Sinagua Corn Cob Fossils. Photo Credit : Wendell Duffield and Mark Elson, respectively.</w:t>
                      </w:r>
                    </w:p>
                    <w:p w14:paraId="23E22C3C" w14:textId="77777777" w:rsidR="00256ACB" w:rsidRPr="005A39C9" w:rsidRDefault="00256ACB" w:rsidP="00256ACB">
                      <w:pPr>
                        <w:pStyle w:val="Caption"/>
                        <w:rPr>
                          <w:rFonts w:ascii="Garamond" w:hAnsi="Garamond" w:cs="Times New Roman"/>
                          <w:noProof/>
                          <w:sz w:val="28"/>
                          <w:szCs w:val="28"/>
                        </w:rPr>
                      </w:pPr>
                    </w:p>
                  </w:txbxContent>
                </v:textbox>
                <w10:wrap type="square"/>
              </v:shape>
            </w:pict>
          </mc:Fallback>
        </mc:AlternateContent>
      </w:r>
      <w:r>
        <w:rPr>
          <w:rFonts w:ascii="Garamond" w:hAnsi="Garamond" w:cs="Times New Roman"/>
          <w:sz w:val="28"/>
          <w:szCs w:val="28"/>
        </w:rPr>
        <w:t xml:space="preserve">  </w:t>
      </w:r>
      <w:r w:rsidRPr="00F31385">
        <w:rPr>
          <w:rFonts w:ascii="Garamond" w:hAnsi="Garamond" w:cs="Times New Roman"/>
          <w:sz w:val="28"/>
          <w:szCs w:val="28"/>
        </w:rPr>
        <w:t>A</w:t>
      </w:r>
      <w:r>
        <w:rPr>
          <w:rFonts w:ascii="Garamond" w:hAnsi="Garamond" w:cs="Times New Roman"/>
          <w:sz w:val="28"/>
          <w:szCs w:val="28"/>
        </w:rPr>
        <w:t>rchaeologist</w:t>
      </w:r>
      <w:r w:rsidRPr="00F31385">
        <w:rPr>
          <w:rFonts w:ascii="Garamond" w:hAnsi="Garamond" w:cs="Times New Roman"/>
          <w:sz w:val="28"/>
          <w:szCs w:val="28"/>
        </w:rPr>
        <w:t xml:space="preserve"> </w:t>
      </w:r>
      <w:r>
        <w:rPr>
          <w:rFonts w:ascii="Garamond" w:hAnsi="Garamond" w:cs="Times New Roman"/>
          <w:sz w:val="28"/>
          <w:szCs w:val="28"/>
        </w:rPr>
        <w:t xml:space="preserve"> James C. </w:t>
      </w:r>
      <w:r w:rsidRPr="00F31385">
        <w:rPr>
          <w:rFonts w:ascii="Garamond" w:hAnsi="Garamond" w:cs="Times New Roman"/>
          <w:sz w:val="28"/>
          <w:szCs w:val="28"/>
        </w:rPr>
        <w:t>C</w:t>
      </w:r>
      <w:r>
        <w:rPr>
          <w:rFonts w:ascii="Garamond" w:hAnsi="Garamond" w:cs="Times New Roman"/>
          <w:sz w:val="28"/>
          <w:szCs w:val="28"/>
        </w:rPr>
        <w:t>larke</w:t>
      </w:r>
      <w:r w:rsidRPr="00F31385">
        <w:rPr>
          <w:rFonts w:ascii="Garamond" w:hAnsi="Garamond" w:cs="Times New Roman"/>
          <w:sz w:val="28"/>
          <w:szCs w:val="28"/>
        </w:rPr>
        <w:t xml:space="preserve"> named “Sinagua” or “those who farmed with no water to </w:t>
      </w:r>
      <w:r>
        <w:rPr>
          <w:rFonts w:ascii="Garamond" w:hAnsi="Garamond" w:cs="Times New Roman"/>
          <w:sz w:val="28"/>
          <w:szCs w:val="28"/>
        </w:rPr>
        <w:t>the</w:t>
      </w:r>
      <w:r w:rsidRPr="00F31385">
        <w:rPr>
          <w:rFonts w:ascii="Garamond" w:hAnsi="Garamond" w:cs="Times New Roman"/>
          <w:sz w:val="28"/>
          <w:szCs w:val="28"/>
        </w:rPr>
        <w:t xml:space="preserve"> </w:t>
      </w:r>
      <w:r>
        <w:rPr>
          <w:rFonts w:ascii="Garamond" w:hAnsi="Garamond" w:cs="Times New Roman"/>
          <w:sz w:val="28"/>
          <w:szCs w:val="28"/>
        </w:rPr>
        <w:t xml:space="preserve">people </w:t>
      </w:r>
      <w:r w:rsidRPr="00F31385">
        <w:rPr>
          <w:rFonts w:ascii="Garamond" w:hAnsi="Garamond" w:cs="Times New Roman"/>
          <w:sz w:val="28"/>
          <w:szCs w:val="28"/>
        </w:rPr>
        <w:t>who lived in Wupatki before the eruption of the volcano. The Mogollon culture is directly connected to the Sinagua “the people from Wupatki” and the</w:t>
      </w:r>
      <w:r>
        <w:rPr>
          <w:rFonts w:ascii="Garamond" w:hAnsi="Garamond" w:cs="Times New Roman"/>
          <w:sz w:val="28"/>
          <w:szCs w:val="28"/>
        </w:rPr>
        <w:t>ir</w:t>
      </w:r>
      <w:r w:rsidRPr="00F31385">
        <w:rPr>
          <w:rFonts w:ascii="Garamond" w:hAnsi="Garamond" w:cs="Times New Roman"/>
          <w:sz w:val="28"/>
          <w:szCs w:val="28"/>
        </w:rPr>
        <w:t xml:space="preserve"> culture grew parallel to the volcano they ventured to go so close to the hornitos</w:t>
      </w:r>
      <w:r>
        <w:rPr>
          <w:rFonts w:ascii="Garamond" w:hAnsi="Garamond" w:cs="Times New Roman"/>
          <w:sz w:val="28"/>
          <w:szCs w:val="28"/>
        </w:rPr>
        <w:t xml:space="preserve"> (spatter cones) formed after the eruption</w:t>
      </w:r>
      <w:r w:rsidRPr="00F31385">
        <w:rPr>
          <w:rFonts w:ascii="Garamond" w:hAnsi="Garamond" w:cs="Times New Roman"/>
          <w:sz w:val="28"/>
          <w:szCs w:val="28"/>
        </w:rPr>
        <w:t xml:space="preserve"> </w:t>
      </w:r>
      <w:r>
        <w:rPr>
          <w:rFonts w:ascii="Garamond" w:hAnsi="Garamond" w:cs="Times New Roman"/>
          <w:sz w:val="28"/>
          <w:szCs w:val="28"/>
        </w:rPr>
        <w:t>and left</w:t>
      </w:r>
      <w:r w:rsidRPr="00F31385">
        <w:rPr>
          <w:rFonts w:ascii="Garamond" w:hAnsi="Garamond" w:cs="Times New Roman"/>
          <w:sz w:val="28"/>
          <w:szCs w:val="28"/>
        </w:rPr>
        <w:t xml:space="preserve"> corn and create corn fossils over the lava (Fisher, 2015, p. 13). </w:t>
      </w:r>
    </w:p>
    <w:p w14:paraId="6E951814" w14:textId="0622617B" w:rsidR="00256ACB" w:rsidRDefault="00256ACB" w:rsidP="00256ACB">
      <w:pPr>
        <w:spacing w:line="240" w:lineRule="auto"/>
        <w:ind w:left="720"/>
        <w:rPr>
          <w:rFonts w:ascii="Garamond" w:hAnsi="Garamond" w:cs="Times New Roman"/>
          <w:sz w:val="28"/>
          <w:szCs w:val="28"/>
        </w:rPr>
      </w:pPr>
      <w:r w:rsidRPr="00F31385">
        <w:rPr>
          <w:rFonts w:ascii="Garamond" w:hAnsi="Garamond" w:cs="Times New Roman"/>
          <w:sz w:val="28"/>
          <w:szCs w:val="28"/>
        </w:rPr>
        <w:t xml:space="preserve">However, Wupatki scholars’ consensus is that the </w:t>
      </w:r>
      <w:r w:rsidR="001707EB">
        <w:rPr>
          <w:rFonts w:ascii="Garamond" w:hAnsi="Garamond" w:cs="Times New Roman"/>
          <w:sz w:val="28"/>
          <w:szCs w:val="28"/>
        </w:rPr>
        <w:t xml:space="preserve">Ancestral Puebloan </w:t>
      </w:r>
      <w:r w:rsidRPr="00F31385">
        <w:rPr>
          <w:rFonts w:ascii="Garamond" w:hAnsi="Garamond" w:cs="Times New Roman"/>
          <w:sz w:val="28"/>
          <w:szCs w:val="28"/>
        </w:rPr>
        <w:t xml:space="preserve">culture disappeared with the mass migrations after the post-eruption soil became very fertile; the </w:t>
      </w:r>
      <w:r w:rsidR="001707EB">
        <w:rPr>
          <w:rFonts w:ascii="Garamond" w:hAnsi="Garamond" w:cs="Times New Roman"/>
          <w:sz w:val="28"/>
          <w:szCs w:val="28"/>
        </w:rPr>
        <w:t xml:space="preserve">Ancestral Puebloan </w:t>
      </w:r>
      <w:r w:rsidRPr="00F31385">
        <w:rPr>
          <w:rFonts w:ascii="Garamond" w:hAnsi="Garamond" w:cs="Times New Roman"/>
          <w:sz w:val="28"/>
          <w:szCs w:val="28"/>
        </w:rPr>
        <w:t>dissolved as a particular culture and it is in the Site Nuvakwewtaqa,</w:t>
      </w:r>
      <w:r>
        <w:rPr>
          <w:rFonts w:ascii="Garamond" w:hAnsi="Garamond" w:cs="Times New Roman"/>
          <w:sz w:val="28"/>
          <w:szCs w:val="28"/>
        </w:rPr>
        <w:t xml:space="preserve"> in </w:t>
      </w:r>
      <w:r w:rsidRPr="00F31385">
        <w:rPr>
          <w:rFonts w:ascii="Garamond" w:hAnsi="Garamond" w:cs="Times New Roman"/>
          <w:sz w:val="28"/>
          <w:szCs w:val="28"/>
        </w:rPr>
        <w:t xml:space="preserve">Arizona, where it can be </w:t>
      </w:r>
      <w:r w:rsidRPr="00F31385">
        <w:rPr>
          <w:rFonts w:ascii="Garamond" w:hAnsi="Garamond" w:cs="Times New Roman"/>
          <w:sz w:val="28"/>
          <w:szCs w:val="28"/>
        </w:rPr>
        <w:lastRenderedPageBreak/>
        <w:t xml:space="preserve">seen where the Hopi ancestral culture merged with the </w:t>
      </w:r>
      <w:r w:rsidR="00BD7E2C">
        <w:rPr>
          <w:rFonts w:ascii="Garamond" w:hAnsi="Garamond" w:cs="Times New Roman"/>
          <w:sz w:val="28"/>
          <w:szCs w:val="28"/>
        </w:rPr>
        <w:t xml:space="preserve">Ancestral Puebloan </w:t>
      </w:r>
      <w:r w:rsidRPr="00F31385">
        <w:rPr>
          <w:rFonts w:ascii="Garamond" w:hAnsi="Garamond" w:cs="Times New Roman"/>
          <w:sz w:val="28"/>
          <w:szCs w:val="28"/>
        </w:rPr>
        <w:t>tradition, for this site is linked to the last stage of the Sinagua culture.  (Pilles</w:t>
      </w:r>
      <w:r>
        <w:rPr>
          <w:rFonts w:ascii="Garamond" w:hAnsi="Garamond" w:cs="Times New Roman"/>
          <w:sz w:val="28"/>
          <w:szCs w:val="28"/>
        </w:rPr>
        <w:t xml:space="preserve">, </w:t>
      </w:r>
      <w:r w:rsidRPr="00F31385">
        <w:rPr>
          <w:rFonts w:ascii="Garamond" w:hAnsi="Garamond" w:cs="Times New Roman"/>
          <w:sz w:val="28"/>
          <w:szCs w:val="28"/>
        </w:rPr>
        <w:t xml:space="preserve"> p. 11) How did the oral histories </w:t>
      </w:r>
      <w:r>
        <w:rPr>
          <w:rFonts w:ascii="Garamond" w:hAnsi="Garamond" w:cs="Times New Roman"/>
          <w:sz w:val="28"/>
          <w:szCs w:val="28"/>
        </w:rPr>
        <w:t>connect the Anasazi to their ancestors and the people who built</w:t>
      </w:r>
      <w:r w:rsidRPr="00F31385">
        <w:rPr>
          <w:rFonts w:ascii="Garamond" w:hAnsi="Garamond" w:cs="Times New Roman"/>
          <w:sz w:val="28"/>
          <w:szCs w:val="28"/>
        </w:rPr>
        <w:t xml:space="preserve"> Wupatki? </w:t>
      </w:r>
      <w:r>
        <w:rPr>
          <w:rFonts w:ascii="Garamond" w:hAnsi="Garamond" w:cs="Times New Roman"/>
          <w:sz w:val="28"/>
          <w:szCs w:val="28"/>
        </w:rPr>
        <w:t>It is worth observing that none</w:t>
      </w:r>
      <w:r w:rsidRPr="00F31385">
        <w:rPr>
          <w:rFonts w:ascii="Garamond" w:hAnsi="Garamond" w:cs="Times New Roman"/>
          <w:sz w:val="28"/>
          <w:szCs w:val="28"/>
        </w:rPr>
        <w:t xml:space="preserve"> </w:t>
      </w:r>
      <w:r>
        <w:rPr>
          <w:rFonts w:ascii="Garamond" w:hAnsi="Garamond" w:cs="Times New Roman"/>
          <w:sz w:val="28"/>
          <w:szCs w:val="28"/>
        </w:rPr>
        <w:t>of</w:t>
      </w:r>
      <w:r w:rsidRPr="00F31385">
        <w:rPr>
          <w:rFonts w:ascii="Garamond" w:hAnsi="Garamond" w:cs="Times New Roman"/>
          <w:sz w:val="28"/>
          <w:szCs w:val="28"/>
        </w:rPr>
        <w:t xml:space="preserve"> my narrators mentioned the word Sinagua. In all my oral histories with Native American narrators, they referred to the people who </w:t>
      </w:r>
      <w:r>
        <w:rPr>
          <w:rFonts w:ascii="Garamond" w:hAnsi="Garamond" w:cs="Times New Roman"/>
          <w:sz w:val="28"/>
          <w:szCs w:val="28"/>
        </w:rPr>
        <w:t>built Wupatki as “The ancestors,” the Ancient Ones,</w:t>
      </w:r>
      <w:r w:rsidRPr="00F31385">
        <w:rPr>
          <w:rFonts w:ascii="Garamond" w:hAnsi="Garamond" w:cs="Times New Roman"/>
          <w:sz w:val="28"/>
          <w:szCs w:val="28"/>
        </w:rPr>
        <w:t xml:space="preserve">” or The Anasazi. </w:t>
      </w:r>
    </w:p>
    <w:p w14:paraId="68C9BA63" w14:textId="77777777" w:rsidR="00256ACB" w:rsidRDefault="00256ACB" w:rsidP="00256ACB">
      <w:pPr>
        <w:spacing w:line="240" w:lineRule="auto"/>
        <w:ind w:firstLine="720"/>
        <w:rPr>
          <w:rFonts w:ascii="Garamond" w:hAnsi="Garamond" w:cs="Times New Roman"/>
          <w:sz w:val="28"/>
          <w:szCs w:val="28"/>
        </w:rPr>
      </w:pPr>
    </w:p>
    <w:p w14:paraId="1E006360" w14:textId="77777777"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The Anasazi people inhabited our planet around 5000 </w:t>
      </w:r>
      <w:r>
        <w:rPr>
          <w:rFonts w:ascii="Garamond" w:hAnsi="Garamond" w:cs="Times New Roman"/>
          <w:sz w:val="28"/>
          <w:szCs w:val="28"/>
        </w:rPr>
        <w:t>B.</w:t>
      </w:r>
      <w:r w:rsidRPr="00F31385">
        <w:rPr>
          <w:rFonts w:ascii="Garamond" w:hAnsi="Garamond" w:cs="Times New Roman"/>
          <w:sz w:val="28"/>
          <w:szCs w:val="28"/>
        </w:rPr>
        <w:t>C.</w:t>
      </w:r>
      <w:r>
        <w:rPr>
          <w:rFonts w:ascii="Garamond" w:hAnsi="Garamond" w:cs="Times New Roman"/>
          <w:sz w:val="28"/>
          <w:szCs w:val="28"/>
        </w:rPr>
        <w:t>; it</w:t>
      </w:r>
      <w:r w:rsidRPr="00F31385">
        <w:rPr>
          <w:rFonts w:ascii="Garamond" w:hAnsi="Garamond" w:cs="Times New Roman"/>
          <w:sz w:val="28"/>
          <w:szCs w:val="28"/>
        </w:rPr>
        <w:t xml:space="preserve"> is believed that they </w:t>
      </w:r>
      <w:r>
        <w:rPr>
          <w:rFonts w:ascii="Garamond" w:hAnsi="Garamond" w:cs="Times New Roman"/>
          <w:sz w:val="28"/>
          <w:szCs w:val="28"/>
        </w:rPr>
        <w:t>combined</w:t>
      </w:r>
      <w:r w:rsidRPr="00F31385">
        <w:rPr>
          <w:rFonts w:ascii="Garamond" w:hAnsi="Garamond" w:cs="Times New Roman"/>
          <w:sz w:val="28"/>
          <w:szCs w:val="28"/>
        </w:rPr>
        <w:t xml:space="preserve"> with the Hopi and the Zunis in southern Mexico </w:t>
      </w:r>
      <w:r>
        <w:rPr>
          <w:rFonts w:ascii="Garamond" w:hAnsi="Garamond" w:cs="Times New Roman"/>
          <w:sz w:val="28"/>
          <w:szCs w:val="28"/>
        </w:rPr>
        <w:t>and</w:t>
      </w:r>
      <w:r w:rsidRPr="00F31385">
        <w:rPr>
          <w:rFonts w:ascii="Garamond" w:hAnsi="Garamond" w:cs="Times New Roman"/>
          <w:sz w:val="28"/>
          <w:szCs w:val="28"/>
        </w:rPr>
        <w:t xml:space="preserve"> adopted traits of the Mogollon culture around 500 </w:t>
      </w:r>
      <w:r>
        <w:rPr>
          <w:rFonts w:ascii="Garamond" w:hAnsi="Garamond" w:cs="Times New Roman"/>
          <w:sz w:val="28"/>
          <w:szCs w:val="28"/>
        </w:rPr>
        <w:t>A.C. By the time the Sunset Crater Volcano exploded, the Anasazi were</w:t>
      </w:r>
      <w:r w:rsidRPr="00F31385">
        <w:rPr>
          <w:rFonts w:ascii="Garamond" w:hAnsi="Garamond" w:cs="Times New Roman"/>
          <w:sz w:val="28"/>
          <w:szCs w:val="28"/>
        </w:rPr>
        <w:t xml:space="preserve"> living in concentrated structures</w:t>
      </w:r>
      <w:r>
        <w:rPr>
          <w:rFonts w:ascii="Garamond" w:hAnsi="Garamond" w:cs="Times New Roman"/>
          <w:sz w:val="28"/>
          <w:szCs w:val="28"/>
        </w:rPr>
        <w:t xml:space="preserve"> (Coffer, 1987)</w:t>
      </w:r>
      <w:r w:rsidRPr="00F31385">
        <w:rPr>
          <w:rFonts w:ascii="Garamond" w:hAnsi="Garamond" w:cs="Times New Roman"/>
          <w:sz w:val="28"/>
          <w:szCs w:val="28"/>
        </w:rPr>
        <w:t xml:space="preserve">. </w:t>
      </w:r>
    </w:p>
    <w:p w14:paraId="0FF11393" w14:textId="77777777" w:rsidR="00256ACB" w:rsidRPr="00F31385" w:rsidRDefault="00256ACB" w:rsidP="00256ACB">
      <w:pPr>
        <w:spacing w:line="240" w:lineRule="auto"/>
        <w:ind w:firstLine="720"/>
        <w:rPr>
          <w:rFonts w:ascii="Garamond" w:hAnsi="Garamond" w:cs="Times New Roman"/>
          <w:sz w:val="28"/>
          <w:szCs w:val="28"/>
        </w:rPr>
      </w:pPr>
    </w:p>
    <w:p w14:paraId="2E889CA2" w14:textId="77777777" w:rsidR="00256ACB" w:rsidRPr="00F31385" w:rsidRDefault="00256ACB" w:rsidP="00256ACB">
      <w:pPr>
        <w:spacing w:line="240" w:lineRule="auto"/>
        <w:ind w:firstLine="720"/>
        <w:rPr>
          <w:rFonts w:ascii="Garamond" w:hAnsi="Garamond" w:cs="Times New Roman"/>
          <w:sz w:val="28"/>
          <w:szCs w:val="28"/>
        </w:rPr>
      </w:pPr>
      <w:r>
        <w:rPr>
          <w:rFonts w:ascii="Garamond" w:hAnsi="Garamond" w:cs="Times New Roman"/>
          <w:sz w:val="28"/>
          <w:szCs w:val="28"/>
        </w:rPr>
        <w:t>We must notice that t</w:t>
      </w:r>
      <w:r w:rsidRPr="00F31385">
        <w:rPr>
          <w:rFonts w:ascii="Garamond" w:hAnsi="Garamond" w:cs="Times New Roman"/>
          <w:sz w:val="28"/>
          <w:szCs w:val="28"/>
        </w:rPr>
        <w:t xml:space="preserve">here is </w:t>
      </w:r>
      <w:r>
        <w:rPr>
          <w:rFonts w:ascii="Garamond" w:hAnsi="Garamond" w:cs="Times New Roman"/>
          <w:sz w:val="28"/>
          <w:szCs w:val="28"/>
        </w:rPr>
        <w:t xml:space="preserve">no mention of the </w:t>
      </w:r>
      <w:r w:rsidRPr="00F31385">
        <w:rPr>
          <w:rFonts w:ascii="Garamond" w:hAnsi="Garamond" w:cs="Times New Roman"/>
          <w:sz w:val="28"/>
          <w:szCs w:val="28"/>
        </w:rPr>
        <w:t xml:space="preserve">Wupatki site in the Spanish chronicles </w:t>
      </w:r>
      <w:r>
        <w:rPr>
          <w:rFonts w:ascii="Garamond" w:hAnsi="Garamond" w:cs="Times New Roman"/>
          <w:sz w:val="28"/>
          <w:szCs w:val="28"/>
        </w:rPr>
        <w:t>documenting</w:t>
      </w:r>
      <w:r w:rsidRPr="00F31385">
        <w:rPr>
          <w:rFonts w:ascii="Garamond" w:hAnsi="Garamond" w:cs="Times New Roman"/>
          <w:sz w:val="28"/>
          <w:szCs w:val="28"/>
        </w:rPr>
        <w:t xml:space="preserve"> the Spaniards’ presence in the Hopi Mesas. Wupatki has </w:t>
      </w:r>
      <w:r>
        <w:rPr>
          <w:rFonts w:ascii="Garamond" w:hAnsi="Garamond" w:cs="Times New Roman"/>
          <w:sz w:val="28"/>
          <w:szCs w:val="28"/>
        </w:rPr>
        <w:t>always been</w:t>
      </w:r>
      <w:r w:rsidRPr="00F31385">
        <w:rPr>
          <w:rFonts w:ascii="Garamond" w:hAnsi="Garamond" w:cs="Times New Roman"/>
          <w:sz w:val="28"/>
          <w:szCs w:val="28"/>
        </w:rPr>
        <w:t xml:space="preserve"> a place of ceremonial activity (Stofflen </w:t>
      </w:r>
      <w:r>
        <w:rPr>
          <w:rFonts w:ascii="Garamond" w:hAnsi="Garamond" w:cs="Times New Roman"/>
          <w:sz w:val="28"/>
          <w:szCs w:val="28"/>
        </w:rPr>
        <w:t>&amp;</w:t>
      </w:r>
      <w:r w:rsidRPr="00F31385">
        <w:rPr>
          <w:rFonts w:ascii="Garamond" w:hAnsi="Garamond" w:cs="Times New Roman"/>
          <w:sz w:val="28"/>
          <w:szCs w:val="28"/>
        </w:rPr>
        <w:t xml:space="preserve"> Van Vlack, 2022)</w:t>
      </w:r>
    </w:p>
    <w:p w14:paraId="49EDCF76" w14:textId="77777777" w:rsidR="00256ACB" w:rsidRPr="00F31385" w:rsidRDefault="00256ACB" w:rsidP="00256ACB">
      <w:pPr>
        <w:spacing w:line="240" w:lineRule="auto"/>
        <w:ind w:firstLine="720"/>
        <w:rPr>
          <w:rFonts w:ascii="Garamond" w:hAnsi="Garamond" w:cs="Times New Roman"/>
          <w:sz w:val="28"/>
          <w:szCs w:val="28"/>
        </w:rPr>
      </w:pPr>
    </w:p>
    <w:p w14:paraId="433CCF30" w14:textId="77777777" w:rsidR="00256ACB" w:rsidRPr="00F31385" w:rsidRDefault="00256ACB" w:rsidP="00256ACB">
      <w:pPr>
        <w:spacing w:after="0" w:line="240" w:lineRule="auto"/>
        <w:rPr>
          <w:rFonts w:ascii="Garamond" w:hAnsi="Garamond" w:cs="Times New Roman"/>
          <w:sz w:val="28"/>
          <w:szCs w:val="28"/>
        </w:rPr>
      </w:pPr>
      <w:r>
        <w:rPr>
          <w:rFonts w:ascii="Garamond" w:hAnsi="Garamond" w:cs="Times New Roman"/>
          <w:sz w:val="28"/>
          <w:szCs w:val="28"/>
        </w:rPr>
        <w:t xml:space="preserve">      </w:t>
      </w:r>
      <w:r w:rsidRPr="00F31385">
        <w:rPr>
          <w:rFonts w:ascii="Garamond" w:hAnsi="Garamond" w:cs="Times New Roman"/>
          <w:sz w:val="28"/>
          <w:szCs w:val="28"/>
        </w:rPr>
        <w:t xml:space="preserve">Hartman’s assessment </w:t>
      </w:r>
      <w:r>
        <w:rPr>
          <w:rFonts w:ascii="Garamond" w:hAnsi="Garamond" w:cs="Times New Roman"/>
          <w:sz w:val="28"/>
          <w:szCs w:val="28"/>
        </w:rPr>
        <w:t>of</w:t>
      </w:r>
      <w:r w:rsidRPr="00F31385">
        <w:rPr>
          <w:rFonts w:ascii="Garamond" w:hAnsi="Garamond" w:cs="Times New Roman"/>
          <w:sz w:val="28"/>
          <w:szCs w:val="28"/>
        </w:rPr>
        <w:t xml:space="preserve"> Wupatki mentioned that the Navajo-Diné </w:t>
      </w:r>
      <w:r>
        <w:rPr>
          <w:rFonts w:ascii="Garamond" w:hAnsi="Garamond" w:cs="Times New Roman"/>
          <w:sz w:val="28"/>
          <w:szCs w:val="28"/>
        </w:rPr>
        <w:t>lived there in the 1880s</w:t>
      </w:r>
      <w:r w:rsidRPr="00F31385">
        <w:rPr>
          <w:rFonts w:ascii="Garamond" w:hAnsi="Garamond" w:cs="Times New Roman"/>
          <w:sz w:val="28"/>
          <w:szCs w:val="28"/>
        </w:rPr>
        <w:t>; a burial of six or seven children from this period was found in Room no. 7 at the main structure in the Wupatki Pueblo. There was a transit point to the Tuba City Trading Post, established in 1888 by Samuel Preston, where the Wukoki pueblo is located. The building of the railroad in 1882 sparked the war against the Navajo people and their territory.</w:t>
      </w:r>
    </w:p>
    <w:p w14:paraId="0EE53ECE" w14:textId="77777777" w:rsidR="00256ACB" w:rsidRPr="00F31385" w:rsidRDefault="00256ACB" w:rsidP="00256ACB">
      <w:pPr>
        <w:spacing w:after="0" w:line="240" w:lineRule="auto"/>
        <w:ind w:firstLine="720"/>
        <w:rPr>
          <w:rFonts w:ascii="Garamond" w:hAnsi="Garamond" w:cs="Times New Roman"/>
          <w:sz w:val="28"/>
          <w:szCs w:val="28"/>
        </w:rPr>
      </w:pPr>
    </w:p>
    <w:p w14:paraId="0BA71A90" w14:textId="77777777" w:rsidR="00256ACB" w:rsidRPr="00F31385" w:rsidRDefault="00256ACB" w:rsidP="00256ACB">
      <w:pPr>
        <w:spacing w:after="0" w:line="240" w:lineRule="auto"/>
        <w:ind w:firstLine="720"/>
        <w:rPr>
          <w:rFonts w:ascii="Garamond" w:hAnsi="Garamond" w:cs="Times New Roman"/>
          <w:sz w:val="28"/>
          <w:szCs w:val="28"/>
        </w:rPr>
      </w:pPr>
      <w:r w:rsidRPr="00F31385">
        <w:rPr>
          <w:rFonts w:ascii="Garamond" w:hAnsi="Garamond" w:cs="Times New Roman"/>
          <w:sz w:val="28"/>
          <w:szCs w:val="28"/>
        </w:rPr>
        <w:t xml:space="preserve"> In 1924</w:t>
      </w:r>
      <w:r>
        <w:rPr>
          <w:rFonts w:ascii="Garamond" w:hAnsi="Garamond" w:cs="Times New Roman"/>
          <w:sz w:val="28"/>
          <w:szCs w:val="28"/>
        </w:rPr>
        <w:t xml:space="preserve">, President Andrew Coolidge established the “Wupatki National Monument, which meant this would be a protected area and acknowledged as a </w:t>
      </w:r>
      <w:r w:rsidRPr="00F31385">
        <w:rPr>
          <w:rFonts w:ascii="Garamond" w:hAnsi="Garamond" w:cs="Times New Roman"/>
          <w:sz w:val="28"/>
          <w:szCs w:val="28"/>
        </w:rPr>
        <w:t>cultural heritage of the United States. Later</w:t>
      </w:r>
      <w:r>
        <w:rPr>
          <w:rFonts w:ascii="Garamond" w:hAnsi="Garamond" w:cs="Times New Roman"/>
          <w:sz w:val="28"/>
          <w:szCs w:val="28"/>
        </w:rPr>
        <w:t>,</w:t>
      </w:r>
      <w:r w:rsidRPr="00F31385">
        <w:rPr>
          <w:rFonts w:ascii="Garamond" w:hAnsi="Garamond" w:cs="Times New Roman"/>
          <w:sz w:val="28"/>
          <w:szCs w:val="28"/>
        </w:rPr>
        <w:t xml:space="preserve"> President Roosevelt amplified and reduced the park’s territory</w:t>
      </w:r>
      <w:r>
        <w:rPr>
          <w:rFonts w:ascii="Garamond" w:hAnsi="Garamond" w:cs="Times New Roman"/>
          <w:sz w:val="28"/>
          <w:szCs w:val="28"/>
        </w:rPr>
        <w:t xml:space="preserve"> (Hartman &amp; Wolf, 1977)</w:t>
      </w:r>
      <w:r w:rsidRPr="00F31385">
        <w:rPr>
          <w:rFonts w:ascii="Garamond" w:hAnsi="Garamond" w:cs="Times New Roman"/>
          <w:sz w:val="28"/>
          <w:szCs w:val="28"/>
        </w:rPr>
        <w:t xml:space="preserve">. </w:t>
      </w:r>
    </w:p>
    <w:p w14:paraId="24B2C2DB" w14:textId="77777777" w:rsidR="00256ACB" w:rsidRDefault="00256ACB" w:rsidP="00256ACB">
      <w:pPr>
        <w:spacing w:line="240" w:lineRule="auto"/>
        <w:ind w:firstLine="720"/>
        <w:rPr>
          <w:rFonts w:ascii="Garamond" w:hAnsi="Garamond" w:cs="Times New Roman"/>
          <w:sz w:val="28"/>
          <w:szCs w:val="28"/>
        </w:rPr>
      </w:pPr>
    </w:p>
    <w:p w14:paraId="78EA1C67" w14:textId="77777777" w:rsidR="00256ACB" w:rsidRDefault="00256ACB" w:rsidP="00256ACB">
      <w:pPr>
        <w:spacing w:line="240" w:lineRule="auto"/>
        <w:ind w:firstLine="720"/>
        <w:rPr>
          <w:rFonts w:ascii="Garamond" w:hAnsi="Garamond" w:cs="Times New Roman"/>
          <w:sz w:val="28"/>
          <w:szCs w:val="28"/>
        </w:rPr>
      </w:pPr>
      <w:r>
        <w:rPr>
          <w:rFonts w:ascii="Garamond" w:hAnsi="Garamond" w:cs="Times New Roman"/>
          <w:sz w:val="28"/>
          <w:szCs w:val="28"/>
        </w:rPr>
        <w:t xml:space="preserve">To date, Wupatki is a place of worship, ceremonies, and pilgrimage for the Hopi and Zuni Nations, who walk on the trails connecting Wupatki and the Grand Canyon. </w:t>
      </w:r>
    </w:p>
    <w:p w14:paraId="48509B3F" w14:textId="77777777" w:rsidR="00256ACB" w:rsidRPr="00F31385" w:rsidRDefault="00256ACB" w:rsidP="00256ACB">
      <w:pPr>
        <w:spacing w:line="240" w:lineRule="auto"/>
        <w:ind w:firstLine="720"/>
        <w:rPr>
          <w:rFonts w:ascii="Garamond" w:hAnsi="Garamond" w:cs="Times New Roman"/>
          <w:sz w:val="28"/>
          <w:szCs w:val="28"/>
        </w:rPr>
      </w:pPr>
    </w:p>
    <w:p w14:paraId="5760953B" w14:textId="77777777" w:rsidR="00256ACB" w:rsidRPr="00F31385" w:rsidRDefault="00256ACB" w:rsidP="00256ACB">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lastRenderedPageBreak/>
        <w:t>The Ancient People, their Migrations</w:t>
      </w:r>
      <w:r>
        <w:rPr>
          <w:rFonts w:ascii="Garamond" w:hAnsi="Garamond" w:cs="Times New Roman"/>
          <w:b/>
          <w:bCs/>
          <w:sz w:val="28"/>
          <w:szCs w:val="28"/>
        </w:rPr>
        <w:t>,</w:t>
      </w:r>
      <w:r w:rsidRPr="00F31385">
        <w:rPr>
          <w:rFonts w:ascii="Garamond" w:hAnsi="Garamond" w:cs="Times New Roman"/>
          <w:b/>
          <w:bCs/>
          <w:sz w:val="28"/>
          <w:szCs w:val="28"/>
        </w:rPr>
        <w:t xml:space="preserve"> and </w:t>
      </w:r>
      <w:r>
        <w:rPr>
          <w:rFonts w:ascii="Garamond" w:hAnsi="Garamond" w:cs="Times New Roman"/>
          <w:b/>
          <w:bCs/>
          <w:sz w:val="28"/>
          <w:szCs w:val="28"/>
        </w:rPr>
        <w:t>Contact</w:t>
      </w:r>
      <w:r w:rsidRPr="00F31385">
        <w:rPr>
          <w:rFonts w:ascii="Garamond" w:hAnsi="Garamond" w:cs="Times New Roman"/>
          <w:b/>
          <w:bCs/>
          <w:sz w:val="28"/>
          <w:szCs w:val="28"/>
        </w:rPr>
        <w:t xml:space="preserve"> with Mesoamerican Cultures</w:t>
      </w:r>
    </w:p>
    <w:p w14:paraId="2F49CE01" w14:textId="77777777" w:rsidR="00256ACB" w:rsidRPr="00F31385" w:rsidRDefault="00256ACB" w:rsidP="00256ACB">
      <w:pPr>
        <w:spacing w:line="240" w:lineRule="auto"/>
        <w:ind w:firstLine="720"/>
        <w:rPr>
          <w:rFonts w:ascii="Garamond" w:hAnsi="Garamond" w:cs="Times New Roman"/>
          <w:b/>
          <w:bCs/>
          <w:sz w:val="28"/>
          <w:szCs w:val="28"/>
        </w:rPr>
      </w:pPr>
    </w:p>
    <w:p w14:paraId="3D70C079" w14:textId="77777777"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Migrations are very vivid in the oral tradition of First Nation peoples, and it is </w:t>
      </w:r>
      <w:r>
        <w:rPr>
          <w:rFonts w:ascii="Garamond" w:hAnsi="Garamond" w:cs="Times New Roman"/>
          <w:sz w:val="28"/>
          <w:szCs w:val="28"/>
        </w:rPr>
        <w:t>imperative</w:t>
      </w:r>
      <w:r w:rsidRPr="00F31385">
        <w:rPr>
          <w:rFonts w:ascii="Garamond" w:hAnsi="Garamond" w:cs="Times New Roman"/>
          <w:sz w:val="28"/>
          <w:szCs w:val="28"/>
        </w:rPr>
        <w:t xml:space="preserve"> to note that those migrations were not linear but circular</w:t>
      </w:r>
      <w:r>
        <w:rPr>
          <w:rFonts w:ascii="Garamond" w:hAnsi="Garamond" w:cs="Times New Roman"/>
          <w:sz w:val="28"/>
          <w:szCs w:val="28"/>
        </w:rPr>
        <w:t xml:space="preserve"> (Chantaphonh &amp; Ferguson, 2006 )</w:t>
      </w:r>
      <w:r w:rsidRPr="00F31385">
        <w:rPr>
          <w:rFonts w:ascii="Garamond" w:hAnsi="Garamond" w:cs="Times New Roman"/>
          <w:sz w:val="28"/>
          <w:szCs w:val="28"/>
        </w:rPr>
        <w:t>; the Hopi storytelling states that it was the Bear Clan who took the lead in the migration to the south in the beginnings</w:t>
      </w:r>
      <w:r>
        <w:rPr>
          <w:rFonts w:ascii="Garamond" w:hAnsi="Garamond" w:cs="Times New Roman"/>
          <w:sz w:val="28"/>
          <w:szCs w:val="28"/>
        </w:rPr>
        <w:t xml:space="preserve"> (Waters, 1977)</w:t>
      </w:r>
      <w:r w:rsidRPr="00F31385">
        <w:rPr>
          <w:rFonts w:ascii="Garamond" w:hAnsi="Garamond" w:cs="Times New Roman"/>
          <w:sz w:val="28"/>
          <w:szCs w:val="28"/>
        </w:rPr>
        <w:t xml:space="preserve">. </w:t>
      </w:r>
    </w:p>
    <w:p w14:paraId="2994C012" w14:textId="77777777" w:rsidR="00256ACB" w:rsidRPr="00F31385" w:rsidRDefault="00256ACB" w:rsidP="00256ACB">
      <w:pPr>
        <w:spacing w:line="240" w:lineRule="auto"/>
        <w:ind w:firstLine="720"/>
        <w:rPr>
          <w:rFonts w:ascii="Garamond" w:hAnsi="Garamond" w:cs="Times New Roman"/>
          <w:sz w:val="28"/>
          <w:szCs w:val="28"/>
        </w:rPr>
      </w:pPr>
    </w:p>
    <w:p w14:paraId="4A992B69" w14:textId="77777777"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In the Hopi oral tradition</w:t>
      </w:r>
      <w:r>
        <w:rPr>
          <w:rFonts w:ascii="Garamond" w:hAnsi="Garamond" w:cs="Times New Roman"/>
          <w:sz w:val="28"/>
          <w:szCs w:val="28"/>
        </w:rPr>
        <w:t>, there exists a place called Palátkwatpi or “The Red House”; the</w:t>
      </w:r>
      <w:r w:rsidRPr="00F31385">
        <w:rPr>
          <w:rFonts w:ascii="Garamond" w:hAnsi="Garamond" w:cs="Times New Roman"/>
          <w:sz w:val="28"/>
          <w:szCs w:val="28"/>
        </w:rPr>
        <w:t xml:space="preserve"> Kachina spirits were the ones who built it; it is located down in Central Mexico. Frank Waters mentioned that Hopi </w:t>
      </w:r>
      <w:r>
        <w:rPr>
          <w:rFonts w:ascii="Garamond" w:hAnsi="Garamond" w:cs="Times New Roman"/>
          <w:sz w:val="28"/>
          <w:szCs w:val="28"/>
        </w:rPr>
        <w:t>spokespeople</w:t>
      </w:r>
      <w:r w:rsidRPr="00F31385">
        <w:rPr>
          <w:rFonts w:ascii="Garamond" w:hAnsi="Garamond" w:cs="Times New Roman"/>
          <w:sz w:val="28"/>
          <w:szCs w:val="28"/>
        </w:rPr>
        <w:t xml:space="preserve"> </w:t>
      </w:r>
      <w:r>
        <w:rPr>
          <w:rFonts w:ascii="Garamond" w:hAnsi="Garamond" w:cs="Times New Roman"/>
          <w:sz w:val="28"/>
          <w:szCs w:val="28"/>
        </w:rPr>
        <w:t xml:space="preserve">could read Mayan glyphs and stelae and </w:t>
      </w:r>
      <w:r w:rsidRPr="00F31385">
        <w:rPr>
          <w:rFonts w:ascii="Garamond" w:hAnsi="Garamond" w:cs="Times New Roman"/>
          <w:sz w:val="28"/>
          <w:szCs w:val="28"/>
        </w:rPr>
        <w:t>connect them with Hopi glyphs (Waters, 1966</w:t>
      </w:r>
      <w:r>
        <w:rPr>
          <w:rFonts w:ascii="Garamond" w:hAnsi="Garamond" w:cs="Times New Roman"/>
          <w:sz w:val="28"/>
          <w:szCs w:val="28"/>
        </w:rPr>
        <w:t>,</w:t>
      </w:r>
      <w:r w:rsidRPr="00F31385">
        <w:rPr>
          <w:rFonts w:ascii="Garamond" w:hAnsi="Garamond" w:cs="Times New Roman"/>
          <w:sz w:val="28"/>
          <w:szCs w:val="28"/>
        </w:rPr>
        <w:t xml:space="preserve"> p. 68)</w:t>
      </w:r>
      <w:r>
        <w:rPr>
          <w:rFonts w:ascii="Garamond" w:hAnsi="Garamond" w:cs="Times New Roman"/>
          <w:sz w:val="28"/>
          <w:szCs w:val="28"/>
        </w:rPr>
        <w:t>.</w:t>
      </w:r>
      <w:r w:rsidRPr="00F31385">
        <w:rPr>
          <w:rFonts w:ascii="Garamond" w:hAnsi="Garamond" w:cs="Times New Roman"/>
          <w:sz w:val="28"/>
          <w:szCs w:val="28"/>
        </w:rPr>
        <w:t xml:space="preserve"> The Hopi think it could be the ruins of Palenque in Chiapas, Mexico</w:t>
      </w:r>
      <w:r>
        <w:rPr>
          <w:rFonts w:ascii="Garamond" w:hAnsi="Garamond" w:cs="Times New Roman"/>
          <w:sz w:val="28"/>
          <w:szCs w:val="28"/>
        </w:rPr>
        <w:t xml:space="preserve">, and oral tradition claims that the clans </w:t>
      </w:r>
      <w:r w:rsidRPr="00F31385">
        <w:rPr>
          <w:rFonts w:ascii="Garamond" w:hAnsi="Garamond" w:cs="Times New Roman"/>
          <w:sz w:val="28"/>
          <w:szCs w:val="28"/>
        </w:rPr>
        <w:t>stayed in the south: in Central Mexico, the Maya Lands, and Tula. (Waters,</w:t>
      </w:r>
      <w:r>
        <w:rPr>
          <w:rFonts w:ascii="Garamond" w:hAnsi="Garamond" w:cs="Times New Roman"/>
          <w:sz w:val="28"/>
          <w:szCs w:val="28"/>
        </w:rPr>
        <w:t xml:space="preserve"> 1977,</w:t>
      </w:r>
      <w:r w:rsidRPr="00F31385">
        <w:rPr>
          <w:rFonts w:ascii="Garamond" w:hAnsi="Garamond" w:cs="Times New Roman"/>
          <w:sz w:val="28"/>
          <w:szCs w:val="28"/>
        </w:rPr>
        <w:t xml:space="preserve"> p. 71)  “ Under the supervision of the </w:t>
      </w:r>
      <w:r>
        <w:rPr>
          <w:rFonts w:ascii="Garamond" w:hAnsi="Garamond" w:cs="Times New Roman"/>
          <w:sz w:val="28"/>
          <w:szCs w:val="28"/>
        </w:rPr>
        <w:t>Kachina</w:t>
      </w:r>
      <w:r w:rsidRPr="00F31385">
        <w:rPr>
          <w:rFonts w:ascii="Garamond" w:hAnsi="Garamond" w:cs="Times New Roman"/>
          <w:sz w:val="28"/>
          <w:szCs w:val="28"/>
        </w:rPr>
        <w:t xml:space="preserve"> people</w:t>
      </w:r>
      <w:r>
        <w:rPr>
          <w:rFonts w:ascii="Garamond" w:hAnsi="Garamond" w:cs="Times New Roman"/>
          <w:sz w:val="28"/>
          <w:szCs w:val="28"/>
        </w:rPr>
        <w:t>, Palátkwatpi was built in three sections surrounded by a high wall. The first section was reserved for ceremonial purposes, the second section, adjoining it, contained a storage room for food,</w:t>
      </w:r>
      <w:r w:rsidRPr="00F31385">
        <w:rPr>
          <w:rFonts w:ascii="Garamond" w:hAnsi="Garamond" w:cs="Times New Roman"/>
          <w:sz w:val="28"/>
          <w:szCs w:val="28"/>
        </w:rPr>
        <w:t xml:space="preserve"> and the third section comprised the living quarters for the people.</w:t>
      </w:r>
      <w:r>
        <w:rPr>
          <w:rFonts w:ascii="Garamond" w:hAnsi="Garamond" w:cs="Times New Roman"/>
          <w:sz w:val="28"/>
          <w:szCs w:val="28"/>
        </w:rPr>
        <w:t xml:space="preserve"> </w:t>
      </w:r>
      <w:r w:rsidRPr="00F31385">
        <w:rPr>
          <w:rFonts w:ascii="Garamond" w:hAnsi="Garamond" w:cs="Times New Roman"/>
          <w:sz w:val="28"/>
          <w:szCs w:val="28"/>
        </w:rPr>
        <w:t xml:space="preserve">(Waters, p. 71) </w:t>
      </w:r>
    </w:p>
    <w:p w14:paraId="71232FD0" w14:textId="77777777" w:rsidR="00256ACB" w:rsidRPr="00F31385" w:rsidRDefault="00256ACB" w:rsidP="00256ACB">
      <w:pPr>
        <w:spacing w:line="240" w:lineRule="auto"/>
        <w:ind w:firstLine="720"/>
        <w:rPr>
          <w:rFonts w:ascii="Garamond" w:hAnsi="Garamond" w:cs="Times New Roman"/>
          <w:sz w:val="28"/>
          <w:szCs w:val="28"/>
        </w:rPr>
      </w:pPr>
    </w:p>
    <w:p w14:paraId="6DEE2224" w14:textId="3F3D57CF" w:rsidR="00256ACB" w:rsidRPr="00F31385" w:rsidRDefault="00256ACB" w:rsidP="00256ACB">
      <w:pPr>
        <w:spacing w:line="240" w:lineRule="auto"/>
        <w:ind w:firstLine="720"/>
        <w:rPr>
          <w:rFonts w:ascii="Garamond" w:hAnsi="Garamond" w:cs="Times New Roman"/>
          <w:sz w:val="28"/>
          <w:szCs w:val="28"/>
        </w:rPr>
      </w:pPr>
      <w:r w:rsidRPr="00F31385">
        <w:rPr>
          <w:rFonts w:ascii="Garamond" w:hAnsi="Garamond" w:cs="Times New Roman"/>
          <w:sz w:val="28"/>
          <w:szCs w:val="28"/>
        </w:rPr>
        <w:t>The ceremonial structure was the most important</w:t>
      </w:r>
      <w:r>
        <w:rPr>
          <w:rFonts w:ascii="Garamond" w:hAnsi="Garamond" w:cs="Times New Roman"/>
          <w:sz w:val="28"/>
          <w:szCs w:val="28"/>
        </w:rPr>
        <w:t>, and yes, indeed,</w:t>
      </w:r>
      <w:r w:rsidRPr="00F31385">
        <w:rPr>
          <w:rFonts w:ascii="Garamond" w:hAnsi="Garamond" w:cs="Times New Roman"/>
          <w:sz w:val="28"/>
          <w:szCs w:val="28"/>
        </w:rPr>
        <w:t xml:space="preserve"> it resembles the ceremonial centers founded in Mesoamerica. (Waters,</w:t>
      </w:r>
      <w:r>
        <w:rPr>
          <w:rFonts w:ascii="Garamond" w:hAnsi="Garamond" w:cs="Times New Roman"/>
          <w:sz w:val="28"/>
          <w:szCs w:val="28"/>
        </w:rPr>
        <w:t xml:space="preserve"> 1977</w:t>
      </w:r>
      <w:r w:rsidRPr="00F31385">
        <w:rPr>
          <w:rFonts w:ascii="Garamond" w:hAnsi="Garamond" w:cs="Times New Roman"/>
          <w:sz w:val="28"/>
          <w:szCs w:val="28"/>
        </w:rPr>
        <w:t>). It is crucial to consider that in ancient Mexico</w:t>
      </w:r>
      <w:r>
        <w:rPr>
          <w:rFonts w:ascii="Garamond" w:hAnsi="Garamond" w:cs="Times New Roman"/>
          <w:sz w:val="28"/>
          <w:szCs w:val="28"/>
        </w:rPr>
        <w:t>, oral traditions such as in the Mexica’s (the ruling empire that Hernan Cortes found upon his arrival in 1521) oral tradition, they acknowledge that their direct ancestors were the Aztecs, the people who came from Aztlan,</w:t>
      </w:r>
      <w:r w:rsidRPr="00F31385">
        <w:rPr>
          <w:rFonts w:ascii="Garamond" w:hAnsi="Garamond" w:cs="Times New Roman"/>
          <w:sz w:val="28"/>
          <w:szCs w:val="28"/>
        </w:rPr>
        <w:t xml:space="preserve"> a mythical place in the north. Hopi oral tradition </w:t>
      </w:r>
      <w:r w:rsidR="00F15D45">
        <w:rPr>
          <w:rFonts w:ascii="Garamond" w:hAnsi="Garamond" w:cs="Times New Roman"/>
          <w:sz w:val="28"/>
          <w:szCs w:val="28"/>
        </w:rPr>
        <w:t xml:space="preserve">tells that </w:t>
      </w:r>
      <w:r w:rsidRPr="00F31385">
        <w:rPr>
          <w:rFonts w:ascii="Garamond" w:hAnsi="Garamond" w:cs="Times New Roman"/>
          <w:sz w:val="28"/>
          <w:szCs w:val="28"/>
        </w:rPr>
        <w:t xml:space="preserve">Hopi groups of tribes from the north founded Tula, an ancient city sixty miles north </w:t>
      </w:r>
      <w:r>
        <w:rPr>
          <w:rFonts w:ascii="Garamond" w:hAnsi="Garamond" w:cs="Times New Roman"/>
          <w:sz w:val="28"/>
          <w:szCs w:val="28"/>
        </w:rPr>
        <w:t>of Mexico City; eventually,</w:t>
      </w:r>
      <w:r w:rsidRPr="00F31385">
        <w:rPr>
          <w:rFonts w:ascii="Garamond" w:hAnsi="Garamond" w:cs="Times New Roman"/>
          <w:sz w:val="28"/>
          <w:szCs w:val="28"/>
        </w:rPr>
        <w:t xml:space="preserve"> they would migrate southeast down to Chichen-Itzá, in the heartland of the Yucatan. Then</w:t>
      </w:r>
      <w:r>
        <w:rPr>
          <w:rFonts w:ascii="Garamond" w:hAnsi="Garamond" w:cs="Times New Roman"/>
          <w:sz w:val="28"/>
          <w:szCs w:val="28"/>
        </w:rPr>
        <w:t>,</w:t>
      </w:r>
      <w:r w:rsidRPr="00F31385">
        <w:rPr>
          <w:rFonts w:ascii="Garamond" w:hAnsi="Garamond" w:cs="Times New Roman"/>
          <w:sz w:val="28"/>
          <w:szCs w:val="28"/>
        </w:rPr>
        <w:t xml:space="preserve"> the Hopi clans divided again</w:t>
      </w:r>
      <w:r>
        <w:rPr>
          <w:rFonts w:ascii="Garamond" w:hAnsi="Garamond" w:cs="Times New Roman"/>
          <w:sz w:val="28"/>
          <w:szCs w:val="28"/>
        </w:rPr>
        <w:t xml:space="preserve">; some lived the “easy life” next to the waters, and others went back </w:t>
      </w:r>
      <w:r w:rsidRPr="00F31385">
        <w:rPr>
          <w:rFonts w:ascii="Garamond" w:hAnsi="Garamond" w:cs="Times New Roman"/>
          <w:sz w:val="28"/>
          <w:szCs w:val="28"/>
        </w:rPr>
        <w:t xml:space="preserve">north (Waters, </w:t>
      </w:r>
      <w:r>
        <w:rPr>
          <w:rFonts w:ascii="Garamond" w:hAnsi="Garamond" w:cs="Times New Roman"/>
          <w:sz w:val="28"/>
          <w:szCs w:val="28"/>
        </w:rPr>
        <w:t xml:space="preserve"> 1977, </w:t>
      </w:r>
      <w:r w:rsidRPr="00F31385">
        <w:rPr>
          <w:rFonts w:ascii="Garamond" w:hAnsi="Garamond" w:cs="Times New Roman"/>
          <w:sz w:val="28"/>
          <w:szCs w:val="28"/>
        </w:rPr>
        <w:t>p. 7</w:t>
      </w:r>
      <w:r>
        <w:rPr>
          <w:rFonts w:ascii="Garamond" w:hAnsi="Garamond" w:cs="Times New Roman"/>
          <w:sz w:val="28"/>
          <w:szCs w:val="28"/>
        </w:rPr>
        <w:t>0</w:t>
      </w:r>
      <w:r w:rsidRPr="00F31385">
        <w:rPr>
          <w:rFonts w:ascii="Garamond" w:hAnsi="Garamond" w:cs="Times New Roman"/>
          <w:sz w:val="28"/>
          <w:szCs w:val="28"/>
        </w:rPr>
        <w:t>).</w:t>
      </w:r>
    </w:p>
    <w:p w14:paraId="63A0A85A" w14:textId="77777777" w:rsidR="00256ACB" w:rsidRDefault="00256ACB" w:rsidP="00256ACB"/>
    <w:p w14:paraId="6CFAC8A8" w14:textId="07A19E07" w:rsidR="00256ACB" w:rsidRDefault="00256ACB" w:rsidP="00256ACB">
      <w:pPr>
        <w:spacing w:line="240" w:lineRule="auto"/>
        <w:rPr>
          <w:rFonts w:ascii="Garamond" w:hAnsi="Garamond" w:cs="Times New Roman"/>
          <w:sz w:val="28"/>
          <w:szCs w:val="28"/>
        </w:rPr>
      </w:pPr>
      <w:r w:rsidRPr="00F31385">
        <w:rPr>
          <w:rFonts w:ascii="Garamond" w:hAnsi="Garamond" w:cs="Times New Roman"/>
          <w:sz w:val="28"/>
          <w:szCs w:val="28"/>
        </w:rPr>
        <w:t>Hopi narrators revealed that those people were considered “aberrant Hopis” who chose an easy life. “So Palátkwatpi grew and prospered</w:t>
      </w:r>
      <w:r>
        <w:rPr>
          <w:rFonts w:ascii="Garamond" w:hAnsi="Garamond" w:cs="Times New Roman"/>
          <w:sz w:val="28"/>
          <w:szCs w:val="28"/>
        </w:rPr>
        <w:t>; no</w:t>
      </w:r>
      <w:r w:rsidRPr="00F31385">
        <w:rPr>
          <w:rFonts w:ascii="Garamond" w:hAnsi="Garamond" w:cs="Times New Roman"/>
          <w:sz w:val="28"/>
          <w:szCs w:val="28"/>
        </w:rPr>
        <w:t xml:space="preserve"> crops were unattended.</w:t>
      </w:r>
      <w:r>
        <w:rPr>
          <w:rFonts w:ascii="Garamond" w:hAnsi="Garamond" w:cs="Times New Roman"/>
          <w:sz w:val="28"/>
          <w:szCs w:val="28"/>
        </w:rPr>
        <w:t xml:space="preserve"> (Waters, 1977, p 70) Furthermore, Chip  Colwell-Chantaphonh commented on that particular matter that </w:t>
      </w:r>
      <w:r w:rsidRPr="00F31385">
        <w:rPr>
          <w:rFonts w:ascii="Garamond" w:hAnsi="Garamond" w:cs="Times New Roman"/>
          <w:sz w:val="28"/>
          <w:szCs w:val="28"/>
        </w:rPr>
        <w:t>Palátkwatpi</w:t>
      </w:r>
      <w:r>
        <w:rPr>
          <w:rFonts w:ascii="Garamond" w:hAnsi="Garamond" w:cs="Times New Roman"/>
          <w:sz w:val="28"/>
          <w:szCs w:val="28"/>
        </w:rPr>
        <w:t xml:space="preserve"> were fertile lands in the </w:t>
      </w:r>
      <w:r>
        <w:rPr>
          <w:rFonts w:ascii="Garamond" w:hAnsi="Garamond" w:cs="Times New Roman"/>
          <w:sz w:val="28"/>
          <w:szCs w:val="28"/>
        </w:rPr>
        <w:lastRenderedPageBreak/>
        <w:t>sou</w:t>
      </w:r>
      <w:r w:rsidR="00562AB5">
        <w:rPr>
          <w:rFonts w:ascii="Garamond" w:hAnsi="Garamond" w:cs="Times New Roman"/>
          <w:sz w:val="28"/>
          <w:szCs w:val="28"/>
        </w:rPr>
        <w:t>th</w:t>
      </w:r>
      <w:r>
        <w:rPr>
          <w:rFonts w:ascii="Garamond" w:hAnsi="Garamond" w:cs="Times New Roman"/>
          <w:sz w:val="28"/>
          <w:szCs w:val="28"/>
        </w:rPr>
        <w:t xml:space="preserve"> that destroyed the Hopi way of living, there were floods, and they walked northward and settled in the Hopi Mesas in Arizona (Colwell-Chantaphonh, 2006).</w:t>
      </w:r>
    </w:p>
    <w:p w14:paraId="27A5EFD1" w14:textId="77777777" w:rsidR="00DF4048" w:rsidRDefault="00DF4048" w:rsidP="00194310">
      <w:pPr>
        <w:shd w:val="clear" w:color="auto" w:fill="FFFFFF"/>
        <w:spacing w:before="100" w:beforeAutospacing="1" w:after="100" w:afterAutospacing="1" w:line="240" w:lineRule="auto"/>
        <w:rPr>
          <w:rFonts w:ascii="Garamond" w:hAnsi="Garamond" w:cs="Times New Roman"/>
          <w:sz w:val="28"/>
          <w:szCs w:val="28"/>
        </w:rPr>
      </w:pPr>
    </w:p>
    <w:p w14:paraId="10D54B69"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551135AB"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3B5757EA"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1322B2E3"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5E84CEFE"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03BE3B23"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00C9ADFA"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05E13DCD"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58338F02"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642006E8"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4BE28AB6"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3B74DF44"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36DDF99C"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1062900A"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1AB2AF8A"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5E2B8AB4"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6EC814E5" w14:textId="77777777" w:rsidR="00981B35" w:rsidRDefault="00981B35" w:rsidP="00194310">
      <w:pPr>
        <w:shd w:val="clear" w:color="auto" w:fill="FFFFFF"/>
        <w:spacing w:before="100" w:beforeAutospacing="1" w:after="100" w:afterAutospacing="1" w:line="240" w:lineRule="auto"/>
        <w:rPr>
          <w:rFonts w:ascii="Garamond" w:hAnsi="Garamond" w:cs="Times New Roman"/>
          <w:sz w:val="28"/>
          <w:szCs w:val="28"/>
        </w:rPr>
      </w:pPr>
    </w:p>
    <w:p w14:paraId="1B907F15" w14:textId="77777777" w:rsidR="00981B35" w:rsidRDefault="00981B35" w:rsidP="00194310">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79A475C8" w14:textId="77777777" w:rsidR="00DF4048" w:rsidRDefault="00DF4048" w:rsidP="00194310">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5864ADC1" w14:textId="77777777" w:rsidR="00DD5FD2" w:rsidRDefault="00DD5FD2" w:rsidP="00DD5FD2">
      <w:pPr>
        <w:spacing w:line="240" w:lineRule="auto"/>
        <w:jc w:val="center"/>
        <w:rPr>
          <w:rFonts w:ascii="Garamond" w:hAnsi="Garamond" w:cs="Times New Roman"/>
          <w:b/>
          <w:bCs/>
          <w:sz w:val="28"/>
          <w:szCs w:val="28"/>
        </w:rPr>
      </w:pPr>
      <w:r>
        <w:rPr>
          <w:rFonts w:ascii="Garamond" w:hAnsi="Garamond" w:cs="Times New Roman"/>
          <w:b/>
          <w:bCs/>
          <w:sz w:val="28"/>
          <w:szCs w:val="28"/>
        </w:rPr>
        <w:lastRenderedPageBreak/>
        <w:t xml:space="preserve">                 </w:t>
      </w:r>
      <w:r w:rsidRPr="00F31385">
        <w:rPr>
          <w:rFonts w:ascii="Garamond" w:hAnsi="Garamond" w:cs="Times New Roman"/>
          <w:b/>
          <w:bCs/>
          <w:sz w:val="28"/>
          <w:szCs w:val="28"/>
        </w:rPr>
        <w:t>Chapter Two: Learning about Indigenous Ways of Knowledge</w:t>
      </w:r>
    </w:p>
    <w:p w14:paraId="296AA699" w14:textId="77777777" w:rsidR="00DD5FD2" w:rsidRPr="00F31385" w:rsidRDefault="00DD5FD2" w:rsidP="00DD5FD2">
      <w:pPr>
        <w:spacing w:line="240" w:lineRule="auto"/>
        <w:jc w:val="center"/>
        <w:rPr>
          <w:rFonts w:ascii="Garamond" w:hAnsi="Garamond" w:cs="Times New Roman"/>
          <w:b/>
          <w:bCs/>
          <w:sz w:val="28"/>
          <w:szCs w:val="28"/>
        </w:rPr>
      </w:pPr>
    </w:p>
    <w:p w14:paraId="7B85FB1E" w14:textId="77777777" w:rsidR="00DD5FD2" w:rsidRDefault="00DD5FD2" w:rsidP="00DD5FD2">
      <w:pPr>
        <w:keepNext/>
        <w:spacing w:line="240" w:lineRule="auto"/>
        <w:ind w:firstLine="720"/>
      </w:pPr>
      <w:r>
        <w:rPr>
          <w:noProof/>
        </w:rPr>
        <w:drawing>
          <wp:inline distT="0" distB="0" distL="0" distR="0" wp14:anchorId="655A173F" wp14:editId="4C3AA739">
            <wp:extent cx="5612130" cy="2629535"/>
            <wp:effectExtent l="0" t="0" r="7620" b="0"/>
            <wp:docPr id="416281243" name="Picture 2" descr="A watercolor of a desert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81243" name="Picture 2" descr="A watercolor of a desert landscap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2629535"/>
                    </a:xfrm>
                    <a:prstGeom prst="rect">
                      <a:avLst/>
                    </a:prstGeom>
                  </pic:spPr>
                </pic:pic>
              </a:graphicData>
            </a:graphic>
          </wp:inline>
        </w:drawing>
      </w:r>
    </w:p>
    <w:p w14:paraId="5DFFAF4C" w14:textId="77777777" w:rsidR="00DD5FD2" w:rsidRPr="003B3B40" w:rsidRDefault="00DD5FD2" w:rsidP="00DD5FD2">
      <w:pPr>
        <w:pStyle w:val="Caption"/>
        <w:rPr>
          <w:lang w:val="es-MX"/>
        </w:rPr>
      </w:pPr>
      <w:r>
        <w:rPr>
          <w:lang w:val="es-MX"/>
        </w:rPr>
        <w:t xml:space="preserve">                      </w:t>
      </w:r>
      <w:r w:rsidRPr="00BB4B52">
        <w:rPr>
          <w:lang w:val="es-MX"/>
        </w:rPr>
        <w:t>Monument Valley, Arizona. Navajo-Diné Homeland</w:t>
      </w:r>
    </w:p>
    <w:p w14:paraId="34F4EB20" w14:textId="77777777" w:rsidR="00DD5FD2" w:rsidRPr="00BB4B52" w:rsidRDefault="00DD5FD2" w:rsidP="00DD5FD2">
      <w:pPr>
        <w:spacing w:line="240" w:lineRule="auto"/>
        <w:ind w:firstLine="720"/>
        <w:jc w:val="center"/>
        <w:rPr>
          <w:rFonts w:ascii="Garamond" w:hAnsi="Garamond" w:cs="Times New Roman"/>
          <w:b/>
          <w:bCs/>
          <w:sz w:val="28"/>
          <w:szCs w:val="28"/>
          <w:lang w:val="es-MX"/>
        </w:rPr>
      </w:pPr>
    </w:p>
    <w:p w14:paraId="32ECEF69" w14:textId="77777777" w:rsidR="00DD5FD2" w:rsidRDefault="00DD5FD2" w:rsidP="00DD5FD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It is essential to present the indigenous scholars </w:t>
      </w:r>
      <w:r>
        <w:rPr>
          <w:rFonts w:ascii="Garamond" w:hAnsi="Garamond" w:cs="Times New Roman"/>
          <w:sz w:val="28"/>
          <w:szCs w:val="28"/>
        </w:rPr>
        <w:t>who influenced me the most along this journey of knowledge. Their ideas shaped the perspective I should bring into my scholarly formation, how I should approach my interviewing techniques, and my comprehension of</w:t>
      </w:r>
      <w:r w:rsidRPr="00F31385">
        <w:rPr>
          <w:rFonts w:ascii="Garamond" w:hAnsi="Garamond" w:cs="Times New Roman"/>
          <w:sz w:val="28"/>
          <w:szCs w:val="28"/>
        </w:rPr>
        <w:t xml:space="preserve"> my Native American narrators’ storytelling. </w:t>
      </w:r>
    </w:p>
    <w:p w14:paraId="46A95F3E" w14:textId="77777777" w:rsidR="00DD5FD2" w:rsidRDefault="00DD5FD2" w:rsidP="00DD5FD2">
      <w:pPr>
        <w:spacing w:line="240" w:lineRule="auto"/>
        <w:ind w:firstLine="720"/>
        <w:rPr>
          <w:rFonts w:ascii="Garamond" w:hAnsi="Garamond" w:cs="Times New Roman"/>
          <w:sz w:val="28"/>
          <w:szCs w:val="28"/>
        </w:rPr>
      </w:pPr>
    </w:p>
    <w:p w14:paraId="6AB7AE07" w14:textId="77777777" w:rsidR="00DD5FD2" w:rsidRPr="00F31385" w:rsidRDefault="00DD5FD2" w:rsidP="00DD5FD2">
      <w:pPr>
        <w:spacing w:line="240" w:lineRule="auto"/>
        <w:ind w:firstLine="720"/>
        <w:rPr>
          <w:rFonts w:ascii="Garamond" w:hAnsi="Garamond" w:cs="Times New Roman"/>
          <w:sz w:val="28"/>
          <w:szCs w:val="28"/>
        </w:rPr>
      </w:pPr>
      <w:r>
        <w:rPr>
          <w:rFonts w:ascii="Garamond" w:hAnsi="Garamond" w:cs="Times New Roman"/>
          <w:noProof/>
          <w:sz w:val="28"/>
          <w:szCs w:val="28"/>
        </w:rPr>
        <w:drawing>
          <wp:anchor distT="0" distB="0" distL="114300" distR="114300" simplePos="0" relativeHeight="251683840" behindDoc="0" locked="0" layoutInCell="1" allowOverlap="1" wp14:anchorId="012E1FA9" wp14:editId="618143B9">
            <wp:simplePos x="0" y="0"/>
            <wp:positionH relativeFrom="column">
              <wp:posOffset>453390</wp:posOffset>
            </wp:positionH>
            <wp:positionV relativeFrom="paragraph">
              <wp:posOffset>0</wp:posOffset>
            </wp:positionV>
            <wp:extent cx="2088000" cy="2725200"/>
            <wp:effectExtent l="0" t="0" r="7620" b="0"/>
            <wp:wrapThrough wrapText="right">
              <wp:wrapPolygon edited="0">
                <wp:start x="0" y="0"/>
                <wp:lineTo x="0" y="21444"/>
                <wp:lineTo x="21482" y="21444"/>
                <wp:lineTo x="21482" y="0"/>
                <wp:lineTo x="0" y="0"/>
              </wp:wrapPolygon>
            </wp:wrapThrough>
            <wp:docPr id="1457579129" name="Picture 3"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79129" name="Picture 3" descr="A drawing of a person's 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8000" cy="27252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sz w:val="28"/>
          <w:szCs w:val="28"/>
        </w:rPr>
        <w:t xml:space="preserve">Alvaro </w:t>
      </w:r>
      <w:r w:rsidRPr="00F31385">
        <w:rPr>
          <w:rFonts w:ascii="Garamond" w:hAnsi="Garamond" w:cs="Times New Roman"/>
          <w:sz w:val="28"/>
          <w:szCs w:val="28"/>
        </w:rPr>
        <w:t>Enrigue</w:t>
      </w:r>
      <w:r>
        <w:rPr>
          <w:rFonts w:ascii="Garamond" w:hAnsi="Garamond" w:cs="Times New Roman"/>
          <w:sz w:val="28"/>
          <w:szCs w:val="28"/>
        </w:rPr>
        <w:t xml:space="preserve"> </w:t>
      </w:r>
      <w:r w:rsidRPr="00F31385">
        <w:rPr>
          <w:rFonts w:ascii="Garamond" w:hAnsi="Garamond" w:cs="Times New Roman"/>
          <w:sz w:val="28"/>
          <w:szCs w:val="28"/>
        </w:rPr>
        <w:t>noted that Native American narratives have their own rhythm</w:t>
      </w:r>
      <w:r>
        <w:rPr>
          <w:rFonts w:ascii="Garamond" w:hAnsi="Garamond" w:cs="Times New Roman"/>
          <w:sz w:val="28"/>
          <w:szCs w:val="28"/>
        </w:rPr>
        <w:t xml:space="preserve"> and their own movement:</w:t>
      </w:r>
      <w:r w:rsidRPr="00F31385">
        <w:rPr>
          <w:rFonts w:ascii="Garamond" w:hAnsi="Garamond" w:cs="Times New Roman"/>
          <w:sz w:val="28"/>
          <w:szCs w:val="28"/>
        </w:rPr>
        <w:t xml:space="preserve"> “Native American storytelling does not fit in historiography” (Enrigue</w:t>
      </w:r>
      <w:r>
        <w:rPr>
          <w:rFonts w:ascii="Garamond" w:hAnsi="Garamond" w:cs="Times New Roman"/>
          <w:sz w:val="28"/>
          <w:szCs w:val="28"/>
        </w:rPr>
        <w:t xml:space="preserve">, </w:t>
      </w:r>
      <w:r w:rsidRPr="00F31385">
        <w:rPr>
          <w:rFonts w:ascii="Garamond" w:hAnsi="Garamond" w:cs="Times New Roman"/>
          <w:sz w:val="28"/>
          <w:szCs w:val="28"/>
        </w:rPr>
        <w:t xml:space="preserve">2005, </w:t>
      </w:r>
      <w:r>
        <w:rPr>
          <w:rFonts w:ascii="Garamond" w:hAnsi="Garamond" w:cs="Times New Roman"/>
          <w:sz w:val="28"/>
          <w:szCs w:val="28"/>
        </w:rPr>
        <w:t xml:space="preserve">p. </w:t>
      </w:r>
      <w:r w:rsidRPr="00F31385">
        <w:rPr>
          <w:rFonts w:ascii="Garamond" w:hAnsi="Garamond" w:cs="Times New Roman"/>
          <w:sz w:val="28"/>
          <w:szCs w:val="28"/>
        </w:rPr>
        <w:t xml:space="preserve">98). </w:t>
      </w:r>
    </w:p>
    <w:p w14:paraId="239C40F3" w14:textId="77777777" w:rsidR="00DD5FD2" w:rsidRPr="00F31385" w:rsidRDefault="00DD5FD2" w:rsidP="00DD5FD2">
      <w:pPr>
        <w:spacing w:after="0" w:line="240" w:lineRule="auto"/>
        <w:ind w:firstLine="720"/>
        <w:jc w:val="both"/>
        <w:rPr>
          <w:rFonts w:ascii="Garamond" w:hAnsi="Garamond" w:cs="Times New Roman"/>
          <w:sz w:val="28"/>
          <w:szCs w:val="28"/>
        </w:rPr>
      </w:pPr>
    </w:p>
    <w:p w14:paraId="3C746E2A" w14:textId="77777777" w:rsidR="00DD5FD2" w:rsidRPr="00F31385" w:rsidRDefault="00DD5FD2" w:rsidP="00DD5FD2">
      <w:pPr>
        <w:spacing w:after="0" w:line="240" w:lineRule="auto"/>
        <w:ind w:firstLine="720"/>
        <w:jc w:val="both"/>
        <w:rPr>
          <w:rFonts w:ascii="Garamond" w:hAnsi="Garamond" w:cs="Times New Roman"/>
          <w:sz w:val="28"/>
          <w:szCs w:val="28"/>
        </w:rPr>
      </w:pPr>
      <w:r>
        <w:rPr>
          <w:rFonts w:ascii="Garamond" w:hAnsi="Garamond" w:cs="Times New Roman"/>
          <w:sz w:val="28"/>
          <w:szCs w:val="28"/>
        </w:rPr>
        <w:t>I learned two core concepts</w:t>
      </w:r>
      <w:r w:rsidRPr="00F31385">
        <w:rPr>
          <w:rFonts w:ascii="Garamond" w:hAnsi="Garamond" w:cs="Times New Roman"/>
          <w:sz w:val="28"/>
          <w:szCs w:val="28"/>
        </w:rPr>
        <w:t xml:space="preserve"> </w:t>
      </w:r>
      <w:r w:rsidRPr="00C26C9C">
        <w:rPr>
          <w:rFonts w:ascii="Garamond" w:hAnsi="Garamond" w:cs="Times New Roman"/>
          <w:sz w:val="28"/>
          <w:szCs w:val="28"/>
        </w:rPr>
        <w:t>as part of the O</w:t>
      </w:r>
      <w:r>
        <w:rPr>
          <w:rFonts w:ascii="Garamond" w:hAnsi="Garamond" w:cs="Times New Roman"/>
          <w:sz w:val="28"/>
          <w:szCs w:val="28"/>
        </w:rPr>
        <w:t>HMA curriculum:</w:t>
      </w:r>
      <w:r w:rsidRPr="00C26C9C">
        <w:rPr>
          <w:rFonts w:ascii="Garamond" w:hAnsi="Garamond" w:cs="Times New Roman"/>
          <w:sz w:val="28"/>
          <w:szCs w:val="28"/>
        </w:rPr>
        <w:t xml:space="preserve"> </w:t>
      </w:r>
      <w:r w:rsidRPr="00F31385">
        <w:rPr>
          <w:rFonts w:ascii="Garamond" w:hAnsi="Garamond" w:cs="Times New Roman"/>
          <w:b/>
          <w:bCs/>
          <w:sz w:val="28"/>
          <w:szCs w:val="28"/>
        </w:rPr>
        <w:t>indigenization</w:t>
      </w:r>
      <w:r>
        <w:rPr>
          <w:rFonts w:ascii="Garamond" w:hAnsi="Garamond" w:cs="Times New Roman"/>
          <w:b/>
          <w:bCs/>
          <w:sz w:val="28"/>
          <w:szCs w:val="28"/>
        </w:rPr>
        <w:t xml:space="preserve"> and decolonization. </w:t>
      </w:r>
      <w:r w:rsidRPr="00C749B6">
        <w:rPr>
          <w:rFonts w:ascii="Garamond" w:hAnsi="Garamond" w:cs="Times New Roman"/>
          <w:sz w:val="28"/>
          <w:szCs w:val="28"/>
        </w:rPr>
        <w:t xml:space="preserve">Although these terms deserve to be </w:t>
      </w:r>
      <w:r>
        <w:rPr>
          <w:rFonts w:ascii="Garamond" w:hAnsi="Garamond" w:cs="Times New Roman"/>
          <w:sz w:val="28"/>
          <w:szCs w:val="28"/>
        </w:rPr>
        <w:t>discussed in depth and a lot more thoroughly, I would limit myself to introducing</w:t>
      </w:r>
      <w:r w:rsidRPr="00C749B6">
        <w:rPr>
          <w:rFonts w:ascii="Garamond" w:hAnsi="Garamond" w:cs="Times New Roman"/>
          <w:sz w:val="28"/>
          <w:szCs w:val="28"/>
        </w:rPr>
        <w:t xml:space="preserve"> them with brief definitions.</w:t>
      </w:r>
      <w:r>
        <w:rPr>
          <w:rFonts w:ascii="Garamond" w:hAnsi="Garamond" w:cs="Times New Roman"/>
          <w:b/>
          <w:bCs/>
          <w:sz w:val="28"/>
          <w:szCs w:val="28"/>
        </w:rPr>
        <w:t xml:space="preserve"> </w:t>
      </w:r>
      <w:r>
        <w:rPr>
          <w:rFonts w:ascii="Garamond" w:hAnsi="Garamond" w:cs="Times New Roman"/>
          <w:sz w:val="28"/>
          <w:szCs w:val="28"/>
        </w:rPr>
        <w:t>Indigenization constitutes an axial methodology that implies n</w:t>
      </w:r>
      <w:r w:rsidRPr="00F31385">
        <w:rPr>
          <w:rFonts w:ascii="Garamond" w:hAnsi="Garamond" w:cs="Times New Roman"/>
          <w:sz w:val="28"/>
          <w:szCs w:val="28"/>
        </w:rPr>
        <w:t xml:space="preserve">aturalizing </w:t>
      </w:r>
      <w:r>
        <w:rPr>
          <w:rFonts w:ascii="Garamond" w:hAnsi="Garamond" w:cs="Times New Roman"/>
          <w:sz w:val="28"/>
          <w:szCs w:val="28"/>
        </w:rPr>
        <w:lastRenderedPageBreak/>
        <w:t>Indigenous</w:t>
      </w:r>
      <w:r w:rsidRPr="00F31385">
        <w:rPr>
          <w:rFonts w:ascii="Garamond" w:hAnsi="Garamond" w:cs="Times New Roman"/>
          <w:sz w:val="28"/>
          <w:szCs w:val="28"/>
        </w:rPr>
        <w:t xml:space="preserve"> knowledge systems</w:t>
      </w:r>
      <w:r>
        <w:rPr>
          <w:rFonts w:ascii="Garamond" w:hAnsi="Garamond" w:cs="Times New Roman"/>
          <w:sz w:val="28"/>
          <w:szCs w:val="28"/>
        </w:rPr>
        <w:t xml:space="preserve"> in our research approach</w:t>
      </w:r>
      <w:r w:rsidRPr="00F31385">
        <w:rPr>
          <w:rFonts w:ascii="Garamond" w:hAnsi="Garamond" w:cs="Times New Roman"/>
          <w:sz w:val="28"/>
          <w:szCs w:val="28"/>
        </w:rPr>
        <w:t xml:space="preserve"> and making them evident to transform spaces, places, minds</w:t>
      </w:r>
      <w:r>
        <w:rPr>
          <w:rFonts w:ascii="Garamond" w:hAnsi="Garamond" w:cs="Times New Roman"/>
          <w:sz w:val="28"/>
          <w:szCs w:val="28"/>
        </w:rPr>
        <w:t>,</w:t>
      </w:r>
      <w:r w:rsidRPr="00F31385">
        <w:rPr>
          <w:rFonts w:ascii="Garamond" w:hAnsi="Garamond" w:cs="Times New Roman"/>
          <w:sz w:val="28"/>
          <w:szCs w:val="28"/>
        </w:rPr>
        <w:t xml:space="preserve"> and hearts (</w:t>
      </w:r>
      <w:r w:rsidRPr="00D026EE">
        <w:rPr>
          <w:rFonts w:ascii="Garamond" w:eastAsia="Times New Roman" w:hAnsi="Garamond" w:cs="Times New Roman"/>
          <w:sz w:val="28"/>
          <w:szCs w:val="28"/>
        </w:rPr>
        <w:t>Waziyatawin,</w:t>
      </w:r>
      <w:r w:rsidRPr="00C749B6">
        <w:rPr>
          <w:rFonts w:ascii="Garamond" w:eastAsia="Times New Roman" w:hAnsi="Garamond" w:cs="Times New Roman"/>
          <w:color w:val="2D3B45"/>
          <w:sz w:val="28"/>
          <w:szCs w:val="28"/>
        </w:rPr>
        <w:t xml:space="preserve"> 2005</w:t>
      </w:r>
      <w:r w:rsidRPr="00F31385">
        <w:rPr>
          <w:rFonts w:ascii="Garamond" w:hAnsi="Garamond" w:cs="Times New Roman"/>
          <w:sz w:val="28"/>
          <w:szCs w:val="28"/>
        </w:rPr>
        <w:t>)</w:t>
      </w:r>
      <w:r>
        <w:rPr>
          <w:rFonts w:ascii="Garamond" w:hAnsi="Garamond" w:cs="Times New Roman"/>
          <w:sz w:val="28"/>
          <w:szCs w:val="28"/>
        </w:rPr>
        <w:t>.</w:t>
      </w:r>
      <w:r w:rsidRPr="00667973">
        <w:rPr>
          <w:rFonts w:ascii="Garamond" w:hAnsi="Garamond" w:cs="Times New Roman"/>
          <w:b/>
          <w:bCs/>
          <w:sz w:val="28"/>
          <w:szCs w:val="28"/>
        </w:rPr>
        <w:t xml:space="preserve"> </w:t>
      </w:r>
      <w:r>
        <w:rPr>
          <w:rFonts w:ascii="Garamond" w:hAnsi="Garamond" w:cs="Times New Roman"/>
          <w:b/>
          <w:bCs/>
          <w:sz w:val="28"/>
          <w:szCs w:val="28"/>
        </w:rPr>
        <w:t>D</w:t>
      </w:r>
      <w:r w:rsidRPr="00F31385">
        <w:rPr>
          <w:rFonts w:ascii="Garamond" w:hAnsi="Garamond" w:cs="Times New Roman"/>
          <w:b/>
          <w:bCs/>
          <w:sz w:val="28"/>
          <w:szCs w:val="28"/>
        </w:rPr>
        <w:t>ecolonization</w:t>
      </w:r>
      <w:r>
        <w:rPr>
          <w:rFonts w:ascii="Garamond" w:hAnsi="Garamond" w:cs="Times New Roman"/>
          <w:b/>
          <w:bCs/>
          <w:sz w:val="28"/>
          <w:szCs w:val="28"/>
        </w:rPr>
        <w:t xml:space="preserve"> </w:t>
      </w:r>
      <w:r>
        <w:rPr>
          <w:rFonts w:ascii="Garamond" w:hAnsi="Garamond" w:cs="Times New Roman"/>
          <w:sz w:val="28"/>
          <w:szCs w:val="28"/>
        </w:rPr>
        <w:t>is the</w:t>
      </w:r>
      <w:r w:rsidRPr="00F31385">
        <w:rPr>
          <w:rFonts w:ascii="Garamond" w:hAnsi="Garamond" w:cs="Times New Roman"/>
          <w:sz w:val="28"/>
          <w:szCs w:val="28"/>
        </w:rPr>
        <w:t xml:space="preserve"> concept </w:t>
      </w:r>
      <w:r>
        <w:rPr>
          <w:rFonts w:ascii="Garamond" w:hAnsi="Garamond" w:cs="Times New Roman"/>
          <w:sz w:val="28"/>
          <w:szCs w:val="28"/>
        </w:rPr>
        <w:t>that</w:t>
      </w:r>
      <w:r w:rsidRPr="00F31385">
        <w:rPr>
          <w:rFonts w:ascii="Garamond" w:hAnsi="Garamond" w:cs="Times New Roman"/>
          <w:sz w:val="28"/>
          <w:szCs w:val="28"/>
        </w:rPr>
        <w:t xml:space="preserve"> all my research and work during the OHMA program </w:t>
      </w:r>
      <w:r>
        <w:rPr>
          <w:rFonts w:ascii="Garamond" w:hAnsi="Garamond" w:cs="Times New Roman"/>
          <w:sz w:val="28"/>
          <w:szCs w:val="28"/>
        </w:rPr>
        <w:t>spun around. Decolonizing practices aim to deconstruct</w:t>
      </w:r>
      <w:r w:rsidRPr="00F31385">
        <w:rPr>
          <w:rFonts w:ascii="Garamond" w:hAnsi="Garamond" w:cs="Times New Roman"/>
          <w:sz w:val="28"/>
          <w:szCs w:val="28"/>
        </w:rPr>
        <w:t xml:space="preserve"> colonial ideologies of superiority and privilege of the Western epistemologies</w:t>
      </w:r>
      <w:r w:rsidRPr="006C12E6">
        <w:rPr>
          <w:rFonts w:ascii="Bookman Old Style" w:eastAsia="Times New Roman" w:hAnsi="Bookman Old Style" w:cs="Times New Roman"/>
          <w:color w:val="2D3B45"/>
          <w:sz w:val="28"/>
          <w:szCs w:val="28"/>
        </w:rPr>
        <w:t xml:space="preserve"> </w:t>
      </w:r>
      <w:r>
        <w:rPr>
          <w:rFonts w:ascii="Bookman Old Style" w:eastAsia="Times New Roman" w:hAnsi="Bookman Old Style" w:cs="Times New Roman"/>
          <w:color w:val="2D3B45"/>
          <w:sz w:val="28"/>
          <w:szCs w:val="28"/>
        </w:rPr>
        <w:t>(</w:t>
      </w:r>
      <w:r w:rsidRPr="00570B0E">
        <w:rPr>
          <w:rFonts w:ascii="Garamond" w:eastAsia="Times New Roman" w:hAnsi="Garamond" w:cs="Times New Roman"/>
          <w:sz w:val="28"/>
          <w:szCs w:val="28"/>
        </w:rPr>
        <w:t>Waziyatawin</w:t>
      </w:r>
      <w:r>
        <w:rPr>
          <w:rFonts w:ascii="Garamond" w:hAnsi="Garamond" w:cs="Times New Roman"/>
          <w:sz w:val="28"/>
          <w:szCs w:val="28"/>
        </w:rPr>
        <w:t>, 2005). Decolonization</w:t>
      </w:r>
      <w:r w:rsidRPr="00F31385">
        <w:rPr>
          <w:rFonts w:ascii="Garamond" w:hAnsi="Garamond" w:cs="Times New Roman"/>
          <w:sz w:val="28"/>
          <w:szCs w:val="28"/>
        </w:rPr>
        <w:t xml:space="preserve"> demands more negotiation with collective memory (Mahuika</w:t>
      </w:r>
      <w:r>
        <w:rPr>
          <w:rFonts w:ascii="Garamond" w:hAnsi="Garamond" w:cs="Times New Roman"/>
          <w:sz w:val="28"/>
          <w:szCs w:val="28"/>
        </w:rPr>
        <w:t>, 2019</w:t>
      </w:r>
      <w:r w:rsidRPr="00F31385">
        <w:rPr>
          <w:rFonts w:ascii="Garamond" w:hAnsi="Garamond" w:cs="Times New Roman"/>
          <w:sz w:val="28"/>
          <w:szCs w:val="28"/>
        </w:rPr>
        <w:t>)</w:t>
      </w:r>
      <w:r>
        <w:rPr>
          <w:rFonts w:ascii="Garamond" w:hAnsi="Garamond" w:cs="Times New Roman"/>
          <w:sz w:val="28"/>
          <w:szCs w:val="28"/>
        </w:rPr>
        <w:t>. The process must address unbalanced powers and dismantle structures perpetuating</w:t>
      </w:r>
      <w:r w:rsidRPr="00F31385">
        <w:rPr>
          <w:rFonts w:ascii="Garamond" w:hAnsi="Garamond" w:cs="Times New Roman"/>
          <w:sz w:val="28"/>
          <w:szCs w:val="28"/>
        </w:rPr>
        <w:t xml:space="preserve"> the status quo.  Both processes require shifting of frames of our own knowledge. </w:t>
      </w:r>
    </w:p>
    <w:p w14:paraId="59B30A76" w14:textId="77777777" w:rsidR="00DD5FD2" w:rsidRPr="00F31385" w:rsidRDefault="00DD5FD2" w:rsidP="00DD5FD2">
      <w:pPr>
        <w:spacing w:after="0" w:line="240" w:lineRule="auto"/>
        <w:ind w:firstLine="720"/>
        <w:jc w:val="both"/>
        <w:rPr>
          <w:rFonts w:ascii="Garamond" w:hAnsi="Garamond" w:cs="Times New Roman"/>
          <w:sz w:val="28"/>
          <w:szCs w:val="28"/>
        </w:rPr>
      </w:pPr>
    </w:p>
    <w:p w14:paraId="44A53C77" w14:textId="77777777" w:rsidR="00DD5FD2" w:rsidRPr="00F31385" w:rsidRDefault="00DD5FD2" w:rsidP="00DD5FD2">
      <w:pPr>
        <w:spacing w:after="0" w:line="240" w:lineRule="auto"/>
        <w:ind w:firstLine="720"/>
        <w:jc w:val="both"/>
        <w:rPr>
          <w:rFonts w:ascii="Garamond" w:eastAsia="Times New Roman" w:hAnsi="Garamond" w:cs="Times New Roman"/>
          <w:color w:val="FF0000"/>
          <w:sz w:val="28"/>
          <w:szCs w:val="28"/>
        </w:rPr>
      </w:pPr>
      <w:r w:rsidRPr="00F31385">
        <w:rPr>
          <w:rFonts w:ascii="Garamond" w:eastAsia="Times New Roman" w:hAnsi="Garamond" w:cs="Times New Roman"/>
          <w:sz w:val="28"/>
          <w:szCs w:val="28"/>
        </w:rPr>
        <w:t>As a Mexican woman, I also had to undergo an intense process of decolonization and reassessment of my visions</w:t>
      </w:r>
      <w:r>
        <w:rPr>
          <w:rFonts w:ascii="Garamond" w:eastAsia="Times New Roman" w:hAnsi="Garamond" w:cs="Times New Roman"/>
          <w:sz w:val="28"/>
          <w:szCs w:val="28"/>
        </w:rPr>
        <w:t>, also</w:t>
      </w:r>
      <w:r w:rsidRPr="00F31385">
        <w:rPr>
          <w:rFonts w:ascii="Garamond" w:eastAsia="Times New Roman" w:hAnsi="Garamond" w:cs="Times New Roman"/>
          <w:sz w:val="28"/>
          <w:szCs w:val="28"/>
        </w:rPr>
        <w:t xml:space="preserve"> as an oral historian, as a scholar, and even as a human rights activist; I reflected on this after reading Gayatri Spivak’s concept of Otherness: as colonized researchers we accept as dogmas Western frameworks of epistemology</w:t>
      </w:r>
      <w:r>
        <w:rPr>
          <w:rFonts w:ascii="Garamond" w:eastAsia="Times New Roman" w:hAnsi="Garamond" w:cs="Times New Roman"/>
          <w:sz w:val="28"/>
          <w:szCs w:val="28"/>
        </w:rPr>
        <w:t xml:space="preserve"> (almost as dogmas, we do not question them)</w:t>
      </w:r>
      <w:r w:rsidRPr="00F31385">
        <w:rPr>
          <w:rFonts w:ascii="Garamond" w:eastAsia="Times New Roman" w:hAnsi="Garamond" w:cs="Times New Roman"/>
          <w:sz w:val="28"/>
          <w:szCs w:val="28"/>
        </w:rPr>
        <w:t>, and that pulls us apart from our own cultural traditions, beliefs and references, thinking of them  as “inferior”(Chilisa, 2020, p.6-7)</w:t>
      </w:r>
      <w:r>
        <w:rPr>
          <w:rFonts w:ascii="Garamond" w:eastAsia="Times New Roman" w:hAnsi="Garamond" w:cs="Times New Roman"/>
          <w:sz w:val="28"/>
          <w:szCs w:val="28"/>
        </w:rPr>
        <w:t xml:space="preserve">. </w:t>
      </w:r>
      <w:r w:rsidRPr="00F31385">
        <w:rPr>
          <w:rFonts w:ascii="Garamond" w:eastAsia="Times New Roman" w:hAnsi="Garamond" w:cs="Times New Roman"/>
          <w:sz w:val="28"/>
          <w:szCs w:val="28"/>
        </w:rPr>
        <w:t xml:space="preserve">Chilisa pointed out the need (and perhaps obligation) to reconsider, reframe, and re-elaborate our systems of knowledge, </w:t>
      </w:r>
      <w:r>
        <w:rPr>
          <w:rFonts w:ascii="Garamond" w:eastAsia="Times New Roman" w:hAnsi="Garamond" w:cs="Times New Roman"/>
          <w:sz w:val="28"/>
          <w:szCs w:val="28"/>
        </w:rPr>
        <w:t xml:space="preserve">merging them with </w:t>
      </w:r>
      <w:r w:rsidRPr="00F31385">
        <w:rPr>
          <w:rFonts w:ascii="Garamond" w:eastAsia="Times New Roman" w:hAnsi="Garamond" w:cs="Times New Roman"/>
          <w:sz w:val="28"/>
          <w:szCs w:val="28"/>
        </w:rPr>
        <w:t>indigenous epistemology, ontology, hermeneutics and axiology</w:t>
      </w:r>
      <w:r>
        <w:rPr>
          <w:rFonts w:ascii="Garamond" w:eastAsia="Times New Roman" w:hAnsi="Garamond" w:cs="Times New Roman"/>
          <w:sz w:val="28"/>
          <w:szCs w:val="28"/>
        </w:rPr>
        <w:t xml:space="preserve"> and</w:t>
      </w:r>
      <w:r w:rsidRPr="00F31385">
        <w:rPr>
          <w:rFonts w:ascii="Garamond" w:eastAsia="Times New Roman" w:hAnsi="Garamond" w:cs="Times New Roman"/>
          <w:sz w:val="28"/>
          <w:szCs w:val="28"/>
        </w:rPr>
        <w:t xml:space="preserve"> incorporated in our qualitative research, analysis and theory making</w:t>
      </w:r>
      <w:r>
        <w:rPr>
          <w:rFonts w:ascii="Garamond" w:eastAsia="Times New Roman" w:hAnsi="Garamond" w:cs="Times New Roman"/>
          <w:sz w:val="28"/>
          <w:szCs w:val="28"/>
        </w:rPr>
        <w:t>;</w:t>
      </w:r>
      <w:r w:rsidRPr="00F31385">
        <w:rPr>
          <w:rFonts w:ascii="Garamond" w:eastAsia="Times New Roman" w:hAnsi="Garamond" w:cs="Times New Roman"/>
          <w:sz w:val="28"/>
          <w:szCs w:val="28"/>
        </w:rPr>
        <w:t xml:space="preserve"> this is what she called The Transformative Paradigm (Chilisa</w:t>
      </w:r>
      <w:r>
        <w:rPr>
          <w:rFonts w:ascii="Garamond" w:eastAsia="Times New Roman" w:hAnsi="Garamond" w:cs="Times New Roman"/>
          <w:sz w:val="28"/>
          <w:szCs w:val="28"/>
        </w:rPr>
        <w:t>, 2020</w:t>
      </w:r>
      <w:r w:rsidRPr="00F31385">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Pretty early on, I was conscious of the need of start breaking apart my own axiological background as well. </w:t>
      </w:r>
    </w:p>
    <w:p w14:paraId="120D74C7" w14:textId="77777777" w:rsidR="00DD5FD2" w:rsidRPr="00F31385" w:rsidRDefault="00DD5FD2" w:rsidP="00DD5FD2">
      <w:pPr>
        <w:spacing w:line="240" w:lineRule="auto"/>
        <w:ind w:firstLine="720"/>
        <w:rPr>
          <w:rFonts w:ascii="Garamond" w:hAnsi="Garamond" w:cs="Times New Roman"/>
          <w:sz w:val="28"/>
          <w:szCs w:val="28"/>
        </w:rPr>
      </w:pPr>
    </w:p>
    <w:p w14:paraId="2945BE13" w14:textId="77777777" w:rsidR="00DD5FD2" w:rsidRPr="00F31385" w:rsidRDefault="00DD5FD2" w:rsidP="00DD5FD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In the earliest stage </w:t>
      </w:r>
      <w:r>
        <w:rPr>
          <w:rFonts w:ascii="Garamond" w:hAnsi="Garamond" w:cs="Times New Roman"/>
          <w:sz w:val="28"/>
          <w:szCs w:val="28"/>
        </w:rPr>
        <w:t xml:space="preserve">of </w:t>
      </w:r>
      <w:r w:rsidRPr="00F31385">
        <w:rPr>
          <w:rFonts w:ascii="Garamond" w:hAnsi="Garamond" w:cs="Times New Roman"/>
          <w:sz w:val="28"/>
          <w:szCs w:val="28"/>
        </w:rPr>
        <w:t>my oral history project</w:t>
      </w:r>
      <w:r>
        <w:rPr>
          <w:rFonts w:ascii="Garamond" w:hAnsi="Garamond" w:cs="Times New Roman"/>
          <w:sz w:val="28"/>
          <w:szCs w:val="28"/>
        </w:rPr>
        <w:t>, I encountered a significant research paradigm: the dissimilar nature of the Western epistemology and Indigenous people’s; therefore, I would have first to understand separately, and thus combine both approaches and prioritize, of course,</w:t>
      </w:r>
      <w:r w:rsidRPr="00F31385">
        <w:rPr>
          <w:rFonts w:ascii="Garamond" w:hAnsi="Garamond" w:cs="Times New Roman"/>
          <w:sz w:val="28"/>
          <w:szCs w:val="28"/>
        </w:rPr>
        <w:t xml:space="preserve"> for the Indigenous scholars’ proposals. </w:t>
      </w:r>
      <w:r>
        <w:rPr>
          <w:rFonts w:ascii="Garamond" w:hAnsi="Garamond" w:cs="Times New Roman"/>
          <w:sz w:val="28"/>
          <w:szCs w:val="28"/>
        </w:rPr>
        <w:t xml:space="preserve">Timothy Church and Marcia Katigbak defined this moment within the indigenization process as the </w:t>
      </w:r>
      <w:r w:rsidRPr="00F44CA1">
        <w:rPr>
          <w:rFonts w:ascii="Garamond" w:hAnsi="Garamond" w:cs="Times New Roman"/>
          <w:i/>
          <w:iCs/>
          <w:sz w:val="28"/>
          <w:szCs w:val="28"/>
        </w:rPr>
        <w:t>encounter stage</w:t>
      </w:r>
      <w:r>
        <w:rPr>
          <w:rFonts w:ascii="Garamond" w:hAnsi="Garamond" w:cs="Times New Roman"/>
          <w:sz w:val="28"/>
          <w:szCs w:val="28"/>
        </w:rPr>
        <w:t xml:space="preserve"> (as cited in Chilisa, 2020), which occurs when the researcher realizes Western methodologies, categories, and theories would not suffice to address and explain specific issues; they also defined the concept “ immersion- emersion stage” as the time when researchers must put aside Western research paradigms in favor of Indigenous ones (Chilisa, 2020).  </w:t>
      </w:r>
      <w:r w:rsidRPr="00F31385">
        <w:rPr>
          <w:rFonts w:ascii="Garamond" w:hAnsi="Garamond" w:cs="Times New Roman"/>
          <w:sz w:val="28"/>
          <w:szCs w:val="28"/>
        </w:rPr>
        <w:t xml:space="preserve">For instance, Hopi purposes of </w:t>
      </w:r>
      <w:r>
        <w:rPr>
          <w:rFonts w:ascii="Garamond" w:hAnsi="Garamond" w:cs="Times New Roman"/>
          <w:sz w:val="28"/>
          <w:szCs w:val="28"/>
        </w:rPr>
        <w:t>historical</w:t>
      </w:r>
      <w:r w:rsidRPr="00F31385">
        <w:rPr>
          <w:rFonts w:ascii="Garamond" w:hAnsi="Garamond" w:cs="Times New Roman"/>
          <w:sz w:val="28"/>
          <w:szCs w:val="28"/>
        </w:rPr>
        <w:t xml:space="preserve"> storytelling </w:t>
      </w:r>
      <w:r>
        <w:rPr>
          <w:rFonts w:ascii="Garamond" w:hAnsi="Garamond" w:cs="Times New Roman"/>
          <w:sz w:val="28"/>
          <w:szCs w:val="28"/>
        </w:rPr>
        <w:t>are</w:t>
      </w:r>
      <w:r w:rsidRPr="00F31385">
        <w:rPr>
          <w:rFonts w:ascii="Garamond" w:hAnsi="Garamond" w:cs="Times New Roman"/>
          <w:sz w:val="28"/>
          <w:szCs w:val="28"/>
        </w:rPr>
        <w:t xml:space="preserve"> very different from the Western as the Hopis embody history and myth in a lived totality (Loftin, 1994, 680); the </w:t>
      </w:r>
      <w:r>
        <w:rPr>
          <w:rFonts w:ascii="Garamond" w:hAnsi="Garamond" w:cs="Times New Roman"/>
          <w:sz w:val="28"/>
          <w:szCs w:val="28"/>
        </w:rPr>
        <w:t>Melanesians</w:t>
      </w:r>
      <w:r w:rsidRPr="00F31385">
        <w:rPr>
          <w:rFonts w:ascii="Garamond" w:hAnsi="Garamond" w:cs="Times New Roman"/>
          <w:sz w:val="28"/>
          <w:szCs w:val="28"/>
        </w:rPr>
        <w:t xml:space="preserve"> also embody myth long before they articulate the verb (Loftin,</w:t>
      </w:r>
      <w:r>
        <w:rPr>
          <w:rFonts w:ascii="Garamond" w:hAnsi="Garamond" w:cs="Times New Roman"/>
          <w:sz w:val="28"/>
          <w:szCs w:val="28"/>
        </w:rPr>
        <w:t xml:space="preserve"> 1994,</w:t>
      </w:r>
      <w:r w:rsidRPr="00F31385">
        <w:rPr>
          <w:rFonts w:ascii="Garamond" w:hAnsi="Garamond" w:cs="Times New Roman"/>
          <w:sz w:val="28"/>
          <w:szCs w:val="28"/>
        </w:rPr>
        <w:t xml:space="preserve"> p. 682); as opposed to </w:t>
      </w:r>
      <w:r>
        <w:rPr>
          <w:rFonts w:ascii="Garamond" w:hAnsi="Garamond" w:cs="Times New Roman"/>
          <w:sz w:val="28"/>
          <w:szCs w:val="28"/>
        </w:rPr>
        <w:t xml:space="preserve">the </w:t>
      </w:r>
      <w:r w:rsidRPr="00F31385">
        <w:rPr>
          <w:rFonts w:ascii="Garamond" w:hAnsi="Garamond" w:cs="Times New Roman"/>
          <w:sz w:val="28"/>
          <w:szCs w:val="28"/>
        </w:rPr>
        <w:t>Western purpose of history which is obsessed with the “what happened actually and the “hard data”</w:t>
      </w:r>
      <w:r>
        <w:rPr>
          <w:rFonts w:ascii="Garamond" w:hAnsi="Garamond" w:cs="Times New Roman"/>
          <w:sz w:val="28"/>
          <w:szCs w:val="28"/>
        </w:rPr>
        <w:t>.</w:t>
      </w:r>
    </w:p>
    <w:p w14:paraId="7399B930" w14:textId="77777777" w:rsidR="00DD5FD2" w:rsidRDefault="00DD5FD2" w:rsidP="00DD5FD2">
      <w:pPr>
        <w:spacing w:line="240" w:lineRule="auto"/>
        <w:ind w:firstLine="720"/>
        <w:rPr>
          <w:rFonts w:ascii="Garamond" w:hAnsi="Garamond" w:cs="Times New Roman"/>
          <w:b/>
          <w:bCs/>
          <w:sz w:val="28"/>
          <w:szCs w:val="28"/>
        </w:rPr>
      </w:pPr>
    </w:p>
    <w:p w14:paraId="6B6261EB" w14:textId="77777777" w:rsidR="00DD5FD2" w:rsidRPr="00F31385" w:rsidRDefault="00DD5FD2" w:rsidP="00DD5FD2">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lastRenderedPageBreak/>
        <w:t xml:space="preserve">Oral Tradition and Oral History </w:t>
      </w:r>
    </w:p>
    <w:p w14:paraId="38535B66" w14:textId="77777777" w:rsidR="00DD5FD2" w:rsidRPr="00F31385" w:rsidRDefault="00DD5FD2" w:rsidP="00DD5FD2">
      <w:pPr>
        <w:spacing w:line="240" w:lineRule="auto"/>
        <w:ind w:firstLine="720"/>
        <w:rPr>
          <w:rFonts w:ascii="Garamond" w:hAnsi="Garamond" w:cs="Times New Roman"/>
          <w:sz w:val="28"/>
          <w:szCs w:val="28"/>
        </w:rPr>
      </w:pPr>
    </w:p>
    <w:p w14:paraId="70E6289A" w14:textId="77777777" w:rsidR="00DD5FD2" w:rsidRDefault="00DD5FD2" w:rsidP="00DD5FD2">
      <w:pPr>
        <w:spacing w:after="0" w:line="240" w:lineRule="auto"/>
        <w:ind w:firstLine="720"/>
        <w:jc w:val="both"/>
        <w:rPr>
          <w:rFonts w:ascii="Garamond" w:eastAsia="Times New Roman" w:hAnsi="Garamond" w:cs="Times New Roman"/>
          <w:sz w:val="28"/>
          <w:szCs w:val="28"/>
        </w:rPr>
      </w:pPr>
      <w:r>
        <w:rPr>
          <w:noProof/>
        </w:rPr>
        <mc:AlternateContent>
          <mc:Choice Requires="wps">
            <w:drawing>
              <wp:anchor distT="0" distB="0" distL="114300" distR="114300" simplePos="0" relativeHeight="251685888" behindDoc="0" locked="0" layoutInCell="1" allowOverlap="1" wp14:anchorId="37100C4A" wp14:editId="7DB45064">
                <wp:simplePos x="0" y="0"/>
                <wp:positionH relativeFrom="column">
                  <wp:posOffset>457200</wp:posOffset>
                </wp:positionH>
                <wp:positionV relativeFrom="paragraph">
                  <wp:posOffset>2938780</wp:posOffset>
                </wp:positionV>
                <wp:extent cx="3056255" cy="635"/>
                <wp:effectExtent l="0" t="0" r="0" b="0"/>
                <wp:wrapSquare wrapText="bothSides"/>
                <wp:docPr id="401168837" name="Text Box 1"/>
                <wp:cNvGraphicFramePr/>
                <a:graphic xmlns:a="http://schemas.openxmlformats.org/drawingml/2006/main">
                  <a:graphicData uri="http://schemas.microsoft.com/office/word/2010/wordprocessingShape">
                    <wps:wsp>
                      <wps:cNvSpPr txBox="1"/>
                      <wps:spPr>
                        <a:xfrm>
                          <a:off x="0" y="0"/>
                          <a:ext cx="3056255" cy="635"/>
                        </a:xfrm>
                        <a:prstGeom prst="rect">
                          <a:avLst/>
                        </a:prstGeom>
                        <a:solidFill>
                          <a:prstClr val="white"/>
                        </a:solidFill>
                        <a:ln>
                          <a:noFill/>
                        </a:ln>
                      </wps:spPr>
                      <wps:txbx>
                        <w:txbxContent>
                          <w:p w14:paraId="213A65EB" w14:textId="77777777" w:rsidR="00DD5FD2" w:rsidRPr="003F1569" w:rsidRDefault="00DD5FD2" w:rsidP="00DD5FD2">
                            <w:pPr>
                              <w:pStyle w:val="Caption"/>
                              <w:rPr>
                                <w:rFonts w:ascii="Garamond" w:hAnsi="Garamond" w:cs="Times New Roman"/>
                                <w:noProof/>
                                <w:sz w:val="28"/>
                                <w:szCs w:val="28"/>
                              </w:rPr>
                            </w:pPr>
                            <w:r>
                              <w:t>Wukoki Pueblo in My Mind.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100C4A" id="_x0000_s1031" type="#_x0000_t202" style="position:absolute;left:0;text-align:left;margin-left:36pt;margin-top:231.4pt;width:240.6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" stroked="f">
                <v:textbox style="mso-fit-shape-to-text:t" inset="0,0,0,0">
                  <w:txbxContent>
                    <w:p w14:paraId="213A65EB" w14:textId="77777777" w:rsidR="00DD5FD2" w:rsidRPr="003F1569" w:rsidRDefault="00DD5FD2" w:rsidP="00DD5FD2">
                      <w:pPr>
                        <w:pStyle w:val="Caption"/>
                        <w:rPr>
                          <w:rFonts w:ascii="Garamond" w:hAnsi="Garamond" w:cs="Times New Roman"/>
                          <w:noProof/>
                          <w:sz w:val="28"/>
                          <w:szCs w:val="28"/>
                        </w:rPr>
                      </w:pPr>
                      <w:r>
                        <w:t>Wukoki Pueblo in My Mind.</w:t>
                      </w:r>
                    </w:p>
                  </w:txbxContent>
                </v:textbox>
                <w10:wrap type="square"/>
              </v:shape>
            </w:pict>
          </mc:Fallback>
        </mc:AlternateContent>
      </w:r>
      <w:r>
        <w:rPr>
          <w:rFonts w:ascii="Garamond" w:hAnsi="Garamond" w:cs="Times New Roman"/>
          <w:noProof/>
          <w:sz w:val="28"/>
          <w:szCs w:val="28"/>
        </w:rPr>
        <w:drawing>
          <wp:anchor distT="0" distB="0" distL="114300" distR="114300" simplePos="0" relativeHeight="251684864" behindDoc="0" locked="0" layoutInCell="1" allowOverlap="1" wp14:anchorId="097D008C" wp14:editId="1B8AA3D9">
            <wp:simplePos x="0" y="0"/>
            <wp:positionH relativeFrom="column">
              <wp:posOffset>457200</wp:posOffset>
            </wp:positionH>
            <wp:positionV relativeFrom="paragraph">
              <wp:posOffset>-1905</wp:posOffset>
            </wp:positionV>
            <wp:extent cx="3056400" cy="2883600"/>
            <wp:effectExtent l="0" t="0" r="0" b="0"/>
            <wp:wrapSquare wrapText="right"/>
            <wp:docPr id="954548024" name="Picture 6" descr="A watercolor paint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024" name="Picture 6" descr="A watercolor painting of a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6400" cy="2883600"/>
                    </a:xfrm>
                    <a:prstGeom prst="rect">
                      <a:avLst/>
                    </a:prstGeom>
                  </pic:spPr>
                </pic:pic>
              </a:graphicData>
            </a:graphic>
            <wp14:sizeRelH relativeFrom="margin">
              <wp14:pctWidth>0</wp14:pctWidth>
            </wp14:sizeRelH>
            <wp14:sizeRelV relativeFrom="margin">
              <wp14:pctHeight>0</wp14:pctHeight>
            </wp14:sizeRelV>
          </wp:anchor>
        </w:drawing>
      </w:r>
      <w:r w:rsidRPr="00F31385">
        <w:rPr>
          <w:rFonts w:ascii="Garamond" w:hAnsi="Garamond" w:cs="Times New Roman"/>
          <w:sz w:val="28"/>
          <w:szCs w:val="28"/>
        </w:rPr>
        <w:t>N</w:t>
      </w:r>
      <w:r>
        <w:rPr>
          <w:rFonts w:ascii="Garamond" w:hAnsi="Garamond" w:cs="Times New Roman"/>
          <w:sz w:val="28"/>
          <w:szCs w:val="28"/>
        </w:rPr>
        <w:t>ē</w:t>
      </w:r>
      <w:r w:rsidRPr="00F31385">
        <w:rPr>
          <w:rFonts w:ascii="Garamond" w:hAnsi="Garamond" w:cs="Times New Roman"/>
          <w:sz w:val="28"/>
          <w:szCs w:val="28"/>
        </w:rPr>
        <w:t xml:space="preserve">pia Mahuika’s </w:t>
      </w:r>
      <w:r>
        <w:rPr>
          <w:rFonts w:ascii="Garamond" w:hAnsi="Garamond" w:cs="Times New Roman"/>
          <w:sz w:val="28"/>
          <w:szCs w:val="28"/>
        </w:rPr>
        <w:t xml:space="preserve">scholarship was pivotal in my learning about </w:t>
      </w:r>
      <w:r w:rsidRPr="00F31385">
        <w:rPr>
          <w:rFonts w:ascii="Garamond" w:hAnsi="Garamond" w:cs="Times New Roman"/>
          <w:sz w:val="28"/>
          <w:szCs w:val="28"/>
        </w:rPr>
        <w:t xml:space="preserve">the vital role  oral tradition </w:t>
      </w:r>
      <w:r>
        <w:rPr>
          <w:rFonts w:ascii="Garamond" w:hAnsi="Garamond" w:cs="Times New Roman"/>
          <w:sz w:val="28"/>
          <w:szCs w:val="28"/>
        </w:rPr>
        <w:t xml:space="preserve">plays </w:t>
      </w:r>
      <w:r w:rsidRPr="00F31385">
        <w:rPr>
          <w:rFonts w:ascii="Garamond" w:hAnsi="Garamond" w:cs="Times New Roman"/>
          <w:sz w:val="28"/>
          <w:szCs w:val="28"/>
        </w:rPr>
        <w:t>in decolonizing and indigenizing epistemological processes</w:t>
      </w:r>
      <w:r>
        <w:rPr>
          <w:rFonts w:ascii="Garamond" w:hAnsi="Garamond" w:cs="Times New Roman"/>
          <w:sz w:val="28"/>
          <w:szCs w:val="28"/>
        </w:rPr>
        <w:t xml:space="preserve"> and that oral tradition and oral history are two engines that work together, feeding each other , however, not all the time those engines are synchronized</w:t>
      </w:r>
      <w:r w:rsidRPr="00F31385">
        <w:rPr>
          <w:rFonts w:ascii="Garamond" w:hAnsi="Garamond" w:cs="Times New Roman"/>
          <w:sz w:val="28"/>
          <w:szCs w:val="28"/>
        </w:rPr>
        <w:t>.</w:t>
      </w:r>
      <w:r w:rsidRPr="00F31385">
        <w:rPr>
          <w:rFonts w:ascii="Garamond" w:eastAsia="Times New Roman" w:hAnsi="Garamond" w:cs="Times New Roman"/>
          <w:sz w:val="28"/>
          <w:szCs w:val="28"/>
        </w:rPr>
        <w:t xml:space="preserve"> He remarked that oral tradition is not part of an abstract time based on myths</w:t>
      </w:r>
      <w:r>
        <w:rPr>
          <w:rFonts w:ascii="Garamond" w:eastAsia="Times New Roman" w:hAnsi="Garamond" w:cs="Times New Roman"/>
          <w:sz w:val="28"/>
          <w:szCs w:val="28"/>
        </w:rPr>
        <w:t xml:space="preserve"> but is part of Indigenous history. Western academia has to reconsider its social and humanistic approach to how Indigenous</w:t>
      </w:r>
      <w:r w:rsidRPr="00F31385">
        <w:rPr>
          <w:rFonts w:ascii="Garamond" w:eastAsia="Times New Roman" w:hAnsi="Garamond" w:cs="Times New Roman"/>
          <w:sz w:val="28"/>
          <w:szCs w:val="28"/>
        </w:rPr>
        <w:t xml:space="preserve"> people understand the world, especially in these times of arrest with global warming (Mahuika, 2019). </w:t>
      </w:r>
      <w:r>
        <w:rPr>
          <w:rFonts w:ascii="Garamond" w:eastAsia="Times New Roman" w:hAnsi="Garamond" w:cs="Times New Roman"/>
          <w:sz w:val="28"/>
          <w:szCs w:val="28"/>
        </w:rPr>
        <w:t xml:space="preserve">It is essential to mention that Mahuika acknowledged the seminal work of Jan </w:t>
      </w:r>
      <w:r w:rsidRPr="006F161D">
        <w:rPr>
          <w:rFonts w:ascii="Garamond" w:eastAsia="Times New Roman" w:hAnsi="Garamond" w:cs="Times New Roman"/>
          <w:sz w:val="28"/>
          <w:szCs w:val="28"/>
        </w:rPr>
        <w:t>Vansina</w:t>
      </w:r>
      <w:r>
        <w:rPr>
          <w:rFonts w:ascii="Garamond" w:eastAsia="Times New Roman" w:hAnsi="Garamond" w:cs="Times New Roman"/>
          <w:sz w:val="28"/>
          <w:szCs w:val="28"/>
        </w:rPr>
        <w:t xml:space="preserve">, </w:t>
      </w:r>
      <w:r w:rsidRPr="00AD0A0C">
        <w:rPr>
          <w:rFonts w:ascii="Garamond" w:eastAsia="Times New Roman" w:hAnsi="Garamond" w:cs="Times New Roman"/>
          <w:i/>
          <w:iCs/>
          <w:sz w:val="28"/>
          <w:szCs w:val="28"/>
        </w:rPr>
        <w:t xml:space="preserve"> Oral Tradition as History</w:t>
      </w:r>
      <w:r>
        <w:rPr>
          <w:rFonts w:ascii="Garamond" w:eastAsia="Times New Roman" w:hAnsi="Garamond" w:cs="Times New Roman"/>
          <w:sz w:val="28"/>
          <w:szCs w:val="28"/>
        </w:rPr>
        <w:t>, published in 1985, on oral tradition. Vansina’s core premise is that oral tradition narrative can be considered part of the historical narrative.</w:t>
      </w:r>
    </w:p>
    <w:p w14:paraId="48B07FE6" w14:textId="77777777" w:rsidR="00DD5FD2" w:rsidRDefault="00DD5FD2" w:rsidP="00DD5FD2">
      <w:pPr>
        <w:spacing w:after="0" w:line="240" w:lineRule="auto"/>
        <w:ind w:firstLine="720"/>
        <w:jc w:val="both"/>
        <w:rPr>
          <w:rFonts w:ascii="Garamond" w:eastAsia="Times New Roman" w:hAnsi="Garamond" w:cs="Times New Roman"/>
          <w:sz w:val="28"/>
          <w:szCs w:val="28"/>
        </w:rPr>
      </w:pPr>
    </w:p>
    <w:p w14:paraId="36278062" w14:textId="77777777" w:rsidR="00DD5FD2" w:rsidRDefault="00DD5FD2" w:rsidP="00DD5FD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In the earliest stage </w:t>
      </w:r>
      <w:r>
        <w:rPr>
          <w:rFonts w:ascii="Garamond" w:hAnsi="Garamond" w:cs="Times New Roman"/>
          <w:sz w:val="28"/>
          <w:szCs w:val="28"/>
        </w:rPr>
        <w:t xml:space="preserve">of </w:t>
      </w:r>
      <w:r w:rsidRPr="00F31385">
        <w:rPr>
          <w:rFonts w:ascii="Garamond" w:hAnsi="Garamond" w:cs="Times New Roman"/>
          <w:sz w:val="28"/>
          <w:szCs w:val="28"/>
        </w:rPr>
        <w:t>my oral history project</w:t>
      </w:r>
      <w:r>
        <w:rPr>
          <w:rFonts w:ascii="Garamond" w:hAnsi="Garamond" w:cs="Times New Roman"/>
          <w:sz w:val="28"/>
          <w:szCs w:val="28"/>
        </w:rPr>
        <w:t>, I encountered a significant research paradigm: the dissimilar nature of the Western epistemology and Indigenous people’s; therefore, I would have first to understand separately, and thus combine both approaches and prioritize, of course,</w:t>
      </w:r>
      <w:r w:rsidRPr="00F31385">
        <w:rPr>
          <w:rFonts w:ascii="Garamond" w:hAnsi="Garamond" w:cs="Times New Roman"/>
          <w:sz w:val="28"/>
          <w:szCs w:val="28"/>
        </w:rPr>
        <w:t xml:space="preserve"> for the Indigenous scholars’ proposals. </w:t>
      </w:r>
      <w:r>
        <w:rPr>
          <w:rFonts w:ascii="Garamond" w:hAnsi="Garamond" w:cs="Times New Roman"/>
          <w:sz w:val="28"/>
          <w:szCs w:val="28"/>
        </w:rPr>
        <w:t xml:space="preserve">Timothy Church and Marcia Katigbak defined this moment within the indigenization process as the </w:t>
      </w:r>
      <w:r w:rsidRPr="00F44CA1">
        <w:rPr>
          <w:rFonts w:ascii="Garamond" w:hAnsi="Garamond" w:cs="Times New Roman"/>
          <w:i/>
          <w:iCs/>
          <w:sz w:val="28"/>
          <w:szCs w:val="28"/>
        </w:rPr>
        <w:t>encounter stage</w:t>
      </w:r>
      <w:r>
        <w:rPr>
          <w:rFonts w:ascii="Garamond" w:hAnsi="Garamond" w:cs="Times New Roman"/>
          <w:sz w:val="28"/>
          <w:szCs w:val="28"/>
        </w:rPr>
        <w:t xml:space="preserve"> (as cited in Chilisa, 2020), which occurs when the researcher realizes Western methodologies, categories, and theories would not suffice to address and explain specific issues; they also defined the concept “ immersion- emersion stage” as the time when researchers must put aside Western research paradigms in favor of Indigenous ones (Chilisa, 2020).  </w:t>
      </w:r>
    </w:p>
    <w:p w14:paraId="247503AC" w14:textId="77777777" w:rsidR="00DD5FD2" w:rsidRPr="00F31385" w:rsidRDefault="00DD5FD2" w:rsidP="00DD5FD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For instance, Hopi purposes of </w:t>
      </w:r>
      <w:r>
        <w:rPr>
          <w:rFonts w:ascii="Garamond" w:hAnsi="Garamond" w:cs="Times New Roman"/>
          <w:sz w:val="28"/>
          <w:szCs w:val="28"/>
        </w:rPr>
        <w:t>historical</w:t>
      </w:r>
      <w:r w:rsidRPr="00F31385">
        <w:rPr>
          <w:rFonts w:ascii="Garamond" w:hAnsi="Garamond" w:cs="Times New Roman"/>
          <w:sz w:val="28"/>
          <w:szCs w:val="28"/>
        </w:rPr>
        <w:t xml:space="preserve"> storytelling is very different from the Western as the Hopis embody history and myth in a lived totality (Loftin, </w:t>
      </w:r>
      <w:r w:rsidRPr="00F31385">
        <w:rPr>
          <w:rFonts w:ascii="Garamond" w:hAnsi="Garamond" w:cs="Times New Roman"/>
          <w:sz w:val="28"/>
          <w:szCs w:val="28"/>
        </w:rPr>
        <w:lastRenderedPageBreak/>
        <w:t>1994, 680); the Melanesian also embody myth long before they articulate the verb (Loftin,</w:t>
      </w:r>
      <w:r>
        <w:rPr>
          <w:rFonts w:ascii="Garamond" w:hAnsi="Garamond" w:cs="Times New Roman"/>
          <w:sz w:val="28"/>
          <w:szCs w:val="28"/>
        </w:rPr>
        <w:t xml:space="preserve"> 1994,</w:t>
      </w:r>
      <w:r w:rsidRPr="00F31385">
        <w:rPr>
          <w:rFonts w:ascii="Garamond" w:hAnsi="Garamond" w:cs="Times New Roman"/>
          <w:sz w:val="28"/>
          <w:szCs w:val="28"/>
        </w:rPr>
        <w:t xml:space="preserve"> p. 682) ; as opposed to Western purpose of history which is obsessed with the “what happened actually and the “hard data”</w:t>
      </w:r>
      <w:r>
        <w:rPr>
          <w:rFonts w:ascii="Garamond" w:hAnsi="Garamond" w:cs="Times New Roman"/>
          <w:sz w:val="28"/>
          <w:szCs w:val="28"/>
        </w:rPr>
        <w:t xml:space="preserve">. Tesse Naranjo </w:t>
      </w:r>
      <w:r w:rsidRPr="006D5488">
        <w:rPr>
          <w:rFonts w:ascii="Garamond" w:hAnsi="Garamond" w:cs="Times New Roman"/>
          <w:sz w:val="28"/>
          <w:szCs w:val="28"/>
        </w:rPr>
        <w:t>accurately observed that Native American oral tradition is more axiomatic than hypothetical</w:t>
      </w:r>
    </w:p>
    <w:p w14:paraId="381AAFAE"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p>
    <w:p w14:paraId="72D28A03"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p>
    <w:p w14:paraId="12059333" w14:textId="6EF71E74" w:rsidR="00DD5FD2" w:rsidRPr="00F31385" w:rsidRDefault="00DD5FD2" w:rsidP="00DD5FD2">
      <w:pPr>
        <w:spacing w:after="0" w:line="240" w:lineRule="auto"/>
        <w:ind w:firstLine="720"/>
        <w:jc w:val="both"/>
        <w:rPr>
          <w:rFonts w:ascii="Garamond" w:eastAsia="Times New Roman" w:hAnsi="Garamond" w:cs="Times New Roman"/>
          <w:sz w:val="28"/>
          <w:szCs w:val="28"/>
        </w:rPr>
      </w:pPr>
      <w:r w:rsidRPr="00F31385">
        <w:rPr>
          <w:rFonts w:ascii="Garamond" w:eastAsia="Times New Roman" w:hAnsi="Garamond" w:cs="Times New Roman"/>
          <w:sz w:val="28"/>
          <w:szCs w:val="28"/>
        </w:rPr>
        <w:t xml:space="preserve">Mahuika observed that oral tradition is the means to decolonize Western societies.: “Indigenous oral traditions must not be </w:t>
      </w:r>
      <w:r w:rsidR="00D60E7A">
        <w:rPr>
          <w:rFonts w:ascii="Garamond" w:eastAsia="Times New Roman" w:hAnsi="Garamond" w:cs="Times New Roman"/>
          <w:sz w:val="28"/>
          <w:szCs w:val="28"/>
        </w:rPr>
        <w:t>any more</w:t>
      </w:r>
      <w:r>
        <w:rPr>
          <w:rFonts w:ascii="Garamond" w:eastAsia="Times New Roman" w:hAnsi="Garamond" w:cs="Times New Roman"/>
          <w:sz w:val="28"/>
          <w:szCs w:val="28"/>
        </w:rPr>
        <w:t xml:space="preserve"> as the periphery vision; we must question all the visions imposed by the white settlers” (Mahuika, 2019: 37). We have to incorporate Indigenous ontological references and the view of Indigenous</w:t>
      </w:r>
      <w:r w:rsidRPr="00F31385">
        <w:rPr>
          <w:rFonts w:ascii="Garamond" w:eastAsia="Times New Roman" w:hAnsi="Garamond" w:cs="Times New Roman"/>
          <w:sz w:val="28"/>
          <w:szCs w:val="28"/>
        </w:rPr>
        <w:t xml:space="preserve"> storytelling</w:t>
      </w:r>
      <w:r w:rsidRPr="00087B17">
        <w:rPr>
          <w:rFonts w:ascii="Garamond" w:eastAsia="Times New Roman" w:hAnsi="Garamond" w:cs="Times New Roman"/>
          <w:sz w:val="28"/>
          <w:szCs w:val="28"/>
        </w:rPr>
        <w:t xml:space="preserve"> </w:t>
      </w:r>
      <w:r>
        <w:rPr>
          <w:rFonts w:ascii="Garamond" w:eastAsia="Times New Roman" w:hAnsi="Garamond" w:cs="Times New Roman"/>
          <w:sz w:val="28"/>
          <w:szCs w:val="28"/>
        </w:rPr>
        <w:t>into our scholarship and research apparatus</w:t>
      </w:r>
      <w:r w:rsidRPr="00F31385">
        <w:rPr>
          <w:rFonts w:ascii="Garamond" w:eastAsia="Times New Roman" w:hAnsi="Garamond" w:cs="Times New Roman"/>
          <w:sz w:val="28"/>
          <w:szCs w:val="28"/>
        </w:rPr>
        <w:t>. Indigenous storytelling is crucial to understanding where we come from and where we are heading.  As Mahuika wisely stated</w:t>
      </w:r>
      <w:r>
        <w:rPr>
          <w:rFonts w:ascii="Garamond" w:eastAsia="Times New Roman" w:hAnsi="Garamond" w:cs="Times New Roman"/>
          <w:sz w:val="28"/>
          <w:szCs w:val="28"/>
        </w:rPr>
        <w:t>,</w:t>
      </w:r>
      <w:r w:rsidRPr="00F31385">
        <w:rPr>
          <w:rFonts w:ascii="Garamond" w:eastAsia="Times New Roman" w:hAnsi="Garamond" w:cs="Times New Roman"/>
          <w:sz w:val="28"/>
          <w:szCs w:val="28"/>
        </w:rPr>
        <w:t xml:space="preserve"> “Indigenous perspective needs to be a lot more influential in the oral history scholarship, not only </w:t>
      </w:r>
      <w:r>
        <w:rPr>
          <w:rFonts w:ascii="Garamond" w:eastAsia="Times New Roman" w:hAnsi="Garamond" w:cs="Times New Roman"/>
          <w:sz w:val="28"/>
          <w:szCs w:val="28"/>
        </w:rPr>
        <w:t>Indigenous</w:t>
      </w:r>
      <w:r w:rsidRPr="00F31385">
        <w:rPr>
          <w:rFonts w:ascii="Garamond" w:eastAsia="Times New Roman" w:hAnsi="Garamond" w:cs="Times New Roman"/>
          <w:sz w:val="28"/>
          <w:szCs w:val="28"/>
        </w:rPr>
        <w:t xml:space="preserve"> scholars but the whole community” (Mahuika, </w:t>
      </w:r>
      <w:r>
        <w:rPr>
          <w:rFonts w:ascii="Garamond" w:eastAsia="Times New Roman" w:hAnsi="Garamond" w:cs="Times New Roman"/>
          <w:sz w:val="28"/>
          <w:szCs w:val="28"/>
        </w:rPr>
        <w:t>2019, p. 38</w:t>
      </w:r>
      <w:r w:rsidRPr="00F31385">
        <w:rPr>
          <w:rFonts w:ascii="Garamond" w:eastAsia="Times New Roman" w:hAnsi="Garamond" w:cs="Times New Roman"/>
          <w:sz w:val="28"/>
          <w:szCs w:val="28"/>
        </w:rPr>
        <w:t xml:space="preserve">). </w:t>
      </w:r>
    </w:p>
    <w:p w14:paraId="7AECB39C"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p>
    <w:p w14:paraId="65B36EB1" w14:textId="77777777" w:rsidR="00DD5FD2" w:rsidRDefault="00DD5FD2" w:rsidP="00DD5FD2">
      <w:pPr>
        <w:spacing w:after="0" w:line="240" w:lineRule="auto"/>
        <w:ind w:firstLine="720"/>
        <w:jc w:val="both"/>
        <w:rPr>
          <w:rFonts w:ascii="Garamond" w:eastAsia="Times New Roman" w:hAnsi="Garamond" w:cs="Times New Roman"/>
          <w:sz w:val="28"/>
          <w:szCs w:val="28"/>
        </w:rPr>
      </w:pPr>
      <w:r w:rsidRPr="00F31385">
        <w:rPr>
          <w:rFonts w:ascii="Garamond" w:eastAsia="Times New Roman" w:hAnsi="Garamond" w:cs="Times New Roman"/>
          <w:sz w:val="28"/>
          <w:szCs w:val="28"/>
        </w:rPr>
        <w:t>Through Roger Anyon’s words</w:t>
      </w:r>
      <w:r>
        <w:rPr>
          <w:rFonts w:ascii="Garamond" w:eastAsia="Times New Roman" w:hAnsi="Garamond" w:cs="Times New Roman"/>
          <w:sz w:val="28"/>
          <w:szCs w:val="28"/>
        </w:rPr>
        <w:t>, I began considering the relationship between archaeology, oral history,</w:t>
      </w:r>
      <w:r w:rsidRPr="00F31385">
        <w:rPr>
          <w:rFonts w:ascii="Garamond" w:eastAsia="Times New Roman" w:hAnsi="Garamond" w:cs="Times New Roman"/>
          <w:sz w:val="28"/>
          <w:szCs w:val="28"/>
        </w:rPr>
        <w:t xml:space="preserve"> and oral tradition. He wisely taught me that oral tradition can enrich archaeology and augment </w:t>
      </w:r>
      <w:r>
        <w:rPr>
          <w:rFonts w:ascii="Garamond" w:eastAsia="Times New Roman" w:hAnsi="Garamond" w:cs="Times New Roman"/>
          <w:sz w:val="28"/>
          <w:szCs w:val="28"/>
        </w:rPr>
        <w:t>an existing oral narrative, the narratives of the ancestors, which have multiple levels of meanings; they connect different times and</w:t>
      </w:r>
      <w:r w:rsidRPr="00F31385">
        <w:rPr>
          <w:rFonts w:ascii="Garamond" w:eastAsia="Times New Roman" w:hAnsi="Garamond" w:cs="Times New Roman"/>
          <w:sz w:val="28"/>
          <w:szCs w:val="28"/>
        </w:rPr>
        <w:t xml:space="preserve"> express collective remembrance of generations (Anyon, 1997). </w:t>
      </w:r>
    </w:p>
    <w:p w14:paraId="2FAA626E" w14:textId="77777777" w:rsidR="00DD5FD2" w:rsidRDefault="00DD5FD2" w:rsidP="00DD5FD2">
      <w:pPr>
        <w:spacing w:after="0" w:line="240" w:lineRule="auto"/>
        <w:ind w:firstLine="720"/>
        <w:jc w:val="both"/>
        <w:rPr>
          <w:rFonts w:ascii="Garamond" w:eastAsia="Times New Roman" w:hAnsi="Garamond" w:cs="Times New Roman"/>
          <w:sz w:val="28"/>
          <w:szCs w:val="28"/>
        </w:rPr>
      </w:pPr>
    </w:p>
    <w:p w14:paraId="368EDF8B"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r>
        <w:rPr>
          <w:rFonts w:ascii="Garamond" w:eastAsia="Times New Roman" w:hAnsi="Garamond" w:cs="Times New Roman"/>
          <w:sz w:val="28"/>
          <w:szCs w:val="28"/>
        </w:rPr>
        <w:t>In the next chapter, along with my narrator’s oral histories, I will continue this conversation about the interconnection between oral history and oral tradition.</w:t>
      </w:r>
    </w:p>
    <w:p w14:paraId="22229936" w14:textId="77777777" w:rsidR="00DD5FD2" w:rsidRDefault="00DD5FD2" w:rsidP="00DD5FD2">
      <w:pPr>
        <w:spacing w:after="0" w:line="240" w:lineRule="auto"/>
        <w:ind w:firstLine="720"/>
        <w:jc w:val="both"/>
        <w:rPr>
          <w:rFonts w:ascii="Garamond" w:eastAsia="Times New Roman" w:hAnsi="Garamond" w:cs="Times New Roman"/>
          <w:sz w:val="28"/>
          <w:szCs w:val="28"/>
        </w:rPr>
      </w:pPr>
    </w:p>
    <w:p w14:paraId="308E51D7"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4A114D90"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72E13A24"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68EEDF0C"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3D8260F2"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7397FAC1"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2E3E1B61"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4F4ABEC3"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68980DD3"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286BA7E7" w14:textId="77777777" w:rsidR="00D866A9" w:rsidRDefault="00D866A9" w:rsidP="00DD5FD2">
      <w:pPr>
        <w:spacing w:after="0" w:line="240" w:lineRule="auto"/>
        <w:ind w:firstLine="720"/>
        <w:jc w:val="both"/>
        <w:rPr>
          <w:rFonts w:ascii="Garamond" w:eastAsia="Times New Roman" w:hAnsi="Garamond" w:cs="Times New Roman"/>
          <w:sz w:val="28"/>
          <w:szCs w:val="28"/>
        </w:rPr>
      </w:pPr>
    </w:p>
    <w:p w14:paraId="53B8A29E" w14:textId="77777777" w:rsidR="00D866A9" w:rsidRPr="00F31385" w:rsidRDefault="00D866A9" w:rsidP="00DD5FD2">
      <w:pPr>
        <w:spacing w:after="0" w:line="240" w:lineRule="auto"/>
        <w:ind w:firstLine="720"/>
        <w:jc w:val="both"/>
        <w:rPr>
          <w:rFonts w:ascii="Garamond" w:eastAsia="Times New Roman" w:hAnsi="Garamond" w:cs="Times New Roman"/>
          <w:sz w:val="28"/>
          <w:szCs w:val="28"/>
        </w:rPr>
      </w:pPr>
    </w:p>
    <w:p w14:paraId="245C6B8F" w14:textId="77777777" w:rsidR="00DD5FD2" w:rsidRDefault="00DD5FD2" w:rsidP="00DD5FD2">
      <w:pPr>
        <w:spacing w:after="0" w:line="240" w:lineRule="auto"/>
        <w:jc w:val="both"/>
        <w:rPr>
          <w:rFonts w:ascii="Garamond" w:eastAsia="Times New Roman" w:hAnsi="Garamond" w:cs="Times New Roman"/>
          <w:sz w:val="28"/>
          <w:szCs w:val="28"/>
        </w:rPr>
      </w:pPr>
    </w:p>
    <w:p w14:paraId="0897169C" w14:textId="2302A333" w:rsidR="00DD5FD2" w:rsidRPr="00F31385" w:rsidRDefault="00DD5FD2" w:rsidP="00DD5FD2">
      <w:pPr>
        <w:spacing w:after="0" w:line="240" w:lineRule="auto"/>
        <w:jc w:val="both"/>
        <w:rPr>
          <w:rFonts w:ascii="Garamond" w:eastAsia="Times New Roman" w:hAnsi="Garamond" w:cs="Times New Roman"/>
          <w:b/>
          <w:bCs/>
          <w:sz w:val="28"/>
          <w:szCs w:val="28"/>
        </w:rPr>
      </w:pPr>
      <w:r>
        <w:rPr>
          <w:rFonts w:ascii="Garamond" w:eastAsia="Times New Roman" w:hAnsi="Garamond" w:cs="Times New Roman"/>
          <w:sz w:val="28"/>
          <w:szCs w:val="28"/>
        </w:rPr>
        <w:t xml:space="preserve">               </w:t>
      </w:r>
    </w:p>
    <w:p w14:paraId="274B00FE" w14:textId="77777777" w:rsidR="00DD5FD2" w:rsidRPr="00F31385" w:rsidRDefault="00DD5FD2" w:rsidP="00DD5FD2">
      <w:pPr>
        <w:spacing w:after="0" w:line="240" w:lineRule="auto"/>
        <w:ind w:firstLine="720"/>
        <w:jc w:val="both"/>
        <w:rPr>
          <w:rFonts w:ascii="Garamond" w:eastAsia="Times New Roman" w:hAnsi="Garamond" w:cs="Times New Roman"/>
          <w:b/>
          <w:bCs/>
          <w:sz w:val="28"/>
          <w:szCs w:val="28"/>
        </w:rPr>
      </w:pPr>
      <w:r w:rsidRPr="00F31385">
        <w:rPr>
          <w:rFonts w:ascii="Garamond" w:eastAsia="Times New Roman" w:hAnsi="Garamond" w:cs="Times New Roman"/>
          <w:b/>
          <w:bCs/>
          <w:sz w:val="28"/>
          <w:szCs w:val="28"/>
        </w:rPr>
        <w:t xml:space="preserve"> </w:t>
      </w:r>
    </w:p>
    <w:p w14:paraId="0371CB19" w14:textId="77777777" w:rsidR="00DD5FD2" w:rsidRPr="00F31385" w:rsidRDefault="00DD5FD2" w:rsidP="00DD5FD2">
      <w:pPr>
        <w:spacing w:line="240" w:lineRule="auto"/>
        <w:ind w:firstLine="720"/>
        <w:rPr>
          <w:rFonts w:ascii="Garamond" w:hAnsi="Garamond" w:cs="Times New Roman"/>
          <w:b/>
          <w:bCs/>
          <w:sz w:val="28"/>
          <w:szCs w:val="28"/>
        </w:rPr>
      </w:pPr>
    </w:p>
    <w:p w14:paraId="3F8921C0"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p>
    <w:p w14:paraId="0AE087EA" w14:textId="77777777" w:rsidR="00DD5FD2" w:rsidRDefault="00DD5FD2" w:rsidP="00DD5FD2">
      <w:pPr>
        <w:keepNext/>
        <w:spacing w:after="0" w:line="240" w:lineRule="auto"/>
        <w:ind w:firstLine="720"/>
        <w:jc w:val="both"/>
      </w:pPr>
      <w:r>
        <w:rPr>
          <w:rFonts w:ascii="Garamond" w:eastAsia="Times New Roman" w:hAnsi="Garamond" w:cs="Times New Roman"/>
          <w:noProof/>
          <w:sz w:val="28"/>
          <w:szCs w:val="28"/>
        </w:rPr>
        <w:drawing>
          <wp:inline distT="0" distB="0" distL="0" distR="0" wp14:anchorId="30BC7D05" wp14:editId="4A1503B4">
            <wp:extent cx="4686300" cy="2912675"/>
            <wp:effectExtent l="0" t="0" r="0" b="2540"/>
            <wp:docPr id="1729429613" name="Picture 5" descr="A drawing of a mountain with a rock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9613" name="Picture 5" descr="A drawing of a mountain with a rock in the midd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6966" cy="2975242"/>
                    </a:xfrm>
                    <a:prstGeom prst="rect">
                      <a:avLst/>
                    </a:prstGeom>
                  </pic:spPr>
                </pic:pic>
              </a:graphicData>
            </a:graphic>
          </wp:inline>
        </w:drawing>
      </w:r>
    </w:p>
    <w:p w14:paraId="62CAC238" w14:textId="77777777" w:rsidR="00DD5FD2" w:rsidRDefault="00DD5FD2" w:rsidP="00DD5FD2">
      <w:pPr>
        <w:pStyle w:val="Caption"/>
        <w:jc w:val="both"/>
        <w:rPr>
          <w:rFonts w:ascii="Garamond" w:eastAsia="Times New Roman" w:hAnsi="Garamond" w:cs="Times New Roman"/>
          <w:sz w:val="28"/>
          <w:szCs w:val="28"/>
        </w:rPr>
      </w:pPr>
      <w:r>
        <w:t xml:space="preserve">                       The Eye of Wupatki</w:t>
      </w:r>
    </w:p>
    <w:p w14:paraId="1789D09D" w14:textId="77777777" w:rsidR="00DD5FD2" w:rsidRDefault="00DD5FD2" w:rsidP="00DD5FD2">
      <w:pPr>
        <w:spacing w:after="0" w:line="240" w:lineRule="auto"/>
        <w:ind w:firstLine="720"/>
        <w:jc w:val="both"/>
        <w:rPr>
          <w:rFonts w:ascii="Garamond" w:eastAsia="Times New Roman" w:hAnsi="Garamond" w:cs="Times New Roman"/>
          <w:sz w:val="28"/>
          <w:szCs w:val="28"/>
        </w:rPr>
      </w:pPr>
    </w:p>
    <w:p w14:paraId="1D14CA97" w14:textId="77777777" w:rsidR="00DD5FD2" w:rsidRDefault="00DD5FD2" w:rsidP="00DD5FD2">
      <w:pPr>
        <w:spacing w:after="0" w:line="240" w:lineRule="auto"/>
        <w:ind w:firstLine="720"/>
        <w:jc w:val="both"/>
        <w:rPr>
          <w:rFonts w:ascii="Garamond" w:eastAsia="Times New Roman" w:hAnsi="Garamond" w:cs="Times New Roman"/>
          <w:sz w:val="28"/>
          <w:szCs w:val="28"/>
        </w:rPr>
      </w:pPr>
    </w:p>
    <w:p w14:paraId="373B98F8" w14:textId="7CDE207A" w:rsidR="006369AE" w:rsidRDefault="006369AE" w:rsidP="006369AE">
      <w:pPr>
        <w:spacing w:after="0" w:line="240" w:lineRule="auto"/>
        <w:jc w:val="both"/>
        <w:rPr>
          <w:rFonts w:ascii="Garamond" w:eastAsia="Times New Roman" w:hAnsi="Garamond" w:cs="Times New Roman"/>
          <w:b/>
          <w:bCs/>
          <w:sz w:val="28"/>
          <w:szCs w:val="28"/>
        </w:rPr>
      </w:pPr>
      <w:r w:rsidRPr="00F31385">
        <w:rPr>
          <w:rFonts w:ascii="Garamond" w:eastAsia="Times New Roman" w:hAnsi="Garamond" w:cs="Times New Roman"/>
          <w:b/>
          <w:bCs/>
          <w:sz w:val="28"/>
          <w:szCs w:val="28"/>
        </w:rPr>
        <w:t>Bagele</w:t>
      </w:r>
      <w:r w:rsidR="00E62DB9">
        <w:rPr>
          <w:rFonts w:ascii="Garamond" w:eastAsia="Times New Roman" w:hAnsi="Garamond" w:cs="Times New Roman"/>
          <w:b/>
          <w:bCs/>
          <w:sz w:val="28"/>
          <w:szCs w:val="28"/>
        </w:rPr>
        <w:t xml:space="preserve"> Chilisa</w:t>
      </w:r>
      <w:r w:rsidRPr="00F31385">
        <w:rPr>
          <w:rFonts w:ascii="Garamond" w:eastAsia="Times New Roman" w:hAnsi="Garamond" w:cs="Times New Roman"/>
          <w:b/>
          <w:bCs/>
          <w:sz w:val="28"/>
          <w:szCs w:val="28"/>
        </w:rPr>
        <w:t xml:space="preserve"> and Third Space Methodologies </w:t>
      </w:r>
    </w:p>
    <w:p w14:paraId="12887997" w14:textId="77777777" w:rsidR="006369AE" w:rsidRPr="00F31385" w:rsidRDefault="006369AE" w:rsidP="006369AE">
      <w:pPr>
        <w:spacing w:after="0" w:line="240" w:lineRule="auto"/>
        <w:jc w:val="both"/>
        <w:rPr>
          <w:rFonts w:ascii="Garamond" w:eastAsia="Times New Roman" w:hAnsi="Garamond" w:cs="Times New Roman"/>
          <w:b/>
          <w:bCs/>
          <w:sz w:val="28"/>
          <w:szCs w:val="28"/>
        </w:rPr>
      </w:pPr>
    </w:p>
    <w:p w14:paraId="41ACB522"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r>
        <w:rPr>
          <w:rFonts w:ascii="Garamond" w:eastAsia="Times New Roman" w:hAnsi="Garamond" w:cs="Times New Roman"/>
          <w:sz w:val="28"/>
          <w:szCs w:val="28"/>
        </w:rPr>
        <w:t>Botswanan scholar Bagele Chilisa proposed the term Third Space Methodologies, which she defined as those spaces that challenge and contest Western methodologies, and those spaces involve a cultural-integrative research framework where Indigenous perspectives</w:t>
      </w:r>
      <w:r w:rsidRPr="00F31385">
        <w:rPr>
          <w:rFonts w:ascii="Garamond" w:eastAsia="Times New Roman" w:hAnsi="Garamond" w:cs="Times New Roman"/>
          <w:sz w:val="28"/>
          <w:szCs w:val="28"/>
        </w:rPr>
        <w:t xml:space="preserve"> and methodologies are in command</w:t>
      </w:r>
      <w:r>
        <w:rPr>
          <w:rFonts w:ascii="Garamond" w:eastAsia="Times New Roman" w:hAnsi="Garamond" w:cs="Times New Roman"/>
          <w:sz w:val="28"/>
          <w:szCs w:val="28"/>
        </w:rPr>
        <w:t>. They</w:t>
      </w:r>
      <w:r w:rsidRPr="00F31385">
        <w:rPr>
          <w:rFonts w:ascii="Garamond" w:eastAsia="Times New Roman" w:hAnsi="Garamond" w:cs="Times New Roman"/>
          <w:sz w:val="28"/>
          <w:szCs w:val="28"/>
        </w:rPr>
        <w:t xml:space="preserve"> are more palpable and dominant.” (</w:t>
      </w:r>
      <w:r>
        <w:rPr>
          <w:rFonts w:ascii="Garamond" w:eastAsia="Times New Roman" w:hAnsi="Garamond" w:cs="Times New Roman"/>
          <w:sz w:val="28"/>
          <w:szCs w:val="28"/>
        </w:rPr>
        <w:t>Chilisa</w:t>
      </w:r>
      <w:r w:rsidRPr="00F31385">
        <w:rPr>
          <w:rFonts w:ascii="Garamond" w:eastAsia="Times New Roman" w:hAnsi="Garamond" w:cs="Times New Roman"/>
          <w:sz w:val="28"/>
          <w:szCs w:val="28"/>
        </w:rPr>
        <w:t>, 202</w:t>
      </w:r>
      <w:r>
        <w:rPr>
          <w:rFonts w:ascii="Garamond" w:eastAsia="Times New Roman" w:hAnsi="Garamond" w:cs="Times New Roman"/>
          <w:sz w:val="28"/>
          <w:szCs w:val="28"/>
        </w:rPr>
        <w:t xml:space="preserve">0, p. </w:t>
      </w:r>
      <w:r w:rsidRPr="00F31385">
        <w:rPr>
          <w:rFonts w:ascii="Garamond" w:eastAsia="Times New Roman" w:hAnsi="Garamond" w:cs="Times New Roman"/>
          <w:sz w:val="28"/>
          <w:szCs w:val="28"/>
        </w:rPr>
        <w:t>32)</w:t>
      </w:r>
    </w:p>
    <w:p w14:paraId="19ADAE9F" w14:textId="77777777" w:rsidR="00DD5FD2" w:rsidRDefault="00DD5FD2" w:rsidP="00DD5FD2">
      <w:pPr>
        <w:spacing w:after="0" w:line="240" w:lineRule="auto"/>
        <w:ind w:firstLine="720"/>
        <w:jc w:val="both"/>
        <w:rPr>
          <w:rFonts w:ascii="Garamond" w:eastAsia="Times New Roman" w:hAnsi="Garamond" w:cs="Times New Roman"/>
          <w:sz w:val="28"/>
          <w:szCs w:val="28"/>
        </w:rPr>
      </w:pPr>
    </w:p>
    <w:p w14:paraId="3710D85D" w14:textId="77777777" w:rsidR="00DD5FD2" w:rsidRPr="00F31385" w:rsidRDefault="00DD5FD2" w:rsidP="00DD5FD2">
      <w:pPr>
        <w:spacing w:after="0" w:line="240" w:lineRule="auto"/>
        <w:ind w:firstLine="720"/>
        <w:jc w:val="both"/>
        <w:rPr>
          <w:rFonts w:ascii="Garamond" w:eastAsia="Times New Roman" w:hAnsi="Garamond" w:cs="Times New Roman"/>
          <w:sz w:val="28"/>
          <w:szCs w:val="28"/>
        </w:rPr>
      </w:pPr>
      <w:r>
        <w:rPr>
          <w:rFonts w:ascii="Garamond" w:eastAsia="Times New Roman" w:hAnsi="Garamond" w:cs="Times New Roman"/>
          <w:sz w:val="28"/>
          <w:szCs w:val="28"/>
        </w:rPr>
        <w:t xml:space="preserve">The Third Space Methodologies theory is one of the </w:t>
      </w:r>
      <w:r w:rsidRPr="00F31385">
        <w:rPr>
          <w:rFonts w:ascii="Garamond" w:eastAsia="Times New Roman" w:hAnsi="Garamond" w:cs="Times New Roman"/>
          <w:sz w:val="28"/>
          <w:szCs w:val="28"/>
        </w:rPr>
        <w:t>theoretical frameworks of this Oral History project</w:t>
      </w:r>
      <w:r>
        <w:rPr>
          <w:rFonts w:ascii="Garamond" w:eastAsia="Times New Roman" w:hAnsi="Garamond" w:cs="Times New Roman"/>
          <w:sz w:val="28"/>
          <w:szCs w:val="28"/>
        </w:rPr>
        <w:t xml:space="preserve">; this concept establishes that </w:t>
      </w:r>
      <w:r w:rsidRPr="00F31385">
        <w:rPr>
          <w:rFonts w:ascii="Garamond" w:eastAsia="Times New Roman" w:hAnsi="Garamond" w:cs="Times New Roman"/>
          <w:sz w:val="28"/>
          <w:szCs w:val="28"/>
        </w:rPr>
        <w:t xml:space="preserve">the vision and perspective of the </w:t>
      </w:r>
      <w:r>
        <w:rPr>
          <w:rFonts w:ascii="Garamond" w:eastAsia="Times New Roman" w:hAnsi="Garamond" w:cs="Times New Roman"/>
          <w:sz w:val="28"/>
          <w:szCs w:val="28"/>
        </w:rPr>
        <w:t>Indigenous</w:t>
      </w:r>
      <w:r w:rsidRPr="00F31385">
        <w:rPr>
          <w:rFonts w:ascii="Garamond" w:eastAsia="Times New Roman" w:hAnsi="Garamond" w:cs="Times New Roman"/>
          <w:sz w:val="28"/>
          <w:szCs w:val="28"/>
        </w:rPr>
        <w:t xml:space="preserve"> people would lead </w:t>
      </w:r>
      <w:r>
        <w:rPr>
          <w:rFonts w:ascii="Garamond" w:eastAsia="Times New Roman" w:hAnsi="Garamond" w:cs="Times New Roman"/>
          <w:sz w:val="28"/>
          <w:szCs w:val="28"/>
        </w:rPr>
        <w:t xml:space="preserve">and most prevail </w:t>
      </w:r>
      <w:r w:rsidRPr="00F31385">
        <w:rPr>
          <w:rFonts w:ascii="Garamond" w:eastAsia="Times New Roman" w:hAnsi="Garamond" w:cs="Times New Roman"/>
          <w:sz w:val="28"/>
          <w:szCs w:val="28"/>
        </w:rPr>
        <w:t>in</w:t>
      </w:r>
      <w:r>
        <w:rPr>
          <w:rFonts w:ascii="Garamond" w:eastAsia="Times New Roman" w:hAnsi="Garamond" w:cs="Times New Roman"/>
          <w:sz w:val="28"/>
          <w:szCs w:val="28"/>
        </w:rPr>
        <w:t xml:space="preserve"> the research analysis and paradigms(Chilisa, 2020).</w:t>
      </w:r>
      <w:r w:rsidRPr="00F31385">
        <w:rPr>
          <w:rFonts w:ascii="Garamond" w:eastAsia="Times New Roman" w:hAnsi="Garamond" w:cs="Times New Roman"/>
          <w:sz w:val="28"/>
          <w:szCs w:val="28"/>
        </w:rPr>
        <w:t xml:space="preserve"> </w:t>
      </w:r>
      <w:r>
        <w:rPr>
          <w:rFonts w:ascii="Garamond" w:eastAsia="Times New Roman" w:hAnsi="Garamond" w:cs="Times New Roman"/>
          <w:sz w:val="28"/>
          <w:szCs w:val="28"/>
        </w:rPr>
        <w:t>Indigenous story</w:t>
      </w:r>
      <w:r w:rsidRPr="00F31385">
        <w:rPr>
          <w:rFonts w:ascii="Garamond" w:eastAsia="Times New Roman" w:hAnsi="Garamond" w:cs="Times New Roman"/>
          <w:sz w:val="28"/>
          <w:szCs w:val="28"/>
        </w:rPr>
        <w:t>telling</w:t>
      </w:r>
      <w:r>
        <w:rPr>
          <w:rFonts w:ascii="Garamond" w:eastAsia="Times New Roman" w:hAnsi="Garamond" w:cs="Times New Roman"/>
          <w:sz w:val="28"/>
          <w:szCs w:val="28"/>
        </w:rPr>
        <w:t xml:space="preserve"> and</w:t>
      </w:r>
      <w:r w:rsidRPr="00F31385">
        <w:rPr>
          <w:rFonts w:ascii="Garamond" w:eastAsia="Times New Roman" w:hAnsi="Garamond" w:cs="Times New Roman"/>
          <w:sz w:val="28"/>
          <w:szCs w:val="28"/>
        </w:rPr>
        <w:t xml:space="preserve"> narratives </w:t>
      </w:r>
      <w:r>
        <w:rPr>
          <w:rFonts w:ascii="Garamond" w:eastAsia="Times New Roman" w:hAnsi="Garamond" w:cs="Times New Roman"/>
          <w:sz w:val="28"/>
          <w:szCs w:val="28"/>
        </w:rPr>
        <w:t>must take over the social science scholarship as they</w:t>
      </w:r>
      <w:r w:rsidRPr="00F31385">
        <w:rPr>
          <w:rFonts w:ascii="Garamond" w:eastAsia="Times New Roman" w:hAnsi="Garamond" w:cs="Times New Roman"/>
          <w:sz w:val="28"/>
          <w:szCs w:val="28"/>
        </w:rPr>
        <w:t xml:space="preserve"> counterpose the imposed memories and historical narrative of white supremacy:  the history of our country does not start with the arrival of the Europeans on the East Coast. The oldest and most universal human quest is</w:t>
      </w:r>
      <w:r>
        <w:rPr>
          <w:rFonts w:ascii="Garamond" w:eastAsia="Times New Roman" w:hAnsi="Garamond" w:cs="Times New Roman"/>
          <w:sz w:val="28"/>
          <w:szCs w:val="28"/>
        </w:rPr>
        <w:t>,</w:t>
      </w:r>
      <w:r w:rsidRPr="00F31385">
        <w:rPr>
          <w:rFonts w:ascii="Garamond" w:eastAsia="Times New Roman" w:hAnsi="Garamond" w:cs="Times New Roman"/>
          <w:sz w:val="28"/>
          <w:szCs w:val="28"/>
        </w:rPr>
        <w:t xml:space="preserve"> who are we? </w:t>
      </w:r>
      <w:r>
        <w:rPr>
          <w:rFonts w:ascii="Garamond" w:eastAsia="Times New Roman" w:hAnsi="Garamond" w:cs="Times New Roman"/>
          <w:sz w:val="28"/>
          <w:szCs w:val="28"/>
        </w:rPr>
        <w:t xml:space="preserve">Indigenous oral traditions provide more satisfying answers, relying on ancient storytelling, oral tradition, our ancestors’ tales, and the power of imaginative transformation that permeates Indigenous cosmovision (Chilisa, 2020). Third Space Methodologies would lead us to understand our role </w:t>
      </w:r>
      <w:r>
        <w:rPr>
          <w:rFonts w:ascii="Garamond" w:eastAsia="Times New Roman" w:hAnsi="Garamond" w:cs="Times New Roman"/>
          <w:sz w:val="28"/>
          <w:szCs w:val="28"/>
        </w:rPr>
        <w:lastRenderedPageBreak/>
        <w:t>on Earth and in the Universe and face the future under that understanding and premises, as Mahuika said, especially in this time of global warming.</w:t>
      </w:r>
    </w:p>
    <w:p w14:paraId="1C493005" w14:textId="77777777" w:rsidR="00DD5FD2" w:rsidRDefault="00DD5FD2" w:rsidP="00DD5FD2">
      <w:pPr>
        <w:spacing w:line="240" w:lineRule="auto"/>
        <w:rPr>
          <w:rFonts w:ascii="Garamond" w:hAnsi="Garamond" w:cs="Times New Roman"/>
          <w:sz w:val="28"/>
          <w:szCs w:val="28"/>
        </w:rPr>
      </w:pPr>
    </w:p>
    <w:p w14:paraId="3EC3E730" w14:textId="77777777" w:rsidR="00DD5FD2" w:rsidRDefault="00DD5FD2" w:rsidP="00DD5FD2">
      <w:pPr>
        <w:spacing w:line="240" w:lineRule="auto"/>
        <w:rPr>
          <w:rFonts w:ascii="Garamond" w:hAnsi="Garamond" w:cs="Times New Roman"/>
          <w:sz w:val="28"/>
          <w:szCs w:val="28"/>
        </w:rPr>
      </w:pPr>
      <w:r>
        <w:rPr>
          <w:rFonts w:ascii="Garamond" w:hAnsi="Garamond" w:cs="Times New Roman"/>
          <w:sz w:val="28"/>
          <w:szCs w:val="28"/>
        </w:rPr>
        <w:t xml:space="preserve">               </w:t>
      </w:r>
    </w:p>
    <w:p w14:paraId="7C88FF31" w14:textId="77777777" w:rsidR="00DD5FD2" w:rsidRPr="00F31385" w:rsidRDefault="00DD5FD2" w:rsidP="00DD5FD2">
      <w:pPr>
        <w:spacing w:line="240" w:lineRule="auto"/>
        <w:rPr>
          <w:rFonts w:ascii="Garamond" w:hAnsi="Garamond" w:cs="Times New Roman"/>
          <w:b/>
          <w:bCs/>
          <w:sz w:val="28"/>
          <w:szCs w:val="28"/>
        </w:rPr>
      </w:pPr>
      <w:r>
        <w:rPr>
          <w:rFonts w:ascii="Garamond" w:hAnsi="Garamond" w:cs="Times New Roman"/>
          <w:sz w:val="28"/>
          <w:szCs w:val="28"/>
        </w:rPr>
        <w:t xml:space="preserve">                </w:t>
      </w:r>
      <w:r>
        <w:rPr>
          <w:rFonts w:ascii="Garamond" w:hAnsi="Garamond" w:cs="Times New Roman"/>
          <w:b/>
          <w:bCs/>
          <w:sz w:val="28"/>
          <w:szCs w:val="28"/>
        </w:rPr>
        <w:t>Polyphony</w:t>
      </w:r>
      <w:r w:rsidRPr="00F31385">
        <w:rPr>
          <w:rFonts w:ascii="Garamond" w:hAnsi="Garamond" w:cs="Times New Roman"/>
          <w:b/>
          <w:bCs/>
          <w:sz w:val="28"/>
          <w:szCs w:val="28"/>
        </w:rPr>
        <w:t xml:space="preserve"> of Voices and Multivocality </w:t>
      </w:r>
    </w:p>
    <w:p w14:paraId="2EB2E414" w14:textId="77777777" w:rsidR="00DD5FD2" w:rsidRPr="00F31385" w:rsidRDefault="00DD5FD2" w:rsidP="00DD5FD2">
      <w:pPr>
        <w:spacing w:line="240" w:lineRule="auto"/>
        <w:ind w:firstLine="720"/>
        <w:rPr>
          <w:rFonts w:ascii="Garamond" w:hAnsi="Garamond" w:cs="Times New Roman"/>
          <w:b/>
          <w:bCs/>
          <w:sz w:val="28"/>
          <w:szCs w:val="28"/>
        </w:rPr>
      </w:pPr>
    </w:p>
    <w:p w14:paraId="1FE48EB0" w14:textId="77777777" w:rsidR="00DD5FD2" w:rsidRDefault="00DD5FD2" w:rsidP="00DD5FD2">
      <w:pPr>
        <w:spacing w:line="240" w:lineRule="auto"/>
        <w:ind w:firstLine="720"/>
        <w:rPr>
          <w:rFonts w:ascii="Garamond" w:hAnsi="Garamond" w:cs="Times New Roman"/>
          <w:sz w:val="28"/>
          <w:szCs w:val="28"/>
        </w:rPr>
      </w:pPr>
      <w:r>
        <w:rPr>
          <w:rFonts w:ascii="Garamond" w:hAnsi="Garamond" w:cs="Times New Roman"/>
          <w:noProof/>
          <w:sz w:val="28"/>
          <w:szCs w:val="28"/>
        </w:rPr>
        <w:drawing>
          <wp:inline distT="0" distB="0" distL="0" distR="0" wp14:anchorId="233BF6E5" wp14:editId="4E7B7540">
            <wp:extent cx="4572000" cy="3121025"/>
            <wp:effectExtent l="0" t="0" r="0" b="3175"/>
            <wp:docPr id="1339996635" name="Picture 4" descr="A drawing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96635" name="Picture 4" descr="A drawing of a cast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121025"/>
                    </a:xfrm>
                    <a:prstGeom prst="rect">
                      <a:avLst/>
                    </a:prstGeom>
                  </pic:spPr>
                </pic:pic>
              </a:graphicData>
            </a:graphic>
          </wp:inline>
        </w:drawing>
      </w:r>
    </w:p>
    <w:p w14:paraId="1E42AAFD" w14:textId="77777777" w:rsidR="00DD5FD2" w:rsidRDefault="00DD5FD2" w:rsidP="00DD5FD2">
      <w:pPr>
        <w:spacing w:line="240" w:lineRule="auto"/>
        <w:ind w:firstLine="720"/>
        <w:rPr>
          <w:rFonts w:ascii="Garamond" w:hAnsi="Garamond" w:cs="Times New Roman"/>
          <w:sz w:val="28"/>
          <w:szCs w:val="28"/>
        </w:rPr>
      </w:pPr>
    </w:p>
    <w:p w14:paraId="7EA67676" w14:textId="77777777" w:rsidR="00DD5FD2" w:rsidRDefault="00DD5FD2" w:rsidP="00DD5FD2">
      <w:pPr>
        <w:spacing w:line="240" w:lineRule="auto"/>
        <w:ind w:firstLine="720"/>
        <w:rPr>
          <w:rFonts w:ascii="Garamond" w:hAnsi="Garamond" w:cs="Times New Roman"/>
          <w:sz w:val="28"/>
          <w:szCs w:val="28"/>
        </w:rPr>
      </w:pPr>
    </w:p>
    <w:p w14:paraId="531B82CE" w14:textId="159D676A" w:rsidR="00DD5FD2" w:rsidRDefault="00DD5FD2" w:rsidP="00DD5FD2">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After reflecting </w:t>
      </w:r>
      <w:r>
        <w:rPr>
          <w:rFonts w:ascii="Garamond" w:hAnsi="Garamond" w:cs="Times New Roman"/>
          <w:sz w:val="28"/>
          <w:szCs w:val="28"/>
        </w:rPr>
        <w:t>o</w:t>
      </w:r>
      <w:r w:rsidRPr="00F31385">
        <w:rPr>
          <w:rFonts w:ascii="Garamond" w:hAnsi="Garamond" w:cs="Times New Roman"/>
          <w:sz w:val="28"/>
          <w:szCs w:val="28"/>
        </w:rPr>
        <w:t>n my methodological essay about how a polyphony of voices</w:t>
      </w:r>
      <w:r>
        <w:rPr>
          <w:rFonts w:ascii="Garamond" w:hAnsi="Garamond" w:cs="Times New Roman"/>
          <w:sz w:val="28"/>
          <w:szCs w:val="28"/>
        </w:rPr>
        <w:t xml:space="preserve"> represents the most appropriate vehicle to include many points of view, perspectives, and, of course, a variety </w:t>
      </w:r>
      <w:r w:rsidR="00C04B0A">
        <w:rPr>
          <w:rFonts w:ascii="Garamond" w:hAnsi="Garamond" w:cs="Times New Roman"/>
          <w:sz w:val="28"/>
          <w:szCs w:val="28"/>
        </w:rPr>
        <w:t xml:space="preserve">of </w:t>
      </w:r>
      <w:r w:rsidRPr="00F31385">
        <w:rPr>
          <w:rFonts w:ascii="Garamond" w:hAnsi="Garamond" w:cs="Times New Roman"/>
          <w:sz w:val="28"/>
          <w:szCs w:val="28"/>
        </w:rPr>
        <w:t>multilayered narratives</w:t>
      </w:r>
      <w:r>
        <w:rPr>
          <w:rFonts w:ascii="Garamond" w:hAnsi="Garamond" w:cs="Times New Roman"/>
          <w:sz w:val="28"/>
          <w:szCs w:val="28"/>
        </w:rPr>
        <w:t>, Chip</w:t>
      </w:r>
      <w:r w:rsidRPr="00F31385">
        <w:rPr>
          <w:rFonts w:ascii="Garamond" w:hAnsi="Garamond" w:cs="Times New Roman"/>
          <w:sz w:val="28"/>
          <w:szCs w:val="28"/>
        </w:rPr>
        <w:t xml:space="preserve"> </w:t>
      </w:r>
      <w:r>
        <w:rPr>
          <w:rFonts w:ascii="Garamond" w:hAnsi="Garamond" w:cs="Times New Roman"/>
          <w:sz w:val="28"/>
          <w:szCs w:val="28"/>
        </w:rPr>
        <w:t>Colwell-</w:t>
      </w:r>
      <w:r w:rsidRPr="00F31385">
        <w:rPr>
          <w:rFonts w:ascii="Garamond" w:hAnsi="Garamond" w:cs="Times New Roman"/>
          <w:sz w:val="28"/>
          <w:szCs w:val="28"/>
        </w:rPr>
        <w:t>Chanthaponh introduced me to the term “multivocality</w:t>
      </w:r>
      <w:r>
        <w:rPr>
          <w:rFonts w:ascii="Garamond" w:hAnsi="Garamond" w:cs="Times New Roman"/>
          <w:sz w:val="28"/>
          <w:szCs w:val="28"/>
        </w:rPr>
        <w:t xml:space="preserve">,” a precept conceived by Margaret Rodman that embraces </w:t>
      </w:r>
      <w:r w:rsidRPr="00F31385">
        <w:rPr>
          <w:rFonts w:ascii="Garamond" w:hAnsi="Garamond" w:cs="Times New Roman"/>
          <w:sz w:val="28"/>
          <w:szCs w:val="28"/>
        </w:rPr>
        <w:t>the conjunction of voices and narratives</w:t>
      </w:r>
      <w:r w:rsidR="00076995">
        <w:rPr>
          <w:rFonts w:ascii="Garamond" w:hAnsi="Garamond" w:cs="Times New Roman"/>
          <w:sz w:val="28"/>
          <w:szCs w:val="28"/>
        </w:rPr>
        <w:t xml:space="preserve"> </w:t>
      </w:r>
      <w:r>
        <w:rPr>
          <w:rFonts w:ascii="Garamond" w:hAnsi="Garamond" w:cs="Times New Roman"/>
          <w:sz w:val="28"/>
          <w:szCs w:val="28"/>
        </w:rPr>
        <w:t>(Colwell-</w:t>
      </w:r>
      <w:r w:rsidRPr="00F31385">
        <w:rPr>
          <w:rFonts w:ascii="Garamond" w:hAnsi="Garamond" w:cs="Times New Roman"/>
          <w:sz w:val="28"/>
          <w:szCs w:val="28"/>
        </w:rPr>
        <w:t>Chanthaponh</w:t>
      </w:r>
      <w:r>
        <w:rPr>
          <w:rFonts w:ascii="Garamond" w:hAnsi="Garamond" w:cs="Times New Roman"/>
          <w:sz w:val="28"/>
          <w:szCs w:val="28"/>
        </w:rPr>
        <w:t xml:space="preserve">, 2006). </w:t>
      </w:r>
      <w:r w:rsidRPr="00F31385">
        <w:rPr>
          <w:rFonts w:ascii="Garamond" w:hAnsi="Garamond" w:cs="Times New Roman"/>
          <w:sz w:val="28"/>
          <w:szCs w:val="28"/>
        </w:rPr>
        <w:t xml:space="preserve">Multivocality </w:t>
      </w:r>
      <w:r>
        <w:rPr>
          <w:rFonts w:ascii="Garamond" w:hAnsi="Garamond" w:cs="Times New Roman"/>
          <w:sz w:val="28"/>
          <w:szCs w:val="28"/>
        </w:rPr>
        <w:t>is</w:t>
      </w:r>
      <w:r w:rsidRPr="00F31385">
        <w:rPr>
          <w:rFonts w:ascii="Garamond" w:hAnsi="Garamond" w:cs="Times New Roman"/>
          <w:sz w:val="28"/>
          <w:szCs w:val="28"/>
        </w:rPr>
        <w:t xml:space="preserve"> the key to understanding and co-creating </w:t>
      </w:r>
      <w:r>
        <w:rPr>
          <w:rFonts w:ascii="Garamond" w:hAnsi="Garamond" w:cs="Times New Roman"/>
          <w:sz w:val="28"/>
          <w:szCs w:val="28"/>
        </w:rPr>
        <w:t xml:space="preserve">a narrative of the particular and unique way the landscape expresses itself. Multivocality is the tool to shape the </w:t>
      </w:r>
      <w:r w:rsidRPr="00F31385">
        <w:rPr>
          <w:rFonts w:ascii="Garamond" w:hAnsi="Garamond" w:cs="Times New Roman"/>
          <w:sz w:val="28"/>
          <w:szCs w:val="28"/>
        </w:rPr>
        <w:t>polysemic meaning of places for different users</w:t>
      </w:r>
      <w:r w:rsidR="00076995">
        <w:rPr>
          <w:rFonts w:ascii="Garamond" w:hAnsi="Garamond" w:cs="Times New Roman"/>
          <w:sz w:val="28"/>
          <w:szCs w:val="28"/>
        </w:rPr>
        <w:t xml:space="preserve"> </w:t>
      </w:r>
      <w:r>
        <w:rPr>
          <w:rFonts w:ascii="Garamond" w:hAnsi="Garamond" w:cs="Times New Roman"/>
          <w:sz w:val="28"/>
          <w:szCs w:val="28"/>
        </w:rPr>
        <w:t>(Rodman, 1992)</w:t>
      </w:r>
      <w:r w:rsidRPr="00F31385">
        <w:rPr>
          <w:rFonts w:ascii="Garamond" w:hAnsi="Garamond" w:cs="Times New Roman"/>
          <w:sz w:val="28"/>
          <w:szCs w:val="28"/>
        </w:rPr>
        <w:t xml:space="preserve">. </w:t>
      </w:r>
      <w:r>
        <w:rPr>
          <w:rFonts w:ascii="Garamond" w:hAnsi="Garamond" w:cs="Times New Roman"/>
          <w:sz w:val="28"/>
          <w:szCs w:val="28"/>
        </w:rPr>
        <w:t>Multi-vocality allows archaeology to go beyond its colonial legacy. Chanthaponh wisely added that multi-vocality will not resolve all the iterations from the soul-contested past. Still, it could provide some resolution, such as</w:t>
      </w:r>
      <w:r w:rsidRPr="00F31385">
        <w:rPr>
          <w:rFonts w:ascii="Garamond" w:hAnsi="Garamond" w:cs="Times New Roman"/>
          <w:sz w:val="28"/>
          <w:szCs w:val="28"/>
        </w:rPr>
        <w:t xml:space="preserve"> intelligent and connected political decisions connected with spiritual beliefs</w:t>
      </w:r>
      <w:r>
        <w:rPr>
          <w:rFonts w:ascii="Garamond" w:hAnsi="Garamond" w:cs="Times New Roman"/>
          <w:sz w:val="28"/>
          <w:szCs w:val="28"/>
        </w:rPr>
        <w:t>(Colwell-</w:t>
      </w:r>
      <w:r w:rsidRPr="00F31385">
        <w:rPr>
          <w:rFonts w:ascii="Garamond" w:hAnsi="Garamond" w:cs="Times New Roman"/>
          <w:sz w:val="28"/>
          <w:szCs w:val="28"/>
        </w:rPr>
        <w:t>Chanthaponh</w:t>
      </w:r>
      <w:r>
        <w:rPr>
          <w:rFonts w:ascii="Garamond" w:hAnsi="Garamond" w:cs="Times New Roman"/>
          <w:sz w:val="28"/>
          <w:szCs w:val="28"/>
        </w:rPr>
        <w:t>, 2006)</w:t>
      </w:r>
      <w:r w:rsidRPr="00F31385">
        <w:rPr>
          <w:rFonts w:ascii="Garamond" w:hAnsi="Garamond" w:cs="Times New Roman"/>
          <w:sz w:val="28"/>
          <w:szCs w:val="28"/>
        </w:rPr>
        <w:t xml:space="preserve">. </w:t>
      </w:r>
      <w:r>
        <w:rPr>
          <w:rFonts w:ascii="Garamond" w:hAnsi="Garamond" w:cs="Times New Roman"/>
          <w:sz w:val="28"/>
          <w:szCs w:val="28"/>
        </w:rPr>
        <w:t xml:space="preserve">The Wupatki Pueblos were the mnemonic force I chose to structure Indigenous storytelling around subjects like </w:t>
      </w:r>
      <w:r>
        <w:rPr>
          <w:rFonts w:ascii="Garamond" w:hAnsi="Garamond" w:cs="Times New Roman"/>
          <w:sz w:val="28"/>
          <w:szCs w:val="28"/>
        </w:rPr>
        <w:lastRenderedPageBreak/>
        <w:t>a sense of place, memory, identity, and Indigenous ontological frameworks.  In his discussion about memoryscapes, Toby Butler pointed out that it is elemental to bring together a range of voices and memories that will turn into a multilayer experience and impression</w:t>
      </w:r>
      <w:r w:rsidRPr="006D07E8">
        <w:rPr>
          <w:rFonts w:ascii="Garamond" w:hAnsi="Garamond" w:cs="Times New Roman"/>
          <w:sz w:val="28"/>
          <w:szCs w:val="28"/>
        </w:rPr>
        <w:t xml:space="preserve"> of the place</w:t>
      </w:r>
      <w:r>
        <w:rPr>
          <w:rFonts w:ascii="Garamond" w:hAnsi="Garamond" w:cs="Times New Roman"/>
          <w:sz w:val="28"/>
          <w:szCs w:val="28"/>
        </w:rPr>
        <w:t>. (Butler, 2007)</w:t>
      </w:r>
    </w:p>
    <w:p w14:paraId="6175EF14" w14:textId="77777777" w:rsidR="00DD5FD2" w:rsidRDefault="00DD5FD2" w:rsidP="00DD5FD2">
      <w:pPr>
        <w:spacing w:line="240" w:lineRule="auto"/>
        <w:ind w:firstLine="720"/>
        <w:rPr>
          <w:rFonts w:ascii="Garamond" w:hAnsi="Garamond" w:cs="Times New Roman"/>
          <w:sz w:val="28"/>
          <w:szCs w:val="28"/>
        </w:rPr>
      </w:pPr>
    </w:p>
    <w:p w14:paraId="0461AEBB" w14:textId="23646C62" w:rsidR="00DD5FD2" w:rsidRDefault="00DD5FD2" w:rsidP="00DD5FD2">
      <w:pPr>
        <w:spacing w:line="240" w:lineRule="auto"/>
        <w:ind w:firstLine="720"/>
        <w:rPr>
          <w:rFonts w:ascii="Garamond" w:hAnsi="Garamond" w:cs="Times New Roman"/>
          <w:sz w:val="28"/>
          <w:szCs w:val="28"/>
        </w:rPr>
      </w:pPr>
      <w:r>
        <w:rPr>
          <w:rFonts w:ascii="Garamond" w:hAnsi="Garamond" w:cs="Times New Roman"/>
          <w:sz w:val="28"/>
          <w:szCs w:val="28"/>
        </w:rPr>
        <w:t xml:space="preserve">Finally, Nēpia Mahuika observed that life narrative offers a personal account of traditions( Mahuika, 2019). The narrative and storytelling in my interviews with </w:t>
      </w:r>
      <w:r w:rsidR="008A3FA4">
        <w:rPr>
          <w:rFonts w:ascii="Garamond" w:hAnsi="Garamond" w:cs="Times New Roman"/>
          <w:sz w:val="28"/>
          <w:szCs w:val="28"/>
        </w:rPr>
        <w:t>Indigenous</w:t>
      </w:r>
      <w:r>
        <w:rPr>
          <w:rFonts w:ascii="Garamond" w:hAnsi="Garamond" w:cs="Times New Roman"/>
          <w:sz w:val="28"/>
          <w:szCs w:val="28"/>
        </w:rPr>
        <w:t xml:space="preserve"> narrators ooze oral tradition; their life narratives are constructed with knowledge and memories passed down orally, not through written books. Rather than a practice of oral history, my interviews with my narrators were a practice of oral tradition, where history, archaeology, myth, identity, and sense of place amalgamated in their storytelling and narrative construction. I will expand more</w:t>
      </w:r>
      <w:r w:rsidRPr="003C44A8">
        <w:rPr>
          <w:rFonts w:ascii="Garamond" w:hAnsi="Garamond" w:cs="Times New Roman"/>
          <w:sz w:val="28"/>
          <w:szCs w:val="28"/>
        </w:rPr>
        <w:t xml:space="preserve"> </w:t>
      </w:r>
      <w:r>
        <w:rPr>
          <w:rFonts w:ascii="Garamond" w:hAnsi="Garamond" w:cs="Times New Roman"/>
          <w:sz w:val="28"/>
          <w:szCs w:val="28"/>
        </w:rPr>
        <w:t>on this matter in the next chapter.</w:t>
      </w:r>
    </w:p>
    <w:p w14:paraId="42370A18" w14:textId="18AD5998" w:rsidR="006369AE" w:rsidRDefault="006369AE">
      <w:pPr>
        <w:spacing w:line="278" w:lineRule="auto"/>
        <w:rPr>
          <w:rFonts w:ascii="Garamond" w:hAnsi="Garamond" w:cs="Times New Roman"/>
          <w:sz w:val="28"/>
          <w:szCs w:val="28"/>
        </w:rPr>
      </w:pPr>
      <w:r>
        <w:rPr>
          <w:rFonts w:ascii="Garamond" w:hAnsi="Garamond" w:cs="Times New Roman"/>
          <w:sz w:val="28"/>
          <w:szCs w:val="28"/>
        </w:rPr>
        <w:br w:type="page"/>
      </w:r>
    </w:p>
    <w:p w14:paraId="4D52D77D" w14:textId="77777777" w:rsidR="001E197F" w:rsidRDefault="001E197F" w:rsidP="00DD5FD2">
      <w:pPr>
        <w:spacing w:line="240" w:lineRule="auto"/>
        <w:ind w:firstLine="720"/>
        <w:rPr>
          <w:rFonts w:ascii="Garamond" w:hAnsi="Garamond" w:cs="Times New Roman"/>
          <w:sz w:val="28"/>
          <w:szCs w:val="28"/>
        </w:rPr>
      </w:pPr>
    </w:p>
    <w:p w14:paraId="5F671597" w14:textId="77777777" w:rsidR="001E197F" w:rsidRPr="00B31A7B" w:rsidRDefault="001E197F" w:rsidP="001E197F">
      <w:pPr>
        <w:spacing w:line="240" w:lineRule="auto"/>
        <w:rPr>
          <w:rFonts w:ascii="Garamond" w:hAnsi="Garamond" w:cs="Times New Roman"/>
          <w:b/>
          <w:bCs/>
          <w:sz w:val="28"/>
          <w:szCs w:val="28"/>
        </w:rPr>
      </w:pPr>
    </w:p>
    <w:p w14:paraId="10B426A3" w14:textId="5572180F" w:rsidR="001E197F" w:rsidRDefault="007C5A59" w:rsidP="007C5A59">
      <w:pPr>
        <w:spacing w:line="240" w:lineRule="auto"/>
        <w:ind w:firstLine="720"/>
        <w:rPr>
          <w:rFonts w:ascii="Garamond" w:hAnsi="Garamond" w:cs="Times New Roman"/>
          <w:b/>
          <w:bCs/>
          <w:sz w:val="28"/>
          <w:szCs w:val="28"/>
        </w:rPr>
      </w:pPr>
      <w:r>
        <w:rPr>
          <w:rFonts w:ascii="Garamond" w:hAnsi="Garamond" w:cs="Times New Roman"/>
          <w:b/>
          <w:bCs/>
          <w:sz w:val="28"/>
          <w:szCs w:val="28"/>
        </w:rPr>
        <w:t xml:space="preserve">              </w:t>
      </w:r>
      <w:r w:rsidR="001E197F">
        <w:rPr>
          <w:rFonts w:ascii="Garamond" w:hAnsi="Garamond" w:cs="Times New Roman"/>
          <w:b/>
          <w:bCs/>
          <w:sz w:val="28"/>
          <w:szCs w:val="28"/>
        </w:rPr>
        <w:t xml:space="preserve">Chapter Three: </w:t>
      </w:r>
      <w:r>
        <w:rPr>
          <w:rFonts w:ascii="Garamond" w:hAnsi="Garamond" w:cs="Times New Roman"/>
          <w:b/>
          <w:bCs/>
          <w:sz w:val="28"/>
          <w:szCs w:val="28"/>
        </w:rPr>
        <w:t xml:space="preserve"> </w:t>
      </w:r>
      <w:r w:rsidR="006C22D5">
        <w:rPr>
          <w:rFonts w:ascii="Garamond" w:hAnsi="Garamond" w:cs="Times New Roman"/>
          <w:b/>
          <w:bCs/>
          <w:sz w:val="28"/>
          <w:szCs w:val="28"/>
        </w:rPr>
        <w:t xml:space="preserve">The Indigenous </w:t>
      </w:r>
      <w:r w:rsidR="001E197F" w:rsidRPr="00F31385">
        <w:rPr>
          <w:rFonts w:ascii="Garamond" w:hAnsi="Garamond" w:cs="Times New Roman"/>
          <w:b/>
          <w:bCs/>
          <w:sz w:val="28"/>
          <w:szCs w:val="28"/>
        </w:rPr>
        <w:t>Sense of Place</w:t>
      </w:r>
    </w:p>
    <w:p w14:paraId="6A3AFA74" w14:textId="77777777" w:rsidR="001E197F" w:rsidRDefault="001E197F" w:rsidP="001E197F">
      <w:pPr>
        <w:spacing w:line="240" w:lineRule="auto"/>
        <w:ind w:firstLine="720"/>
        <w:rPr>
          <w:rFonts w:ascii="Garamond" w:hAnsi="Garamond" w:cs="Times New Roman"/>
          <w:b/>
          <w:bCs/>
          <w:sz w:val="28"/>
          <w:szCs w:val="28"/>
        </w:rPr>
      </w:pPr>
    </w:p>
    <w:p w14:paraId="73A719AA" w14:textId="77777777" w:rsidR="001E197F" w:rsidRPr="00C63EC5" w:rsidRDefault="001E197F" w:rsidP="001E197F">
      <w:pPr>
        <w:spacing w:line="240" w:lineRule="auto"/>
        <w:ind w:firstLine="720"/>
        <w:jc w:val="right"/>
        <w:rPr>
          <w:rFonts w:ascii="Garamond" w:hAnsi="Garamond" w:cs="Times New Roman"/>
          <w:b/>
          <w:bCs/>
        </w:rPr>
      </w:pPr>
      <w:r w:rsidRPr="00C63EC5">
        <w:rPr>
          <w:rFonts w:ascii="Garamond" w:hAnsi="Garamond" w:cs="Times New Roman"/>
          <w:b/>
          <w:bCs/>
        </w:rPr>
        <w:t>“Sense of Place is the Remaining Terrae Incognitae”</w:t>
      </w:r>
    </w:p>
    <w:p w14:paraId="6C9093AE" w14:textId="77777777" w:rsidR="001E197F" w:rsidRPr="00C63EC5" w:rsidRDefault="001E197F" w:rsidP="001E197F">
      <w:pPr>
        <w:spacing w:line="240" w:lineRule="auto"/>
        <w:ind w:firstLine="720"/>
        <w:jc w:val="right"/>
        <w:rPr>
          <w:rFonts w:ascii="Garamond" w:hAnsi="Garamond" w:cs="Times New Roman"/>
          <w:b/>
          <w:bCs/>
        </w:rPr>
      </w:pPr>
      <w:r w:rsidRPr="00C63EC5">
        <w:rPr>
          <w:rFonts w:ascii="Garamond" w:hAnsi="Garamond" w:cs="Times New Roman"/>
          <w:b/>
          <w:bCs/>
        </w:rPr>
        <w:t>-J.K. Wright, Terrae Incognitae, 1947.</w:t>
      </w:r>
    </w:p>
    <w:p w14:paraId="017E5D0C" w14:textId="77777777" w:rsidR="001E197F" w:rsidRDefault="001E197F" w:rsidP="001E197F">
      <w:pPr>
        <w:spacing w:line="240" w:lineRule="auto"/>
        <w:ind w:firstLine="720"/>
        <w:rPr>
          <w:rFonts w:ascii="Garamond" w:hAnsi="Garamond" w:cs="Times New Roman"/>
          <w:sz w:val="28"/>
          <w:szCs w:val="28"/>
        </w:rPr>
      </w:pPr>
    </w:p>
    <w:p w14:paraId="67C438F3" w14:textId="77777777" w:rsidR="001E197F" w:rsidRDefault="001E197F" w:rsidP="001E197F">
      <w:pPr>
        <w:spacing w:line="240" w:lineRule="auto"/>
        <w:ind w:firstLine="720"/>
        <w:rPr>
          <w:rFonts w:ascii="Garamond" w:hAnsi="Garamond" w:cs="Times New Roman"/>
          <w:sz w:val="28"/>
          <w:szCs w:val="28"/>
        </w:rPr>
      </w:pPr>
    </w:p>
    <w:p w14:paraId="6DC9A6D4" w14:textId="0982DC34" w:rsidR="001E197F"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 xml:space="preserve">“ Places recall stories, and stories recall places”(Colwell-Chantaphonh, 2006, p. 151). </w:t>
      </w:r>
      <w:r w:rsidRPr="005C47C2">
        <w:rPr>
          <w:rFonts w:ascii="Garamond" w:hAnsi="Garamond" w:cs="Times New Roman"/>
          <w:sz w:val="28"/>
          <w:szCs w:val="28"/>
        </w:rPr>
        <w:t xml:space="preserve">My </w:t>
      </w:r>
      <w:r>
        <w:rPr>
          <w:rFonts w:ascii="Garamond" w:hAnsi="Garamond" w:cs="Times New Roman"/>
          <w:sz w:val="28"/>
          <w:szCs w:val="28"/>
        </w:rPr>
        <w:t xml:space="preserve">interviews with </w:t>
      </w:r>
      <w:r w:rsidR="00230806">
        <w:rPr>
          <w:rFonts w:ascii="Garamond" w:hAnsi="Garamond" w:cs="Times New Roman"/>
          <w:sz w:val="28"/>
          <w:szCs w:val="28"/>
        </w:rPr>
        <w:t>Native American</w:t>
      </w:r>
      <w:r>
        <w:rPr>
          <w:rFonts w:ascii="Garamond" w:hAnsi="Garamond" w:cs="Times New Roman"/>
          <w:sz w:val="28"/>
          <w:szCs w:val="28"/>
        </w:rPr>
        <w:t xml:space="preserve"> narrators were incredibly rich</w:t>
      </w:r>
      <w:r w:rsidRPr="005C47C2">
        <w:rPr>
          <w:rFonts w:ascii="Garamond" w:hAnsi="Garamond" w:cs="Times New Roman"/>
          <w:sz w:val="28"/>
          <w:szCs w:val="28"/>
        </w:rPr>
        <w:t xml:space="preserve"> in this aspect. The subject is so complex, profound, and relevant for the decolonization and indigenization practices of oral history and historical narratives</w:t>
      </w:r>
      <w:r>
        <w:rPr>
          <w:rFonts w:ascii="Garamond" w:hAnsi="Garamond" w:cs="Times New Roman"/>
          <w:sz w:val="28"/>
          <w:szCs w:val="28"/>
        </w:rPr>
        <w:t xml:space="preserve"> that it</w:t>
      </w:r>
      <w:r w:rsidRPr="005C47C2">
        <w:rPr>
          <w:rFonts w:ascii="Garamond" w:hAnsi="Garamond" w:cs="Times New Roman"/>
          <w:sz w:val="28"/>
          <w:szCs w:val="28"/>
        </w:rPr>
        <w:t xml:space="preserve"> is </w:t>
      </w:r>
      <w:r>
        <w:rPr>
          <w:rFonts w:ascii="Garamond" w:hAnsi="Garamond" w:cs="Times New Roman"/>
          <w:sz w:val="28"/>
          <w:szCs w:val="28"/>
        </w:rPr>
        <w:t>worth expanding on</w:t>
      </w:r>
      <w:r w:rsidRPr="005C47C2">
        <w:rPr>
          <w:rFonts w:ascii="Garamond" w:hAnsi="Garamond" w:cs="Times New Roman"/>
          <w:sz w:val="28"/>
          <w:szCs w:val="28"/>
        </w:rPr>
        <w:t xml:space="preserve"> </w:t>
      </w:r>
      <w:r>
        <w:rPr>
          <w:rFonts w:ascii="Garamond" w:hAnsi="Garamond" w:cs="Times New Roman"/>
          <w:sz w:val="28"/>
          <w:szCs w:val="28"/>
        </w:rPr>
        <w:t>in</w:t>
      </w:r>
      <w:r w:rsidRPr="005C47C2">
        <w:rPr>
          <w:rFonts w:ascii="Garamond" w:hAnsi="Garamond" w:cs="Times New Roman"/>
          <w:sz w:val="28"/>
          <w:szCs w:val="28"/>
        </w:rPr>
        <w:t xml:space="preserve"> a doctoral dissertation. Since this is not the case</w:t>
      </w:r>
      <w:r>
        <w:rPr>
          <w:rFonts w:ascii="Garamond" w:hAnsi="Garamond" w:cs="Times New Roman"/>
          <w:sz w:val="28"/>
          <w:szCs w:val="28"/>
        </w:rPr>
        <w:t xml:space="preserve">, I am presenting the most relevant aspects </w:t>
      </w:r>
      <w:r w:rsidR="008E0640">
        <w:rPr>
          <w:rFonts w:ascii="Garamond" w:hAnsi="Garamond" w:cs="Times New Roman"/>
          <w:sz w:val="28"/>
          <w:szCs w:val="28"/>
        </w:rPr>
        <w:t>to</w:t>
      </w:r>
      <w:r>
        <w:rPr>
          <w:rFonts w:ascii="Garamond" w:hAnsi="Garamond" w:cs="Times New Roman"/>
          <w:sz w:val="28"/>
          <w:szCs w:val="28"/>
        </w:rPr>
        <w:t xml:space="preserve"> discuss the making sense of place about the Wupatki pueblos and its surroundings within my </w:t>
      </w:r>
      <w:r w:rsidR="00B71E91">
        <w:rPr>
          <w:rFonts w:ascii="Garamond" w:hAnsi="Garamond" w:cs="Times New Roman"/>
          <w:sz w:val="28"/>
          <w:szCs w:val="28"/>
        </w:rPr>
        <w:t>Indigenous</w:t>
      </w:r>
      <w:r>
        <w:rPr>
          <w:rFonts w:ascii="Garamond" w:hAnsi="Garamond" w:cs="Times New Roman"/>
          <w:sz w:val="28"/>
          <w:szCs w:val="28"/>
        </w:rPr>
        <w:t>’</w:t>
      </w:r>
      <w:r w:rsidRPr="005C47C2">
        <w:rPr>
          <w:rFonts w:ascii="Garamond" w:hAnsi="Garamond" w:cs="Times New Roman"/>
          <w:sz w:val="28"/>
          <w:szCs w:val="28"/>
        </w:rPr>
        <w:t xml:space="preserve"> narrators, </w:t>
      </w:r>
      <w:r>
        <w:rPr>
          <w:rFonts w:ascii="Garamond" w:hAnsi="Garamond" w:cs="Times New Roman"/>
          <w:sz w:val="28"/>
          <w:szCs w:val="28"/>
        </w:rPr>
        <w:t xml:space="preserve"> with </w:t>
      </w:r>
      <w:r w:rsidRPr="005C47C2">
        <w:rPr>
          <w:rFonts w:ascii="Garamond" w:hAnsi="Garamond" w:cs="Times New Roman"/>
          <w:sz w:val="28"/>
          <w:szCs w:val="28"/>
        </w:rPr>
        <w:t>whom I am deeply thankful</w:t>
      </w:r>
      <w:r>
        <w:rPr>
          <w:rFonts w:ascii="Garamond" w:hAnsi="Garamond" w:cs="Times New Roman"/>
          <w:sz w:val="28"/>
          <w:szCs w:val="28"/>
        </w:rPr>
        <w:t>.</w:t>
      </w:r>
    </w:p>
    <w:p w14:paraId="6C12158A" w14:textId="77777777" w:rsidR="001E197F" w:rsidRPr="00C63EC5" w:rsidRDefault="001E197F" w:rsidP="001E197F">
      <w:pPr>
        <w:spacing w:line="240" w:lineRule="auto"/>
        <w:ind w:firstLine="720"/>
        <w:jc w:val="right"/>
        <w:rPr>
          <w:rFonts w:ascii="Garamond" w:hAnsi="Garamond" w:cs="Times New Roman"/>
          <w:b/>
          <w:bCs/>
        </w:rPr>
      </w:pPr>
    </w:p>
    <w:p w14:paraId="0CD13929" w14:textId="77777777" w:rsidR="001E197F" w:rsidRDefault="001E197F" w:rsidP="001E197F">
      <w:pPr>
        <w:spacing w:line="240" w:lineRule="auto"/>
        <w:ind w:firstLine="720"/>
        <w:rPr>
          <w:rFonts w:ascii="Garamond" w:hAnsi="Garamond" w:cs="Times New Roman"/>
          <w:b/>
          <w:bCs/>
          <w:sz w:val="28"/>
          <w:szCs w:val="28"/>
        </w:rPr>
      </w:pPr>
    </w:p>
    <w:p w14:paraId="518A8E45" w14:textId="77777777" w:rsidR="001E197F" w:rsidRDefault="001E197F" w:rsidP="001E197F">
      <w:pPr>
        <w:spacing w:line="240" w:lineRule="auto"/>
        <w:ind w:firstLine="720"/>
        <w:rPr>
          <w:rFonts w:ascii="Garamond" w:hAnsi="Garamond" w:cs="Times New Roman"/>
          <w:sz w:val="28"/>
          <w:szCs w:val="28"/>
        </w:rPr>
      </w:pPr>
      <w:r w:rsidRPr="005C47C2">
        <w:rPr>
          <w:rFonts w:ascii="Garamond" w:hAnsi="Garamond" w:cs="Times New Roman"/>
          <w:sz w:val="28"/>
          <w:szCs w:val="28"/>
        </w:rPr>
        <w:t>Places</w:t>
      </w:r>
      <w:r>
        <w:rPr>
          <w:rFonts w:ascii="Garamond" w:hAnsi="Garamond" w:cs="Times New Roman"/>
          <w:sz w:val="28"/>
          <w:szCs w:val="28"/>
        </w:rPr>
        <w:t xml:space="preserve"> and spaces are axial in the human life experience. Places are repositories of memories, individuals, collectives, ancestral, and those from immemorial times. Western narrative theory is only possible by locating it within time and space(Colwell-Chantaphonh, 2006). As literature has demonstrated, Indigenous storytelling challenges the linearity of time; some scholars even suggest that the nature of Indigenous storytelling is atemporal. However, place and space are primary to the foundations of narrative and in the construction of storytelling. “Places become inseparable of traditional narratives” (Colwell-Chantaphonh, 2006, p. 151). Valipoor noted, “ The overall understanding of the definition of sense of place shows that the sense of place results from </w:t>
      </w:r>
      <w:r w:rsidRPr="00731738">
        <w:rPr>
          <w:rFonts w:ascii="Garamond" w:hAnsi="Garamond" w:cs="Times New Roman"/>
          <w:sz w:val="28"/>
          <w:szCs w:val="28"/>
        </w:rPr>
        <w:t xml:space="preserve">both human </w:t>
      </w:r>
      <w:r>
        <w:rPr>
          <w:rFonts w:ascii="Garamond" w:hAnsi="Garamond" w:cs="Times New Roman"/>
          <w:sz w:val="28"/>
          <w:szCs w:val="28"/>
        </w:rPr>
        <w:t xml:space="preserve">interrelations, </w:t>
      </w:r>
      <w:r w:rsidRPr="00731738">
        <w:rPr>
          <w:rFonts w:ascii="Garamond" w:hAnsi="Garamond" w:cs="Times New Roman"/>
          <w:sz w:val="28"/>
          <w:szCs w:val="28"/>
        </w:rPr>
        <w:t>their mental imagery and environmental features</w:t>
      </w:r>
      <w:r>
        <w:rPr>
          <w:rFonts w:ascii="Garamond" w:hAnsi="Garamond" w:cs="Times New Roman"/>
          <w:sz w:val="28"/>
          <w:szCs w:val="28"/>
        </w:rPr>
        <w:t xml:space="preserve"> (Valipoor, 2016, p. 213).</w:t>
      </w:r>
    </w:p>
    <w:p w14:paraId="4B80C5A2" w14:textId="77777777" w:rsidR="001E197F" w:rsidRDefault="001E197F" w:rsidP="001E197F">
      <w:pPr>
        <w:spacing w:line="240" w:lineRule="auto"/>
        <w:ind w:firstLine="720"/>
        <w:rPr>
          <w:rFonts w:ascii="Garamond" w:hAnsi="Garamond" w:cs="Times New Roman"/>
          <w:sz w:val="28"/>
          <w:szCs w:val="28"/>
        </w:rPr>
      </w:pPr>
    </w:p>
    <w:p w14:paraId="262AA627" w14:textId="77777777" w:rsidR="001E197F" w:rsidRDefault="001E197F" w:rsidP="001E197F">
      <w:pPr>
        <w:spacing w:line="240" w:lineRule="auto"/>
        <w:rPr>
          <w:rFonts w:ascii="Garamond" w:hAnsi="Garamond" w:cs="Times New Roman"/>
          <w:sz w:val="28"/>
          <w:szCs w:val="28"/>
        </w:rPr>
      </w:pPr>
    </w:p>
    <w:p w14:paraId="4D34F8E3" w14:textId="4B5940E3" w:rsidR="001E197F" w:rsidRDefault="001E197F" w:rsidP="001E197F">
      <w:pPr>
        <w:spacing w:line="240" w:lineRule="auto"/>
        <w:ind w:firstLine="720"/>
        <w:rPr>
          <w:rFonts w:ascii="Garamond" w:hAnsi="Garamond" w:cs="Times New Roman"/>
          <w:sz w:val="28"/>
          <w:szCs w:val="28"/>
        </w:rPr>
      </w:pPr>
      <w:r w:rsidRPr="00A443CA">
        <w:rPr>
          <w:rFonts w:ascii="Garamond" w:hAnsi="Garamond" w:cs="Times New Roman"/>
          <w:sz w:val="28"/>
          <w:szCs w:val="28"/>
        </w:rPr>
        <w:t>The emotional and affective relation</w:t>
      </w:r>
      <w:r>
        <w:rPr>
          <w:rFonts w:ascii="Garamond" w:hAnsi="Garamond" w:cs="Times New Roman"/>
          <w:sz w:val="28"/>
          <w:szCs w:val="28"/>
        </w:rPr>
        <w:t>s (and reactions)</w:t>
      </w:r>
      <w:r w:rsidRPr="00A443CA">
        <w:rPr>
          <w:rFonts w:ascii="Garamond" w:hAnsi="Garamond" w:cs="Times New Roman"/>
          <w:sz w:val="28"/>
          <w:szCs w:val="28"/>
        </w:rPr>
        <w:t xml:space="preserve"> humans have with</w:t>
      </w:r>
      <w:r w:rsidRPr="001A123F">
        <w:rPr>
          <w:rFonts w:ascii="Garamond" w:hAnsi="Garamond" w:cs="Times New Roman"/>
          <w:sz w:val="28"/>
          <w:szCs w:val="28"/>
        </w:rPr>
        <w:t xml:space="preserve"> places </w:t>
      </w:r>
      <w:r>
        <w:rPr>
          <w:rFonts w:ascii="Garamond" w:hAnsi="Garamond" w:cs="Times New Roman"/>
          <w:sz w:val="28"/>
          <w:szCs w:val="28"/>
        </w:rPr>
        <w:t>are</w:t>
      </w:r>
      <w:r w:rsidRPr="001A123F">
        <w:rPr>
          <w:rFonts w:ascii="Garamond" w:hAnsi="Garamond" w:cs="Times New Roman"/>
          <w:sz w:val="28"/>
          <w:szCs w:val="28"/>
        </w:rPr>
        <w:t xml:space="preserve"> irrefutable</w:t>
      </w:r>
      <w:r>
        <w:rPr>
          <w:rFonts w:ascii="Garamond" w:hAnsi="Garamond" w:cs="Times New Roman"/>
          <w:sz w:val="28"/>
          <w:szCs w:val="28"/>
        </w:rPr>
        <w:t xml:space="preserve">; Yi Fu Tuan´s work is </w:t>
      </w:r>
      <w:r w:rsidRPr="005A7D19">
        <w:rPr>
          <w:rFonts w:ascii="Garamond" w:hAnsi="Garamond" w:cs="Times New Roman"/>
          <w:sz w:val="28"/>
          <w:szCs w:val="28"/>
        </w:rPr>
        <w:t>referential as he discussed</w:t>
      </w:r>
      <w:r>
        <w:rPr>
          <w:rFonts w:ascii="Garamond" w:hAnsi="Garamond" w:cs="Times New Roman"/>
          <w:sz w:val="28"/>
          <w:szCs w:val="28"/>
        </w:rPr>
        <w:t xml:space="preserve"> the </w:t>
      </w:r>
      <w:r>
        <w:rPr>
          <w:rFonts w:ascii="Garamond" w:hAnsi="Garamond" w:cs="Times New Roman"/>
          <w:sz w:val="28"/>
          <w:szCs w:val="28"/>
        </w:rPr>
        <w:lastRenderedPageBreak/>
        <w:t xml:space="preserve">meaning of </w:t>
      </w:r>
      <w:r w:rsidRPr="002F448A">
        <w:rPr>
          <w:rFonts w:ascii="Garamond" w:hAnsi="Garamond" w:cs="Times New Roman"/>
          <w:i/>
          <w:iCs/>
          <w:sz w:val="28"/>
          <w:szCs w:val="28"/>
        </w:rPr>
        <w:t>topophilia</w:t>
      </w:r>
      <w:r>
        <w:rPr>
          <w:rFonts w:ascii="Garamond" w:hAnsi="Garamond" w:cs="Times New Roman"/>
          <w:sz w:val="28"/>
          <w:szCs w:val="28"/>
        </w:rPr>
        <w:t xml:space="preserve">, which, in few words, refers to </w:t>
      </w:r>
      <w:r w:rsidRPr="00B739D2">
        <w:rPr>
          <w:rFonts w:ascii="Garamond" w:hAnsi="Garamond" w:cs="Times New Roman"/>
          <w:sz w:val="28"/>
          <w:szCs w:val="28"/>
        </w:rPr>
        <w:t xml:space="preserve">the affective bond between people and place and is </w:t>
      </w:r>
      <w:r>
        <w:rPr>
          <w:rFonts w:ascii="Garamond" w:hAnsi="Garamond" w:cs="Times New Roman"/>
          <w:sz w:val="28"/>
          <w:szCs w:val="28"/>
        </w:rPr>
        <w:t xml:space="preserve">a </w:t>
      </w:r>
      <w:r w:rsidRPr="00B739D2">
        <w:rPr>
          <w:rFonts w:ascii="Garamond" w:hAnsi="Garamond" w:cs="Times New Roman"/>
          <w:sz w:val="28"/>
          <w:szCs w:val="28"/>
        </w:rPr>
        <w:t>fundamental aspect of human experience</w:t>
      </w:r>
      <w:r>
        <w:rPr>
          <w:rFonts w:ascii="Garamond" w:hAnsi="Garamond" w:cs="Times New Roman"/>
          <w:sz w:val="28"/>
          <w:szCs w:val="28"/>
        </w:rPr>
        <w:t>( as commented in Butler, p. 366). Tuan expressed that “ topophilia is diffuse as a concept but vivid and concrete as a personal experience”  (Adams, 2018, p.227). The construction of the landscape is a dual experience; it's</w:t>
      </w:r>
      <w:r w:rsidRPr="00601FE9">
        <w:rPr>
          <w:rFonts w:ascii="Garamond" w:hAnsi="Garamond" w:cs="Times New Roman"/>
          <w:sz w:val="28"/>
          <w:szCs w:val="28"/>
        </w:rPr>
        <w:t xml:space="preserve"> both natural</w:t>
      </w:r>
      <w:r>
        <w:rPr>
          <w:rFonts w:ascii="Garamond" w:hAnsi="Garamond" w:cs="Times New Roman"/>
          <w:sz w:val="28"/>
          <w:szCs w:val="28"/>
        </w:rPr>
        <w:t>, physical, and embodied; it is mental, intellectual, and historical, and it embraces</w:t>
      </w:r>
      <w:r w:rsidRPr="004F4361">
        <w:rPr>
          <w:rFonts w:ascii="Garamond" w:hAnsi="Garamond" w:cs="Times New Roman"/>
          <w:sz w:val="28"/>
          <w:szCs w:val="28"/>
        </w:rPr>
        <w:t xml:space="preserve"> a variety of meanings</w:t>
      </w:r>
      <w:r>
        <w:rPr>
          <w:rFonts w:ascii="Garamond" w:hAnsi="Garamond" w:cs="Times New Roman"/>
          <w:sz w:val="28"/>
          <w:szCs w:val="28"/>
        </w:rPr>
        <w:t xml:space="preserve">. (Feld, 1996). </w:t>
      </w:r>
      <w:r w:rsidRPr="00C23B4D">
        <w:rPr>
          <w:rFonts w:ascii="Garamond" w:hAnsi="Garamond" w:cs="Times New Roman"/>
          <w:sz w:val="28"/>
          <w:szCs w:val="28"/>
        </w:rPr>
        <w:t xml:space="preserve">I agree with Stephen </w:t>
      </w:r>
      <w:r>
        <w:rPr>
          <w:rFonts w:ascii="Garamond" w:hAnsi="Garamond" w:cs="Times New Roman"/>
          <w:sz w:val="28"/>
          <w:szCs w:val="28"/>
        </w:rPr>
        <w:t xml:space="preserve">Feld’s </w:t>
      </w:r>
      <w:r w:rsidRPr="00C23B4D">
        <w:rPr>
          <w:rFonts w:ascii="Garamond" w:hAnsi="Garamond" w:cs="Times New Roman"/>
          <w:sz w:val="28"/>
          <w:szCs w:val="28"/>
        </w:rPr>
        <w:t>argument</w:t>
      </w:r>
      <w:r w:rsidRPr="003F3236">
        <w:rPr>
          <w:rFonts w:ascii="Garamond" w:hAnsi="Garamond" w:cs="Times New Roman"/>
          <w:sz w:val="28"/>
          <w:szCs w:val="28"/>
        </w:rPr>
        <w:t xml:space="preserve"> </w:t>
      </w:r>
      <w:r>
        <w:rPr>
          <w:rFonts w:ascii="Garamond" w:hAnsi="Garamond" w:cs="Times New Roman"/>
          <w:sz w:val="28"/>
          <w:szCs w:val="28"/>
        </w:rPr>
        <w:t>that the construction and perception of the landscape are overwhelmingly visual and need</w:t>
      </w:r>
      <w:r w:rsidRPr="003F3236">
        <w:rPr>
          <w:rFonts w:ascii="Garamond" w:hAnsi="Garamond" w:cs="Times New Roman"/>
          <w:sz w:val="28"/>
          <w:szCs w:val="28"/>
        </w:rPr>
        <w:t xml:space="preserve"> to be more oral and </w:t>
      </w:r>
      <w:r>
        <w:rPr>
          <w:rFonts w:ascii="Garamond" w:hAnsi="Garamond" w:cs="Times New Roman"/>
          <w:sz w:val="28"/>
          <w:szCs w:val="28"/>
        </w:rPr>
        <w:t xml:space="preserve">aural. (Feld, 1996). </w:t>
      </w:r>
      <w:r w:rsidRPr="00E94735">
        <w:rPr>
          <w:rFonts w:ascii="Garamond" w:hAnsi="Garamond" w:cs="Times New Roman"/>
          <w:sz w:val="28"/>
          <w:szCs w:val="28"/>
        </w:rPr>
        <w:t xml:space="preserve">It is </w:t>
      </w:r>
      <w:r>
        <w:rPr>
          <w:rFonts w:ascii="Garamond" w:hAnsi="Garamond" w:cs="Times New Roman"/>
          <w:sz w:val="28"/>
          <w:szCs w:val="28"/>
        </w:rPr>
        <w:t>essential</w:t>
      </w:r>
      <w:r w:rsidRPr="00E94735">
        <w:rPr>
          <w:rFonts w:ascii="Garamond" w:hAnsi="Garamond" w:cs="Times New Roman"/>
          <w:sz w:val="28"/>
          <w:szCs w:val="28"/>
        </w:rPr>
        <w:t xml:space="preserve"> to focus on the </w:t>
      </w:r>
      <w:r>
        <w:rPr>
          <w:rFonts w:ascii="Garamond" w:hAnsi="Garamond" w:cs="Times New Roman"/>
          <w:sz w:val="28"/>
          <w:szCs w:val="28"/>
        </w:rPr>
        <w:t xml:space="preserve">environment's role as an actor in </w:t>
      </w:r>
      <w:r w:rsidRPr="00B7457A">
        <w:rPr>
          <w:rFonts w:ascii="Garamond" w:hAnsi="Garamond" w:cs="Times New Roman"/>
          <w:sz w:val="28"/>
          <w:szCs w:val="28"/>
        </w:rPr>
        <w:t>shaping our</w:t>
      </w:r>
      <w:r w:rsidRPr="00247440">
        <w:rPr>
          <w:rFonts w:ascii="Garamond" w:hAnsi="Garamond" w:cs="Times New Roman"/>
          <w:sz w:val="28"/>
          <w:szCs w:val="28"/>
        </w:rPr>
        <w:t xml:space="preserve"> ontological constructions of the world</w:t>
      </w:r>
      <w:r>
        <w:rPr>
          <w:rFonts w:ascii="Garamond" w:hAnsi="Garamond" w:cs="Times New Roman"/>
          <w:sz w:val="28"/>
          <w:szCs w:val="28"/>
        </w:rPr>
        <w:t xml:space="preserve"> (High, 2016)</w:t>
      </w:r>
      <w:r w:rsidR="00FD0FFF">
        <w:rPr>
          <w:rFonts w:ascii="Garamond" w:hAnsi="Garamond" w:cs="Times New Roman"/>
          <w:sz w:val="28"/>
          <w:szCs w:val="28"/>
        </w:rPr>
        <w:t xml:space="preserve">, phenomenology </w:t>
      </w:r>
      <w:r w:rsidR="001F58DE">
        <w:rPr>
          <w:rFonts w:ascii="Garamond" w:hAnsi="Garamond" w:cs="Times New Roman"/>
          <w:sz w:val="28"/>
          <w:szCs w:val="28"/>
        </w:rPr>
        <w:t xml:space="preserve"> and </w:t>
      </w:r>
      <w:r w:rsidR="001170BF">
        <w:rPr>
          <w:rFonts w:ascii="Garamond" w:hAnsi="Garamond" w:cs="Times New Roman"/>
          <w:sz w:val="28"/>
          <w:szCs w:val="28"/>
        </w:rPr>
        <w:t>space are indelible</w:t>
      </w:r>
      <w:r w:rsidR="00921308">
        <w:rPr>
          <w:rFonts w:ascii="Garamond" w:hAnsi="Garamond" w:cs="Times New Roman"/>
          <w:sz w:val="28"/>
          <w:szCs w:val="28"/>
        </w:rPr>
        <w:t xml:space="preserve"> elements, </w:t>
      </w:r>
      <w:r w:rsidR="005D577D">
        <w:rPr>
          <w:rFonts w:ascii="Garamond" w:hAnsi="Garamond" w:cs="Times New Roman"/>
          <w:sz w:val="28"/>
          <w:szCs w:val="28"/>
        </w:rPr>
        <w:t xml:space="preserve">the place determines </w:t>
      </w:r>
      <w:r w:rsidR="00140CB9">
        <w:rPr>
          <w:rFonts w:ascii="Garamond" w:hAnsi="Garamond" w:cs="Times New Roman"/>
          <w:sz w:val="28"/>
          <w:szCs w:val="28"/>
        </w:rPr>
        <w:t xml:space="preserve">our </w:t>
      </w:r>
      <w:r w:rsidR="00710031">
        <w:rPr>
          <w:rFonts w:ascii="Garamond" w:hAnsi="Garamond" w:cs="Times New Roman"/>
          <w:sz w:val="28"/>
          <w:szCs w:val="28"/>
        </w:rPr>
        <w:t>psyche</w:t>
      </w:r>
      <w:r w:rsidR="00140CB9">
        <w:rPr>
          <w:rFonts w:ascii="Garamond" w:hAnsi="Garamond" w:cs="Times New Roman"/>
          <w:sz w:val="28"/>
          <w:szCs w:val="28"/>
        </w:rPr>
        <w:t xml:space="preserve"> and the mechanism we develop to understand, react and interact with </w:t>
      </w:r>
      <w:r w:rsidR="003A6F56">
        <w:rPr>
          <w:rFonts w:ascii="Garamond" w:hAnsi="Garamond" w:cs="Times New Roman"/>
          <w:sz w:val="28"/>
          <w:szCs w:val="28"/>
        </w:rPr>
        <w:t xml:space="preserve">everything that enters our sphere, our space, especially </w:t>
      </w:r>
      <w:r w:rsidR="002671B7">
        <w:rPr>
          <w:rFonts w:ascii="Garamond" w:hAnsi="Garamond" w:cs="Times New Roman"/>
          <w:sz w:val="28"/>
          <w:szCs w:val="28"/>
        </w:rPr>
        <w:t xml:space="preserve">in our minds, if we conceive the mind as a </w:t>
      </w:r>
      <w:r w:rsidR="00770B69">
        <w:rPr>
          <w:rFonts w:ascii="Garamond" w:hAnsi="Garamond" w:cs="Times New Roman"/>
          <w:sz w:val="28"/>
          <w:szCs w:val="28"/>
        </w:rPr>
        <w:t xml:space="preserve">place-space that holds all that </w:t>
      </w:r>
      <w:r w:rsidR="00B262C5">
        <w:rPr>
          <w:rFonts w:ascii="Garamond" w:hAnsi="Garamond" w:cs="Times New Roman"/>
          <w:sz w:val="28"/>
          <w:szCs w:val="28"/>
        </w:rPr>
        <w:t xml:space="preserve">conforms our identity and idea of self-existence. </w:t>
      </w:r>
      <w:r w:rsidR="0089334D">
        <w:rPr>
          <w:rFonts w:ascii="Garamond" w:hAnsi="Garamond" w:cs="Times New Roman"/>
          <w:sz w:val="28"/>
          <w:szCs w:val="28"/>
        </w:rPr>
        <w:t xml:space="preserve">Even animals experience sense of place </w:t>
      </w:r>
      <w:r w:rsidR="00AC103F">
        <w:rPr>
          <w:rFonts w:ascii="Garamond" w:hAnsi="Garamond" w:cs="Times New Roman"/>
          <w:sz w:val="28"/>
          <w:szCs w:val="28"/>
        </w:rPr>
        <w:t>with their</w:t>
      </w:r>
      <w:r w:rsidR="0089334D">
        <w:rPr>
          <w:rFonts w:ascii="Garamond" w:hAnsi="Garamond" w:cs="Times New Roman"/>
          <w:sz w:val="28"/>
          <w:szCs w:val="28"/>
        </w:rPr>
        <w:t xml:space="preserve"> </w:t>
      </w:r>
      <w:r w:rsidR="00E105A7">
        <w:rPr>
          <w:rFonts w:ascii="Garamond" w:hAnsi="Garamond" w:cs="Times New Roman"/>
          <w:sz w:val="28"/>
          <w:szCs w:val="28"/>
        </w:rPr>
        <w:t>physical senses and instinct.</w:t>
      </w:r>
      <w:r w:rsidR="00AC103F">
        <w:rPr>
          <w:rFonts w:ascii="Garamond" w:hAnsi="Garamond" w:cs="Times New Roman"/>
          <w:sz w:val="28"/>
          <w:szCs w:val="28"/>
        </w:rPr>
        <w:t xml:space="preserve"> </w:t>
      </w:r>
    </w:p>
    <w:p w14:paraId="043D0AB0" w14:textId="77777777" w:rsidR="001E197F" w:rsidRDefault="001E197F" w:rsidP="001E197F">
      <w:pPr>
        <w:spacing w:line="240" w:lineRule="auto"/>
        <w:ind w:firstLine="720"/>
        <w:rPr>
          <w:rFonts w:ascii="Garamond" w:hAnsi="Garamond" w:cs="Times New Roman"/>
          <w:sz w:val="28"/>
          <w:szCs w:val="28"/>
        </w:rPr>
      </w:pPr>
    </w:p>
    <w:p w14:paraId="34CFBCD5" w14:textId="532D9A3D" w:rsidR="001E197F" w:rsidRDefault="001E197F" w:rsidP="001E197F">
      <w:pPr>
        <w:spacing w:line="240" w:lineRule="auto"/>
        <w:ind w:firstLine="720"/>
        <w:rPr>
          <w:rFonts w:ascii="Garamond" w:eastAsia="Times New Roman" w:hAnsi="Garamond" w:cs="Arial"/>
          <w:color w:val="000000"/>
        </w:rPr>
      </w:pPr>
      <w:r>
        <w:rPr>
          <w:rFonts w:ascii="Garamond" w:hAnsi="Garamond" w:cs="Times New Roman"/>
          <w:sz w:val="28"/>
          <w:szCs w:val="28"/>
        </w:rPr>
        <w:t>“</w:t>
      </w:r>
      <w:r w:rsidRPr="003200CC">
        <w:rPr>
          <w:rFonts w:ascii="Garamond" w:hAnsi="Garamond" w:cs="Times New Roman"/>
        </w:rPr>
        <w:t>I loved the Wupatki National Monument because of the history that it provides and how the place is able to tell me that our ancestors lived in that area.</w:t>
      </w:r>
      <w:r>
        <w:rPr>
          <w:rFonts w:ascii="Garamond" w:hAnsi="Garamond" w:cs="Times New Roman"/>
        </w:rPr>
        <w:t xml:space="preserve"> </w:t>
      </w:r>
      <w:r>
        <w:rPr>
          <w:rFonts w:ascii="Garamond" w:eastAsia="Times New Roman" w:hAnsi="Garamond" w:cs="Arial"/>
          <w:color w:val="000000"/>
        </w:rPr>
        <w:t>We</w:t>
      </w:r>
      <w:r w:rsidRPr="007A40BA">
        <w:rPr>
          <w:rFonts w:ascii="Garamond" w:eastAsia="Times New Roman" w:hAnsi="Garamond" w:cs="Arial"/>
          <w:color w:val="000000"/>
        </w:rPr>
        <w:t xml:space="preserve"> went to visit one of the </w:t>
      </w:r>
      <w:r>
        <w:rPr>
          <w:rFonts w:ascii="Garamond" w:eastAsia="Times New Roman" w:hAnsi="Garamond" w:cs="Arial"/>
          <w:color w:val="000000"/>
        </w:rPr>
        <w:t>N</w:t>
      </w:r>
      <w:r w:rsidRPr="007A40BA">
        <w:rPr>
          <w:rFonts w:ascii="Garamond" w:eastAsia="Times New Roman" w:hAnsi="Garamond" w:cs="Arial"/>
          <w:color w:val="000000"/>
        </w:rPr>
        <w:t xml:space="preserve">ational </w:t>
      </w:r>
      <w:r>
        <w:rPr>
          <w:rFonts w:ascii="Garamond" w:eastAsia="Times New Roman" w:hAnsi="Garamond" w:cs="Arial"/>
          <w:color w:val="000000"/>
        </w:rPr>
        <w:t>P</w:t>
      </w:r>
      <w:r w:rsidRPr="007A40BA">
        <w:rPr>
          <w:rFonts w:ascii="Garamond" w:eastAsia="Times New Roman" w:hAnsi="Garamond" w:cs="Arial"/>
          <w:color w:val="000000"/>
        </w:rPr>
        <w:t>arks in Utah</w:t>
      </w:r>
      <w:r>
        <w:rPr>
          <w:rFonts w:ascii="Garamond" w:eastAsia="Times New Roman" w:hAnsi="Garamond" w:cs="Arial"/>
          <w:color w:val="000000"/>
        </w:rPr>
        <w:t>,</w:t>
      </w:r>
      <w:r w:rsidRPr="007A40BA">
        <w:rPr>
          <w:rFonts w:ascii="Garamond" w:eastAsia="Times New Roman" w:hAnsi="Garamond" w:cs="Arial"/>
          <w:color w:val="000000"/>
        </w:rPr>
        <w:t xml:space="preserve"> </w:t>
      </w:r>
      <w:r>
        <w:rPr>
          <w:rFonts w:ascii="Garamond" w:eastAsia="Times New Roman" w:hAnsi="Garamond" w:cs="Arial"/>
          <w:color w:val="000000"/>
        </w:rPr>
        <w:t xml:space="preserve">in </w:t>
      </w:r>
      <w:r w:rsidRPr="007A40BA">
        <w:rPr>
          <w:rFonts w:ascii="Garamond" w:eastAsia="Times New Roman" w:hAnsi="Garamond" w:cs="Arial"/>
          <w:color w:val="000000"/>
        </w:rPr>
        <w:t>Arches around Moab. When we went there</w:t>
      </w:r>
      <w:r>
        <w:rPr>
          <w:rFonts w:ascii="Garamond" w:eastAsia="Times New Roman" w:hAnsi="Garamond" w:cs="Arial"/>
          <w:color w:val="000000"/>
        </w:rPr>
        <w:t>, I was like, “Oh, it's so beautiful,” and my sister and I just went for a walk up to a snowball, and we're just like, “It's so beautiful, it's so peaceful; I just love being outside.”.</w:t>
      </w:r>
      <w:r w:rsidRPr="007A40BA">
        <w:rPr>
          <w:rFonts w:ascii="Garamond" w:eastAsia="Times New Roman" w:hAnsi="Garamond" w:cs="Arial"/>
          <w:color w:val="000000"/>
        </w:rPr>
        <w:t xml:space="preserve"> And when we went to visit Arches</w:t>
      </w:r>
      <w:r>
        <w:rPr>
          <w:rFonts w:ascii="Garamond" w:eastAsia="Times New Roman" w:hAnsi="Garamond" w:cs="Arial"/>
          <w:color w:val="000000"/>
        </w:rPr>
        <w:t>, I was like, “Oh</w:t>
      </w:r>
      <w:r w:rsidRPr="007A40BA">
        <w:rPr>
          <w:rFonts w:ascii="Garamond" w:eastAsia="Times New Roman" w:hAnsi="Garamond" w:cs="Arial"/>
          <w:color w:val="000000"/>
        </w:rPr>
        <w:t>, I get such a great feeling</w:t>
      </w:r>
      <w:r>
        <w:rPr>
          <w:rFonts w:ascii="Garamond" w:eastAsia="Times New Roman" w:hAnsi="Garamond" w:cs="Arial"/>
          <w:color w:val="000000"/>
        </w:rPr>
        <w:t>; it feels so good; it's so peaceful.” M</w:t>
      </w:r>
      <w:r w:rsidRPr="007A40BA">
        <w:rPr>
          <w:rFonts w:ascii="Garamond" w:eastAsia="Times New Roman" w:hAnsi="Garamond" w:cs="Arial"/>
          <w:color w:val="000000"/>
        </w:rPr>
        <w:t>y thought was something good</w:t>
      </w:r>
      <w:r>
        <w:rPr>
          <w:rFonts w:ascii="Garamond" w:eastAsia="Times New Roman" w:hAnsi="Garamond" w:cs="Arial"/>
          <w:color w:val="000000"/>
        </w:rPr>
        <w:t>. It must have happened here because it makes me so happy; it makes me feel good, and I think other people feel that,</w:t>
      </w:r>
      <w:r w:rsidRPr="007A40BA">
        <w:rPr>
          <w:rFonts w:ascii="Garamond" w:eastAsia="Times New Roman" w:hAnsi="Garamond" w:cs="Arial"/>
          <w:color w:val="000000"/>
        </w:rPr>
        <w:t xml:space="preserve"> too. It makes them happy, </w:t>
      </w:r>
      <w:r>
        <w:rPr>
          <w:rFonts w:ascii="Garamond" w:eastAsia="Times New Roman" w:hAnsi="Garamond" w:cs="Arial"/>
          <w:color w:val="000000"/>
        </w:rPr>
        <w:t>and it makes them feel good;</w:t>
      </w:r>
      <w:r w:rsidRPr="007A40BA">
        <w:rPr>
          <w:rFonts w:ascii="Garamond" w:eastAsia="Times New Roman" w:hAnsi="Garamond" w:cs="Arial"/>
          <w:color w:val="000000"/>
        </w:rPr>
        <w:t xml:space="preserve"> something good must have happened in these places. So</w:t>
      </w:r>
      <w:r>
        <w:rPr>
          <w:rFonts w:ascii="Garamond" w:eastAsia="Times New Roman" w:hAnsi="Garamond" w:cs="Arial"/>
          <w:color w:val="000000"/>
        </w:rPr>
        <w:t xml:space="preserve">, </w:t>
      </w:r>
      <w:r w:rsidRPr="007A40BA">
        <w:rPr>
          <w:rFonts w:ascii="Garamond" w:eastAsia="Times New Roman" w:hAnsi="Garamond" w:cs="Arial"/>
          <w:color w:val="000000"/>
        </w:rPr>
        <w:t xml:space="preserve"> I think that's what brings people</w:t>
      </w:r>
      <w:r>
        <w:rPr>
          <w:rFonts w:ascii="Garamond" w:eastAsia="Times New Roman" w:hAnsi="Garamond" w:cs="Arial"/>
          <w:color w:val="000000"/>
        </w:rPr>
        <w:t>; it's just</w:t>
      </w:r>
      <w:r w:rsidRPr="007A40BA">
        <w:rPr>
          <w:rFonts w:ascii="Garamond" w:eastAsia="Times New Roman" w:hAnsi="Garamond" w:cs="Arial"/>
          <w:color w:val="000000"/>
        </w:rPr>
        <w:t xml:space="preserve"> a good feeling</w:t>
      </w:r>
      <w:r>
        <w:rPr>
          <w:rFonts w:ascii="Garamond" w:eastAsia="Times New Roman" w:hAnsi="Garamond" w:cs="Arial"/>
          <w:color w:val="000000"/>
        </w:rPr>
        <w:t>. I'm</w:t>
      </w:r>
      <w:r w:rsidRPr="007A40BA">
        <w:rPr>
          <w:rFonts w:ascii="Garamond" w:eastAsia="Times New Roman" w:hAnsi="Garamond" w:cs="Arial"/>
          <w:color w:val="000000"/>
        </w:rPr>
        <w:t xml:space="preserve"> so happy that</w:t>
      </w:r>
      <w:r>
        <w:rPr>
          <w:rFonts w:ascii="Garamond" w:eastAsia="Times New Roman" w:hAnsi="Garamond" w:cs="Arial"/>
          <w:color w:val="000000"/>
        </w:rPr>
        <w:t xml:space="preserve"> N</w:t>
      </w:r>
      <w:r w:rsidRPr="007A40BA">
        <w:rPr>
          <w:rFonts w:ascii="Garamond" w:eastAsia="Times New Roman" w:hAnsi="Garamond" w:cs="Arial"/>
          <w:color w:val="000000"/>
        </w:rPr>
        <w:t xml:space="preserve">ational </w:t>
      </w:r>
      <w:r>
        <w:rPr>
          <w:rFonts w:ascii="Garamond" w:eastAsia="Times New Roman" w:hAnsi="Garamond" w:cs="Arial"/>
          <w:color w:val="000000"/>
        </w:rPr>
        <w:t>P</w:t>
      </w:r>
      <w:r w:rsidRPr="007A40BA">
        <w:rPr>
          <w:rFonts w:ascii="Garamond" w:eastAsia="Times New Roman" w:hAnsi="Garamond" w:cs="Arial"/>
          <w:color w:val="000000"/>
        </w:rPr>
        <w:t>arks are available for us to go and visit</w:t>
      </w:r>
      <w:r>
        <w:rPr>
          <w:rFonts w:ascii="Garamond" w:eastAsia="Times New Roman" w:hAnsi="Garamond" w:cs="Arial"/>
          <w:color w:val="000000"/>
        </w:rPr>
        <w:t xml:space="preserve"> because a lot of good has happened there, too, and probably not only that, but these places have God's hand in its creation,</w:t>
      </w:r>
      <w:r w:rsidRPr="007A40BA">
        <w:rPr>
          <w:rFonts w:ascii="Garamond" w:eastAsia="Times New Roman" w:hAnsi="Garamond" w:cs="Arial"/>
          <w:color w:val="000000"/>
        </w:rPr>
        <w:t xml:space="preserve"> and the trees and the dirt, the smell of the dirt, I love it. It makes me think </w:t>
      </w:r>
      <w:r>
        <w:rPr>
          <w:rFonts w:ascii="Garamond" w:eastAsia="Times New Roman" w:hAnsi="Garamond" w:cs="Arial"/>
          <w:color w:val="000000"/>
        </w:rPr>
        <w:t>that</w:t>
      </w:r>
      <w:r w:rsidRPr="007A40BA">
        <w:rPr>
          <w:rFonts w:ascii="Garamond" w:eastAsia="Times New Roman" w:hAnsi="Garamond" w:cs="Arial"/>
          <w:color w:val="000000"/>
        </w:rPr>
        <w:t xml:space="preserve"> instead of us being so centered, we get stuck in our buildings and enclosed brick walls, and we get so busy. When you get out and you visit those places, it brings harmony and balance back to your life. That, and I think that's what's attracting us to those places as well. Because</w:t>
      </w:r>
      <w:r>
        <w:rPr>
          <w:rFonts w:ascii="Garamond" w:eastAsia="Times New Roman" w:hAnsi="Garamond" w:cs="Arial"/>
          <w:color w:val="000000"/>
        </w:rPr>
        <w:t xml:space="preserve"> when we get overwhelmed and stressed, we can go to those places,</w:t>
      </w:r>
      <w:r w:rsidRPr="007A40BA">
        <w:rPr>
          <w:rFonts w:ascii="Garamond" w:eastAsia="Times New Roman" w:hAnsi="Garamond" w:cs="Arial"/>
          <w:color w:val="000000"/>
        </w:rPr>
        <w:t xml:space="preserve"> and it makes us relaxed again.</w:t>
      </w:r>
      <w:r>
        <w:rPr>
          <w:rFonts w:ascii="Garamond" w:eastAsia="Times New Roman" w:hAnsi="Garamond" w:cs="Arial"/>
          <w:color w:val="000000"/>
        </w:rPr>
        <w:t xml:space="preserve"> (Dayana Sagoni, Resident of Doney Mountain, Navajo-Diné Nation, interviewed by Florencia Ruiz Mendoza, 30/05/2023)</w:t>
      </w:r>
      <w:r w:rsidR="009263ED">
        <w:rPr>
          <w:rFonts w:ascii="Garamond" w:eastAsia="Times New Roman" w:hAnsi="Garamond" w:cs="Arial"/>
          <w:color w:val="000000"/>
        </w:rPr>
        <w:t xml:space="preserve"> </w:t>
      </w:r>
    </w:p>
    <w:p w14:paraId="169CB1E6" w14:textId="423454CB" w:rsidR="009263ED" w:rsidRPr="00237BA5" w:rsidRDefault="009263ED" w:rsidP="001E197F">
      <w:pPr>
        <w:spacing w:line="240" w:lineRule="auto"/>
        <w:ind w:firstLine="720"/>
        <w:rPr>
          <w:rFonts w:ascii="Garamond" w:hAnsi="Garamond" w:cs="Times New Roman"/>
          <w:sz w:val="28"/>
          <w:szCs w:val="28"/>
        </w:rPr>
      </w:pPr>
      <w:hyperlink r:id="rId25" w:history="1">
        <w:r w:rsidRPr="00237BA5">
          <w:rPr>
            <w:rStyle w:val="Hyperlink"/>
            <w:rFonts w:ascii="Garamond" w:hAnsi="Garamond" w:cs="Times New Roman"/>
            <w:sz w:val="28"/>
            <w:szCs w:val="28"/>
          </w:rPr>
          <w:t>Sagoni 1.mp3</w:t>
        </w:r>
      </w:hyperlink>
    </w:p>
    <w:p w14:paraId="208C0861" w14:textId="77777777" w:rsidR="001E197F" w:rsidRPr="007A40BA" w:rsidRDefault="001E197F" w:rsidP="001E197F">
      <w:pPr>
        <w:spacing w:line="240" w:lineRule="auto"/>
        <w:rPr>
          <w:rFonts w:ascii="Garamond" w:hAnsi="Garamond" w:cs="Times New Roman"/>
        </w:rPr>
      </w:pPr>
    </w:p>
    <w:p w14:paraId="372A3247" w14:textId="4DB15E9B" w:rsidR="001E197F" w:rsidRPr="007648D9"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N</w:t>
      </w:r>
      <w:r w:rsidR="00DF7DAB">
        <w:rPr>
          <w:rFonts w:ascii="Garamond" w:hAnsi="Garamond" w:cs="Times New Roman"/>
          <w:sz w:val="28"/>
          <w:szCs w:val="28"/>
        </w:rPr>
        <w:t>ē</w:t>
      </w:r>
      <w:r>
        <w:rPr>
          <w:rFonts w:ascii="Garamond" w:hAnsi="Garamond" w:cs="Times New Roman"/>
          <w:sz w:val="28"/>
          <w:szCs w:val="28"/>
        </w:rPr>
        <w:t xml:space="preserve">pia Mahuika </w:t>
      </w:r>
      <w:r w:rsidRPr="00C025AC">
        <w:rPr>
          <w:rFonts w:ascii="Garamond" w:hAnsi="Garamond" w:cs="Times New Roman"/>
          <w:sz w:val="28"/>
          <w:szCs w:val="28"/>
        </w:rPr>
        <w:t xml:space="preserve">in reference to archaeological sites and objects he observed that </w:t>
      </w:r>
      <w:r>
        <w:rPr>
          <w:rFonts w:ascii="Garamond" w:hAnsi="Garamond" w:cs="Times New Roman"/>
          <w:sz w:val="28"/>
          <w:szCs w:val="28"/>
        </w:rPr>
        <w:t xml:space="preserve"> the Māori people relate to them as if they were storytellers, </w:t>
      </w:r>
      <w:r w:rsidRPr="00B76CBD">
        <w:rPr>
          <w:rFonts w:ascii="Garamond" w:hAnsi="Garamond" w:cs="Times New Roman"/>
          <w:sz w:val="28"/>
          <w:szCs w:val="28"/>
        </w:rPr>
        <w:t xml:space="preserve"> </w:t>
      </w:r>
      <w:r>
        <w:rPr>
          <w:rFonts w:ascii="Garamond" w:hAnsi="Garamond" w:cs="Times New Roman"/>
          <w:sz w:val="28"/>
          <w:szCs w:val="28"/>
        </w:rPr>
        <w:t>pit</w:t>
      </w:r>
      <w:r w:rsidRPr="00B76CBD">
        <w:rPr>
          <w:rFonts w:ascii="Garamond" w:hAnsi="Garamond" w:cs="Times New Roman"/>
          <w:sz w:val="28"/>
          <w:szCs w:val="28"/>
        </w:rPr>
        <w:t xml:space="preserve"> houses</w:t>
      </w:r>
      <w:r>
        <w:rPr>
          <w:rFonts w:ascii="Garamond" w:hAnsi="Garamond" w:cs="Times New Roman"/>
          <w:sz w:val="28"/>
          <w:szCs w:val="28"/>
        </w:rPr>
        <w:t>,</w:t>
      </w:r>
      <w:r w:rsidRPr="00B76CBD">
        <w:rPr>
          <w:rFonts w:ascii="Garamond" w:hAnsi="Garamond" w:cs="Times New Roman"/>
          <w:sz w:val="28"/>
          <w:szCs w:val="28"/>
        </w:rPr>
        <w:t xml:space="preserve"> carving</w:t>
      </w:r>
      <w:r>
        <w:rPr>
          <w:rFonts w:ascii="Garamond" w:hAnsi="Garamond" w:cs="Times New Roman"/>
          <w:sz w:val="28"/>
          <w:szCs w:val="28"/>
        </w:rPr>
        <w:t xml:space="preserve">, </w:t>
      </w:r>
      <w:r w:rsidRPr="00B76CBD">
        <w:rPr>
          <w:rFonts w:ascii="Garamond" w:hAnsi="Garamond" w:cs="Times New Roman"/>
          <w:sz w:val="28"/>
          <w:szCs w:val="28"/>
        </w:rPr>
        <w:t xml:space="preserve"> petroglyphs</w:t>
      </w:r>
      <w:r>
        <w:rPr>
          <w:rFonts w:ascii="Garamond" w:hAnsi="Garamond" w:cs="Times New Roman"/>
          <w:sz w:val="28"/>
          <w:szCs w:val="28"/>
        </w:rPr>
        <w:t>, etc. we</w:t>
      </w:r>
      <w:r w:rsidRPr="00B76CBD">
        <w:rPr>
          <w:rFonts w:ascii="Garamond" w:hAnsi="Garamond" w:cs="Times New Roman"/>
          <w:sz w:val="28"/>
          <w:szCs w:val="28"/>
        </w:rPr>
        <w:t>re alive</w:t>
      </w:r>
      <w:r>
        <w:rPr>
          <w:rFonts w:ascii="Garamond" w:hAnsi="Garamond" w:cs="Times New Roman"/>
          <w:sz w:val="28"/>
          <w:szCs w:val="28"/>
        </w:rPr>
        <w:t>; they speak</w:t>
      </w:r>
      <w:r w:rsidRPr="00B76CBD">
        <w:rPr>
          <w:rFonts w:ascii="Garamond" w:hAnsi="Garamond" w:cs="Times New Roman"/>
          <w:sz w:val="28"/>
          <w:szCs w:val="28"/>
        </w:rPr>
        <w:t xml:space="preserve"> about the past</w:t>
      </w:r>
      <w:r w:rsidRPr="009E40C0">
        <w:rPr>
          <w:rFonts w:ascii="Garamond" w:hAnsi="Garamond" w:cs="Times New Roman"/>
          <w:sz w:val="28"/>
          <w:szCs w:val="28"/>
        </w:rPr>
        <w:t xml:space="preserve"> they tell stories about the place</w:t>
      </w:r>
      <w:r>
        <w:rPr>
          <w:rFonts w:ascii="Garamond" w:hAnsi="Garamond" w:cs="Times New Roman"/>
          <w:sz w:val="28"/>
          <w:szCs w:val="28"/>
        </w:rPr>
        <w:t xml:space="preserve">, objects </w:t>
      </w:r>
      <w:r w:rsidRPr="009E40C0">
        <w:rPr>
          <w:rFonts w:ascii="Garamond" w:hAnsi="Garamond" w:cs="Times New Roman"/>
          <w:sz w:val="28"/>
          <w:szCs w:val="28"/>
        </w:rPr>
        <w:t xml:space="preserve"> are living memories</w:t>
      </w:r>
      <w:r>
        <w:rPr>
          <w:rFonts w:ascii="Garamond" w:hAnsi="Garamond" w:cs="Times New Roman"/>
          <w:sz w:val="28"/>
          <w:szCs w:val="28"/>
        </w:rPr>
        <w:t xml:space="preserve">, </w:t>
      </w:r>
      <w:r w:rsidRPr="009E40C0">
        <w:rPr>
          <w:rFonts w:ascii="Garamond" w:hAnsi="Garamond" w:cs="Times New Roman"/>
          <w:sz w:val="28"/>
          <w:szCs w:val="28"/>
        </w:rPr>
        <w:t xml:space="preserve"> they are memorial entities that carry the life</w:t>
      </w:r>
      <w:r>
        <w:rPr>
          <w:rFonts w:ascii="Garamond" w:hAnsi="Garamond" w:cs="Times New Roman"/>
          <w:sz w:val="28"/>
          <w:szCs w:val="28"/>
        </w:rPr>
        <w:t xml:space="preserve">.. The Māori </w:t>
      </w:r>
      <w:r w:rsidRPr="007D3167">
        <w:rPr>
          <w:rFonts w:ascii="Garamond" w:hAnsi="Garamond" w:cs="Times New Roman"/>
          <w:sz w:val="28"/>
          <w:szCs w:val="28"/>
        </w:rPr>
        <w:t>connection with the landscape is crucial</w:t>
      </w:r>
      <w:r>
        <w:rPr>
          <w:rFonts w:ascii="Garamond" w:hAnsi="Garamond" w:cs="Times New Roman"/>
          <w:sz w:val="28"/>
          <w:szCs w:val="28"/>
        </w:rPr>
        <w:t xml:space="preserve">; </w:t>
      </w:r>
      <w:r w:rsidRPr="007D3167">
        <w:rPr>
          <w:rFonts w:ascii="Garamond" w:hAnsi="Garamond" w:cs="Times New Roman"/>
          <w:sz w:val="28"/>
          <w:szCs w:val="28"/>
        </w:rPr>
        <w:t xml:space="preserve">it goes </w:t>
      </w:r>
      <w:r w:rsidRPr="007D3167">
        <w:rPr>
          <w:rFonts w:ascii="Garamond" w:hAnsi="Garamond" w:cs="Times New Roman"/>
          <w:sz w:val="28"/>
          <w:szCs w:val="28"/>
        </w:rPr>
        <w:lastRenderedPageBreak/>
        <w:t>beyond physical attachment</w:t>
      </w:r>
      <w:r>
        <w:rPr>
          <w:rFonts w:ascii="Garamond" w:hAnsi="Garamond" w:cs="Times New Roman"/>
          <w:sz w:val="28"/>
          <w:szCs w:val="28"/>
        </w:rPr>
        <w:t xml:space="preserve">. Furthermore, physical space is essential to constructing a </w:t>
      </w:r>
      <w:r w:rsidRPr="00093833">
        <w:rPr>
          <w:rFonts w:ascii="Garamond" w:hAnsi="Garamond" w:cs="Times New Roman"/>
          <w:sz w:val="28"/>
          <w:szCs w:val="28"/>
        </w:rPr>
        <w:t>narrative</w:t>
      </w:r>
      <w:r>
        <w:rPr>
          <w:rFonts w:ascii="Garamond" w:hAnsi="Garamond" w:cs="Times New Roman"/>
          <w:sz w:val="28"/>
          <w:szCs w:val="28"/>
        </w:rPr>
        <w:t>. (Mahuika, 2019)</w:t>
      </w:r>
    </w:p>
    <w:p w14:paraId="02789FE1" w14:textId="77777777" w:rsidR="001E197F" w:rsidRDefault="001E197F" w:rsidP="00783319">
      <w:pPr>
        <w:spacing w:line="240" w:lineRule="auto"/>
        <w:rPr>
          <w:rFonts w:ascii="Garamond" w:hAnsi="Garamond" w:cs="Times New Roman"/>
          <w:b/>
          <w:bCs/>
          <w:sz w:val="28"/>
          <w:szCs w:val="28"/>
        </w:rPr>
      </w:pPr>
    </w:p>
    <w:p w14:paraId="689A2EE3" w14:textId="77777777" w:rsidR="001E197F" w:rsidRDefault="001E197F" w:rsidP="001E197F">
      <w:pPr>
        <w:spacing w:line="240" w:lineRule="auto"/>
        <w:ind w:firstLine="720"/>
        <w:rPr>
          <w:rFonts w:ascii="Garamond" w:hAnsi="Garamond" w:cs="Times New Roman"/>
          <w:b/>
          <w:bCs/>
          <w:sz w:val="28"/>
          <w:szCs w:val="28"/>
        </w:rPr>
      </w:pPr>
      <w:r>
        <w:rPr>
          <w:rFonts w:ascii="Garamond" w:hAnsi="Garamond" w:cs="Times New Roman"/>
          <w:b/>
          <w:bCs/>
          <w:sz w:val="28"/>
          <w:szCs w:val="28"/>
        </w:rPr>
        <w:t xml:space="preserve">Wisdom Sits in Place </w:t>
      </w:r>
    </w:p>
    <w:p w14:paraId="7E05A47D" w14:textId="77777777" w:rsidR="001E197F" w:rsidRDefault="001E197F" w:rsidP="001E197F">
      <w:pPr>
        <w:spacing w:line="240" w:lineRule="auto"/>
        <w:ind w:firstLine="720"/>
        <w:rPr>
          <w:rFonts w:ascii="Garamond" w:hAnsi="Garamond" w:cs="Times New Roman"/>
          <w:b/>
          <w:bCs/>
          <w:sz w:val="28"/>
          <w:szCs w:val="28"/>
        </w:rPr>
      </w:pPr>
    </w:p>
    <w:p w14:paraId="39844114" w14:textId="77777777" w:rsidR="001E197F" w:rsidRPr="00E808F6" w:rsidRDefault="001E197F" w:rsidP="001E197F">
      <w:pPr>
        <w:spacing w:after="0" w:line="240" w:lineRule="auto"/>
        <w:ind w:firstLine="720"/>
        <w:rPr>
          <w:rFonts w:ascii="Garamond" w:hAnsi="Garamond" w:cs="Times New Roman"/>
          <w:b/>
          <w:bCs/>
        </w:rPr>
      </w:pPr>
      <w:r>
        <w:rPr>
          <w:rFonts w:ascii="EB Garamond" w:eastAsia="Times New Roman" w:hAnsi="EB Garamond" w:cs="Times New Roman"/>
          <w:color w:val="000000"/>
          <w:sz w:val="28"/>
          <w:szCs w:val="28"/>
        </w:rPr>
        <w:t>“</w:t>
      </w:r>
      <w:r w:rsidRPr="00E808F6">
        <w:rPr>
          <w:rFonts w:ascii="EB Garamond" w:eastAsia="Times New Roman" w:hAnsi="EB Garamond" w:cs="Times New Roman"/>
          <w:color w:val="000000"/>
        </w:rPr>
        <w:t>If you know the history, if you know your culture, if you were raised in it, even, and that's to varying degrees, but even if you have just a basic understanding of who you are and how your people came to be, that does allow you to look at the landscape differently. I know for a fact that my ancestors have been around here for thousands of years, and I'm just fortunate through archaeology to have more information about the general, every specific geographic region</w:t>
      </w:r>
      <w:r>
        <w:rPr>
          <w:rFonts w:ascii="EB Garamond" w:eastAsia="Times New Roman" w:hAnsi="EB Garamond" w:cs="Times New Roman"/>
          <w:color w:val="000000"/>
        </w:rPr>
        <w:t>. Still, I</w:t>
      </w:r>
      <w:r w:rsidRPr="00E808F6">
        <w:rPr>
          <w:rFonts w:ascii="EB Garamond" w:eastAsia="Times New Roman" w:hAnsi="EB Garamond" w:cs="Times New Roman"/>
          <w:color w:val="000000"/>
        </w:rPr>
        <w:t xml:space="preserve"> do get the sense that there are deep spiritual connections, that are hard to quantify. I can't fill out a data form that tells you how spiritual I am. It is only something that we as individuals and groups of community members can express and feel in our own ways in that landscape. Maybe as a Hopi man, I'm taught a certain way how to interact and introduce myself to the landscape, to a site, to a rock art panel.</w:t>
      </w:r>
      <w:r>
        <w:rPr>
          <w:rFonts w:ascii="EB Garamond" w:eastAsia="Times New Roman" w:hAnsi="EB Garamond" w:cs="Times New Roman"/>
          <w:color w:val="000000"/>
          <w:sz w:val="28"/>
          <w:szCs w:val="28"/>
        </w:rPr>
        <w:t xml:space="preserve"> </w:t>
      </w:r>
      <w:r w:rsidRPr="00E808F6">
        <w:rPr>
          <w:rFonts w:ascii="Garamond" w:eastAsia="Times New Roman" w:hAnsi="Garamond" w:cs="Times New Roman"/>
          <w:color w:val="000000"/>
        </w:rPr>
        <w:t>(Balenquah,</w:t>
      </w:r>
      <w:r>
        <w:rPr>
          <w:rFonts w:ascii="Garamond" w:eastAsia="Times New Roman" w:hAnsi="Garamond" w:cs="Times New Roman"/>
          <w:color w:val="000000"/>
        </w:rPr>
        <w:t xml:space="preserve"> Lyle.</w:t>
      </w:r>
      <w:r w:rsidRPr="00E808F6">
        <w:rPr>
          <w:rFonts w:ascii="Garamond" w:eastAsia="Times New Roman" w:hAnsi="Garamond" w:cs="Times New Roman"/>
          <w:color w:val="000000"/>
        </w:rPr>
        <w:t xml:space="preserve"> Archaeologist, Hopi Nation</w:t>
      </w:r>
      <w:r>
        <w:rPr>
          <w:rFonts w:ascii="Garamond" w:eastAsia="Times New Roman" w:hAnsi="Garamond" w:cs="Times New Roman"/>
          <w:color w:val="000000"/>
        </w:rPr>
        <w:t>. Interviewed by Florencia Ruiz Mendoza, 20/12/2023</w:t>
      </w:r>
      <w:r w:rsidRPr="00E808F6">
        <w:rPr>
          <w:rFonts w:ascii="Garamond" w:eastAsia="Times New Roman" w:hAnsi="Garamond" w:cs="Times New Roman"/>
          <w:color w:val="000000"/>
        </w:rPr>
        <w:t>)</w:t>
      </w:r>
    </w:p>
    <w:p w14:paraId="21C164E0" w14:textId="77777777" w:rsidR="001E197F" w:rsidRDefault="001E197F" w:rsidP="001E197F">
      <w:pPr>
        <w:spacing w:line="240" w:lineRule="auto"/>
        <w:rPr>
          <w:rFonts w:ascii="Garamond" w:hAnsi="Garamond" w:cs="Times New Roman"/>
          <w:b/>
          <w:bCs/>
          <w:sz w:val="28"/>
          <w:szCs w:val="28"/>
        </w:rPr>
      </w:pPr>
    </w:p>
    <w:p w14:paraId="1AEB7F31" w14:textId="17E464DF" w:rsidR="00F265D8" w:rsidRPr="00F31385" w:rsidRDefault="00237BA5" w:rsidP="001E197F">
      <w:pPr>
        <w:spacing w:line="240" w:lineRule="auto"/>
        <w:rPr>
          <w:rFonts w:ascii="Garamond" w:hAnsi="Garamond" w:cs="Times New Roman"/>
          <w:b/>
          <w:bCs/>
          <w:sz w:val="28"/>
          <w:szCs w:val="28"/>
        </w:rPr>
      </w:pPr>
      <w:hyperlink r:id="rId26" w:history="1">
        <w:r w:rsidRPr="00237BA5">
          <w:rPr>
            <w:rStyle w:val="Hyperlink"/>
            <w:rFonts w:ascii="Garamond" w:hAnsi="Garamond" w:cs="Times New Roman"/>
            <w:b/>
            <w:bCs/>
            <w:sz w:val="28"/>
            <w:szCs w:val="28"/>
          </w:rPr>
          <w:t>Balenquah 2.mp3</w:t>
        </w:r>
      </w:hyperlink>
    </w:p>
    <w:p w14:paraId="6C274560" w14:textId="77777777" w:rsidR="00641D49" w:rsidRDefault="00641D49" w:rsidP="001E197F">
      <w:pPr>
        <w:spacing w:line="240" w:lineRule="auto"/>
        <w:ind w:firstLine="720"/>
        <w:rPr>
          <w:rFonts w:ascii="Garamond" w:hAnsi="Garamond" w:cs="Times New Roman"/>
          <w:sz w:val="28"/>
          <w:szCs w:val="28"/>
        </w:rPr>
      </w:pPr>
    </w:p>
    <w:p w14:paraId="1347993A" w14:textId="19C5471E" w:rsidR="001E197F" w:rsidRDefault="001E197F" w:rsidP="001E197F">
      <w:pPr>
        <w:spacing w:line="240" w:lineRule="auto"/>
        <w:ind w:firstLine="720"/>
        <w:rPr>
          <w:rFonts w:ascii="Garamond" w:hAnsi="Garamond" w:cs="Times New Roman"/>
          <w:sz w:val="28"/>
          <w:szCs w:val="28"/>
        </w:rPr>
      </w:pPr>
      <w:r w:rsidRPr="00F31385">
        <w:rPr>
          <w:rFonts w:ascii="Garamond" w:hAnsi="Garamond" w:cs="Times New Roman"/>
          <w:sz w:val="28"/>
          <w:szCs w:val="28"/>
        </w:rPr>
        <w:t>Keith Basso’s article “Wisdom Sits in Place</w:t>
      </w:r>
      <w:r>
        <w:rPr>
          <w:rFonts w:ascii="Garamond" w:hAnsi="Garamond" w:cs="Times New Roman"/>
          <w:sz w:val="28"/>
          <w:szCs w:val="28"/>
        </w:rPr>
        <w:t>”</w:t>
      </w:r>
      <w:r w:rsidRPr="0002186E">
        <w:rPr>
          <w:rFonts w:ascii="Garamond" w:hAnsi="Garamond" w:cs="Times New Roman"/>
          <w:sz w:val="28"/>
          <w:szCs w:val="28"/>
        </w:rPr>
        <w:t xml:space="preserve"> </w:t>
      </w:r>
      <w:r>
        <w:rPr>
          <w:rFonts w:ascii="Garamond" w:hAnsi="Garamond" w:cs="Times New Roman"/>
          <w:sz w:val="28"/>
          <w:szCs w:val="28"/>
        </w:rPr>
        <w:t xml:space="preserve">became the steering wheel of my theoretical approach to my oral history project, Voices from Wupatki, as it was my first approach to the term sense of place. His work is pivotal and an essential reference for those interested in Indigenous ways of Knowledge and the sense of place. Every Indigenous and non-Indigenous scholar who explored the subject of </w:t>
      </w:r>
      <w:r w:rsidRPr="00EE780B">
        <w:rPr>
          <w:rFonts w:ascii="Garamond" w:hAnsi="Garamond" w:cs="Times New Roman"/>
          <w:i/>
          <w:iCs/>
          <w:sz w:val="28"/>
          <w:szCs w:val="28"/>
        </w:rPr>
        <w:t>sense of place</w:t>
      </w:r>
      <w:r>
        <w:rPr>
          <w:rFonts w:ascii="Garamond" w:hAnsi="Garamond" w:cs="Times New Roman"/>
          <w:sz w:val="28"/>
          <w:szCs w:val="28"/>
        </w:rPr>
        <w:t xml:space="preserve"> and non-Western research methodologies quoted and referred to Basso's work. </w:t>
      </w:r>
      <w:r w:rsidRPr="00F31385">
        <w:rPr>
          <w:rFonts w:ascii="Garamond" w:hAnsi="Garamond" w:cs="Times New Roman"/>
          <w:sz w:val="28"/>
          <w:szCs w:val="28"/>
        </w:rPr>
        <w:t>Basso lived among the Western Apache Nation, the Cibicue</w:t>
      </w:r>
      <w:r>
        <w:rPr>
          <w:rFonts w:ascii="Garamond" w:hAnsi="Garamond" w:cs="Times New Roman"/>
          <w:sz w:val="28"/>
          <w:szCs w:val="28"/>
        </w:rPr>
        <w:t>, and in his text, he discussed a fundamental topic: how the Apaches make sense of place and conceive the mind as a place itself; moreover, he discussed wisely the connection between places and knowledge generation</w:t>
      </w:r>
      <w:r w:rsidRPr="00F31385">
        <w:rPr>
          <w:rFonts w:ascii="Garamond" w:hAnsi="Garamond" w:cs="Times New Roman"/>
          <w:sz w:val="28"/>
          <w:szCs w:val="28"/>
        </w:rPr>
        <w:t xml:space="preserve">. </w:t>
      </w:r>
      <w:r>
        <w:rPr>
          <w:rFonts w:ascii="Garamond" w:hAnsi="Garamond" w:cs="Times New Roman"/>
          <w:sz w:val="28"/>
          <w:szCs w:val="28"/>
        </w:rPr>
        <w:t>H</w:t>
      </w:r>
      <w:r w:rsidRPr="00F31385">
        <w:rPr>
          <w:rFonts w:ascii="Garamond" w:hAnsi="Garamond" w:cs="Times New Roman"/>
          <w:sz w:val="28"/>
          <w:szCs w:val="28"/>
        </w:rPr>
        <w:t xml:space="preserve">is groundbreaking work </w:t>
      </w:r>
      <w:r>
        <w:rPr>
          <w:rFonts w:ascii="Garamond" w:hAnsi="Garamond" w:cs="Times New Roman"/>
          <w:sz w:val="28"/>
          <w:szCs w:val="28"/>
        </w:rPr>
        <w:t xml:space="preserve">thoroughly explained the complexity and particularities of the Cibicue Apache connecting to the landscape, adding that humans are part of that </w:t>
      </w:r>
      <w:r w:rsidR="00166E08">
        <w:rPr>
          <w:rFonts w:ascii="Garamond" w:hAnsi="Garamond" w:cs="Times New Roman"/>
          <w:sz w:val="28"/>
          <w:szCs w:val="28"/>
        </w:rPr>
        <w:t>landscape,</w:t>
      </w:r>
      <w:r>
        <w:rPr>
          <w:rFonts w:ascii="Garamond" w:hAnsi="Garamond" w:cs="Times New Roman"/>
          <w:sz w:val="28"/>
          <w:szCs w:val="28"/>
        </w:rPr>
        <w:t xml:space="preserve"> and we are often active agents in the transformation of the landscape. And indeed, Lyle Balenquah´s narrative exemplifies this precept clearly and compellingly.  </w:t>
      </w:r>
    </w:p>
    <w:p w14:paraId="3CCE1439" w14:textId="77777777" w:rsidR="001E197F" w:rsidRPr="00F31385" w:rsidRDefault="001E197F" w:rsidP="001E197F">
      <w:pPr>
        <w:spacing w:line="240" w:lineRule="auto"/>
        <w:ind w:firstLine="720"/>
        <w:rPr>
          <w:rFonts w:ascii="Garamond" w:hAnsi="Garamond" w:cs="Times New Roman"/>
          <w:sz w:val="28"/>
          <w:szCs w:val="28"/>
        </w:rPr>
      </w:pPr>
    </w:p>
    <w:p w14:paraId="48EA937E" w14:textId="77777777" w:rsidR="001E197F"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Colwell-Chantaphonh wisely noted that we must</w:t>
      </w:r>
      <w:r w:rsidRPr="002710BE">
        <w:rPr>
          <w:rFonts w:ascii="Garamond" w:hAnsi="Garamond" w:cs="Times New Roman"/>
          <w:sz w:val="28"/>
          <w:szCs w:val="28"/>
        </w:rPr>
        <w:t xml:space="preserve"> understand that recognition of real places does not take away its symbolic interpretation</w:t>
      </w:r>
      <w:r>
        <w:rPr>
          <w:rFonts w:ascii="Garamond" w:hAnsi="Garamond" w:cs="Times New Roman"/>
          <w:sz w:val="28"/>
          <w:szCs w:val="28"/>
        </w:rPr>
        <w:t xml:space="preserve">. </w:t>
      </w:r>
      <w:r w:rsidRPr="00E145E3">
        <w:rPr>
          <w:rFonts w:ascii="Garamond" w:hAnsi="Garamond" w:cs="Times New Roman"/>
          <w:sz w:val="28"/>
          <w:szCs w:val="28"/>
        </w:rPr>
        <w:t xml:space="preserve">He remarked that </w:t>
      </w:r>
      <w:r>
        <w:rPr>
          <w:rFonts w:ascii="Garamond" w:hAnsi="Garamond" w:cs="Times New Roman"/>
          <w:sz w:val="28"/>
          <w:szCs w:val="28"/>
        </w:rPr>
        <w:t>Z</w:t>
      </w:r>
      <w:r w:rsidRPr="00E145E3">
        <w:rPr>
          <w:rFonts w:ascii="Garamond" w:hAnsi="Garamond" w:cs="Times New Roman"/>
          <w:sz w:val="28"/>
          <w:szCs w:val="28"/>
        </w:rPr>
        <w:t>uni oral history</w:t>
      </w:r>
      <w:r w:rsidRPr="00D03C94">
        <w:rPr>
          <w:rFonts w:ascii="Garamond" w:hAnsi="Garamond" w:cs="Times New Roman"/>
          <w:sz w:val="28"/>
          <w:szCs w:val="28"/>
        </w:rPr>
        <w:t xml:space="preserve"> understands migration and its trails as real </w:t>
      </w:r>
      <w:r>
        <w:rPr>
          <w:rFonts w:ascii="Garamond" w:hAnsi="Garamond" w:cs="Times New Roman"/>
          <w:sz w:val="28"/>
          <w:szCs w:val="28"/>
        </w:rPr>
        <w:t xml:space="preserve">and </w:t>
      </w:r>
      <w:r w:rsidRPr="00D03C94">
        <w:rPr>
          <w:rFonts w:ascii="Garamond" w:hAnsi="Garamond" w:cs="Times New Roman"/>
          <w:sz w:val="28"/>
          <w:szCs w:val="28"/>
        </w:rPr>
        <w:lastRenderedPageBreak/>
        <w:t>symbolic</w:t>
      </w:r>
      <w:r>
        <w:rPr>
          <w:rFonts w:ascii="Garamond" w:hAnsi="Garamond" w:cs="Times New Roman"/>
          <w:sz w:val="28"/>
          <w:szCs w:val="28"/>
        </w:rPr>
        <w:t xml:space="preserve"> simultaneously; </w:t>
      </w:r>
      <w:r w:rsidRPr="00D03C94">
        <w:rPr>
          <w:rFonts w:ascii="Garamond" w:hAnsi="Garamond" w:cs="Times New Roman"/>
          <w:sz w:val="28"/>
          <w:szCs w:val="28"/>
        </w:rPr>
        <w:t xml:space="preserve"> the actual </w:t>
      </w:r>
      <w:r>
        <w:rPr>
          <w:rFonts w:ascii="Garamond" w:hAnsi="Garamond" w:cs="Times New Roman"/>
          <w:sz w:val="28"/>
          <w:szCs w:val="28"/>
        </w:rPr>
        <w:t xml:space="preserve">trail or road </w:t>
      </w:r>
      <w:r w:rsidRPr="00D03C94">
        <w:rPr>
          <w:rFonts w:ascii="Garamond" w:hAnsi="Garamond" w:cs="Times New Roman"/>
          <w:sz w:val="28"/>
          <w:szCs w:val="28"/>
        </w:rPr>
        <w:t>is not the same physically speaking</w:t>
      </w:r>
      <w:r>
        <w:rPr>
          <w:rFonts w:ascii="Garamond" w:hAnsi="Garamond" w:cs="Times New Roman"/>
          <w:sz w:val="28"/>
          <w:szCs w:val="28"/>
        </w:rPr>
        <w:t xml:space="preserve">, </w:t>
      </w:r>
      <w:r w:rsidRPr="00D03C94">
        <w:rPr>
          <w:rFonts w:ascii="Garamond" w:hAnsi="Garamond" w:cs="Times New Roman"/>
          <w:sz w:val="28"/>
          <w:szCs w:val="28"/>
        </w:rPr>
        <w:t xml:space="preserve"> but the meaning and the symbolisms remain</w:t>
      </w:r>
      <w:r w:rsidRPr="00DF2E99">
        <w:rPr>
          <w:rFonts w:ascii="Garamond" w:hAnsi="Garamond" w:cs="Times New Roman"/>
          <w:sz w:val="28"/>
          <w:szCs w:val="28"/>
        </w:rPr>
        <w:t xml:space="preserve"> in their history and cosmovision</w:t>
      </w:r>
      <w:r>
        <w:rPr>
          <w:rFonts w:ascii="Garamond" w:hAnsi="Garamond" w:cs="Times New Roman"/>
          <w:sz w:val="28"/>
          <w:szCs w:val="28"/>
        </w:rPr>
        <w:t xml:space="preserve">.” (Colwell- Chantaphonh, 2006) </w:t>
      </w:r>
      <w:r w:rsidRPr="00321BFA">
        <w:rPr>
          <w:rFonts w:ascii="Garamond" w:hAnsi="Garamond" w:cs="Times New Roman"/>
          <w:sz w:val="28"/>
          <w:szCs w:val="28"/>
        </w:rPr>
        <w:t>Hop</w:t>
      </w:r>
      <w:r>
        <w:rPr>
          <w:rFonts w:ascii="Garamond" w:hAnsi="Garamond" w:cs="Times New Roman"/>
          <w:sz w:val="28"/>
          <w:szCs w:val="28"/>
        </w:rPr>
        <w:t xml:space="preserve">is think that </w:t>
      </w:r>
      <w:r w:rsidRPr="00321BFA">
        <w:rPr>
          <w:rFonts w:ascii="Garamond" w:hAnsi="Garamond" w:cs="Times New Roman"/>
          <w:sz w:val="28"/>
          <w:szCs w:val="28"/>
        </w:rPr>
        <w:t>p</w:t>
      </w:r>
      <w:r>
        <w:rPr>
          <w:rFonts w:ascii="Garamond" w:hAnsi="Garamond" w:cs="Times New Roman"/>
          <w:sz w:val="28"/>
          <w:szCs w:val="28"/>
        </w:rPr>
        <w:t>lace</w:t>
      </w:r>
      <w:r w:rsidRPr="00321BFA">
        <w:rPr>
          <w:rFonts w:ascii="Garamond" w:hAnsi="Garamond" w:cs="Times New Roman"/>
          <w:sz w:val="28"/>
          <w:szCs w:val="28"/>
        </w:rPr>
        <w:t xml:space="preserve"> </w:t>
      </w:r>
      <w:r>
        <w:rPr>
          <w:rFonts w:ascii="Garamond" w:hAnsi="Garamond" w:cs="Times New Roman"/>
          <w:sz w:val="28"/>
          <w:szCs w:val="28"/>
        </w:rPr>
        <w:t xml:space="preserve">expresses a range of emotional experiences, all </w:t>
      </w:r>
      <w:r w:rsidRPr="00906358">
        <w:rPr>
          <w:rFonts w:ascii="Garamond" w:hAnsi="Garamond" w:cs="Times New Roman"/>
          <w:sz w:val="28"/>
          <w:szCs w:val="28"/>
        </w:rPr>
        <w:t>grounded in the notion that the ruins are not inanimate but living through the continuing presence of their spirits</w:t>
      </w:r>
      <w:r>
        <w:rPr>
          <w:rFonts w:ascii="Garamond" w:hAnsi="Garamond" w:cs="Times New Roman"/>
          <w:sz w:val="28"/>
          <w:szCs w:val="28"/>
        </w:rPr>
        <w:t xml:space="preserve"> (Loftin, 1996). </w:t>
      </w:r>
    </w:p>
    <w:p w14:paraId="6A2918DF" w14:textId="77777777" w:rsidR="001E197F" w:rsidRDefault="001E197F" w:rsidP="001E197F">
      <w:pPr>
        <w:spacing w:line="240" w:lineRule="auto"/>
        <w:rPr>
          <w:rFonts w:ascii="Garamond" w:hAnsi="Garamond" w:cs="Times New Roman"/>
          <w:sz w:val="28"/>
          <w:szCs w:val="28"/>
        </w:rPr>
      </w:pPr>
    </w:p>
    <w:p w14:paraId="45AC0385" w14:textId="77777777" w:rsidR="001E197F" w:rsidRPr="00B021A0" w:rsidRDefault="001E197F" w:rsidP="001E197F">
      <w:pPr>
        <w:spacing w:line="240" w:lineRule="auto"/>
        <w:rPr>
          <w:rFonts w:ascii="Garamond" w:hAnsi="Garamond" w:cs="Times New Roman"/>
          <w:b/>
          <w:bCs/>
        </w:rPr>
      </w:pPr>
      <w:r w:rsidRPr="00B021A0">
        <w:rPr>
          <w:rFonts w:ascii="Garamond" w:hAnsi="Garamond" w:cs="Times New Roman"/>
          <w:b/>
          <w:bCs/>
        </w:rPr>
        <w:t>The Yebochese</w:t>
      </w:r>
    </w:p>
    <w:p w14:paraId="730FDD5B" w14:textId="77777777" w:rsidR="001E197F" w:rsidRPr="007B31CB" w:rsidRDefault="001E197F" w:rsidP="001E197F">
      <w:pPr>
        <w:spacing w:after="0" w:line="240" w:lineRule="auto"/>
        <w:rPr>
          <w:rFonts w:ascii="Garamond" w:eastAsia="Times New Roman" w:hAnsi="Garamond" w:cs="Times New Roman"/>
        </w:rPr>
      </w:pPr>
      <w:r>
        <w:rPr>
          <w:rFonts w:ascii="Garamond" w:eastAsia="Times New Roman" w:hAnsi="Garamond" w:cs="Arial"/>
          <w:color w:val="000000"/>
        </w:rPr>
        <w:t xml:space="preserve">       “ </w:t>
      </w:r>
      <w:r w:rsidRPr="007B31CB">
        <w:rPr>
          <w:rFonts w:ascii="Garamond" w:eastAsia="Times New Roman" w:hAnsi="Garamond" w:cs="Arial"/>
          <w:color w:val="000000"/>
        </w:rPr>
        <w:t>For some reason, they don't have any history on it. There's some, but it's hard to read. The drawings</w:t>
      </w:r>
      <w:r>
        <w:rPr>
          <w:rFonts w:ascii="Garamond" w:eastAsia="Times New Roman" w:hAnsi="Garamond" w:cs="Arial"/>
          <w:color w:val="000000"/>
        </w:rPr>
        <w:t xml:space="preserve"> are</w:t>
      </w:r>
      <w:r w:rsidRPr="007B31CB">
        <w:rPr>
          <w:rFonts w:ascii="Garamond" w:eastAsia="Times New Roman" w:hAnsi="Garamond" w:cs="Arial"/>
          <w:color w:val="000000"/>
        </w:rPr>
        <w:t xml:space="preserve"> hard to read. I've seen some, there's, I don't know if you've seen it, they call it “Yebochese”, but there's alien beams on top of them. I don't know what they are, but there's alien beams on top of them. in a native culture, they call them “</w:t>
      </w:r>
      <w:r w:rsidRPr="00E86C3B">
        <w:rPr>
          <w:rFonts w:ascii="Garamond" w:hAnsi="Garamond"/>
        </w:rPr>
        <w:t>Yebochese</w:t>
      </w:r>
      <w:r w:rsidRPr="00E86C3B">
        <w:rPr>
          <w:rFonts w:ascii="Garamond" w:eastAsia="Times New Roman" w:hAnsi="Garamond" w:cs="Arial"/>
          <w:color w:val="000000"/>
        </w:rPr>
        <w:t>”. And I really don't know what they are, but “Yebochese” is like a native culture thing. An</w:t>
      </w:r>
      <w:r w:rsidRPr="007B31CB">
        <w:rPr>
          <w:rFonts w:ascii="Garamond" w:eastAsia="Times New Roman" w:hAnsi="Garamond" w:cs="Arial"/>
          <w:color w:val="000000"/>
        </w:rPr>
        <w:t>d I don't know what's on top of them. Like unnatural forces, I guess you could say, because it's almost like pyramids. When you look them up, the pyramids, they're unwritten and they're unspoken. You don't know what the riddle means. It's just like that. It's just like a hieroglyphic. And I know where they're at. I've never seen one like that.</w:t>
      </w:r>
      <w:r>
        <w:rPr>
          <w:rFonts w:ascii="Garamond" w:eastAsia="Times New Roman" w:hAnsi="Garamond" w:cs="Arial"/>
          <w:color w:val="000000"/>
        </w:rPr>
        <w:t xml:space="preserve">” </w:t>
      </w:r>
      <w:r>
        <w:rPr>
          <w:rFonts w:ascii="Garamond" w:eastAsia="Times New Roman" w:hAnsi="Garamond" w:cs="Times New Roman"/>
          <w:color w:val="000000"/>
        </w:rPr>
        <w:t>(</w:t>
      </w:r>
      <w:r w:rsidRPr="00A675C8">
        <w:rPr>
          <w:rFonts w:ascii="Garamond" w:eastAsia="Times New Roman" w:hAnsi="Garamond" w:cs="Times New Roman"/>
          <w:color w:val="000000"/>
        </w:rPr>
        <w:t>Wanwinkle,</w:t>
      </w:r>
      <w:r>
        <w:rPr>
          <w:rFonts w:ascii="Garamond" w:eastAsia="Times New Roman" w:hAnsi="Garamond" w:cs="Times New Roman"/>
          <w:color w:val="000000"/>
        </w:rPr>
        <w:t xml:space="preserve"> Mike.</w:t>
      </w:r>
      <w:r w:rsidRPr="00A675C8">
        <w:rPr>
          <w:rFonts w:ascii="Garamond" w:eastAsia="Times New Roman" w:hAnsi="Garamond" w:cs="Times New Roman"/>
          <w:color w:val="000000"/>
        </w:rPr>
        <w:t xml:space="preserve"> Resident of Flagstaff, Hopi Nation</w:t>
      </w:r>
      <w:r>
        <w:rPr>
          <w:rFonts w:ascii="Garamond" w:eastAsia="Times New Roman" w:hAnsi="Garamond" w:cs="Times New Roman"/>
          <w:color w:val="000000"/>
        </w:rPr>
        <w:t>. Interviewed by Florencia Ruiz-Mendoza, 21/12/2024)</w:t>
      </w:r>
    </w:p>
    <w:p w14:paraId="42ABD64F" w14:textId="77777777" w:rsidR="001E197F" w:rsidRPr="000F3AFB" w:rsidRDefault="001E197F" w:rsidP="001E197F">
      <w:pPr>
        <w:spacing w:after="0" w:line="240" w:lineRule="auto"/>
        <w:rPr>
          <w:rFonts w:ascii="Times New Roman" w:eastAsia="Times New Roman" w:hAnsi="Times New Roman" w:cs="Times New Roman"/>
        </w:rPr>
      </w:pPr>
    </w:p>
    <w:p w14:paraId="7AAA1241" w14:textId="77777777" w:rsidR="001E197F" w:rsidRDefault="001E197F" w:rsidP="001E197F">
      <w:pPr>
        <w:spacing w:line="240" w:lineRule="auto"/>
        <w:rPr>
          <w:rFonts w:ascii="Garamond" w:hAnsi="Garamond" w:cs="Times New Roman"/>
          <w:b/>
          <w:bCs/>
          <w:sz w:val="28"/>
          <w:szCs w:val="28"/>
        </w:rPr>
      </w:pPr>
    </w:p>
    <w:p w14:paraId="698B3947" w14:textId="77777777" w:rsidR="001E197F" w:rsidRDefault="001E197F" w:rsidP="001E197F">
      <w:pPr>
        <w:spacing w:line="240" w:lineRule="auto"/>
        <w:ind w:firstLine="720"/>
        <w:rPr>
          <w:rFonts w:ascii="Garamond" w:hAnsi="Garamond" w:cs="Times New Roman"/>
          <w:b/>
          <w:bCs/>
          <w:sz w:val="28"/>
          <w:szCs w:val="28"/>
        </w:rPr>
      </w:pPr>
      <w:r>
        <w:rPr>
          <w:rFonts w:ascii="Garamond" w:hAnsi="Garamond" w:cs="Times New Roman"/>
          <w:b/>
          <w:bCs/>
          <w:sz w:val="28"/>
          <w:szCs w:val="28"/>
        </w:rPr>
        <w:t xml:space="preserve">Ancestral </w:t>
      </w:r>
      <w:r w:rsidRPr="005A4EDC">
        <w:rPr>
          <w:rFonts w:ascii="Garamond" w:hAnsi="Garamond" w:cs="Times New Roman"/>
          <w:b/>
          <w:bCs/>
          <w:sz w:val="28"/>
          <w:szCs w:val="28"/>
        </w:rPr>
        <w:t xml:space="preserve">Memory Sits in </w:t>
      </w:r>
      <w:r>
        <w:rPr>
          <w:rFonts w:ascii="Garamond" w:hAnsi="Garamond" w:cs="Times New Roman"/>
          <w:b/>
          <w:bCs/>
          <w:sz w:val="28"/>
          <w:szCs w:val="28"/>
        </w:rPr>
        <w:t>(Sense of)</w:t>
      </w:r>
      <w:r w:rsidRPr="005A4EDC">
        <w:rPr>
          <w:rFonts w:ascii="Garamond" w:hAnsi="Garamond" w:cs="Times New Roman"/>
          <w:b/>
          <w:bCs/>
          <w:sz w:val="28"/>
          <w:szCs w:val="28"/>
        </w:rPr>
        <w:t xml:space="preserve">Place </w:t>
      </w:r>
    </w:p>
    <w:p w14:paraId="1D2147C4" w14:textId="77777777" w:rsidR="001E197F" w:rsidRDefault="001E197F" w:rsidP="001E197F">
      <w:pPr>
        <w:spacing w:line="240" w:lineRule="auto"/>
        <w:ind w:firstLine="720"/>
        <w:rPr>
          <w:rFonts w:ascii="Garamond" w:hAnsi="Garamond" w:cs="Times New Roman"/>
          <w:b/>
          <w:bCs/>
          <w:sz w:val="28"/>
          <w:szCs w:val="28"/>
        </w:rPr>
      </w:pPr>
    </w:p>
    <w:p w14:paraId="20CADE0E" w14:textId="77777777" w:rsidR="001E197F" w:rsidRPr="00F31385" w:rsidRDefault="001E197F" w:rsidP="001E197F">
      <w:pPr>
        <w:spacing w:line="240" w:lineRule="auto"/>
        <w:ind w:firstLine="720"/>
        <w:rPr>
          <w:rFonts w:ascii="Garamond" w:hAnsi="Garamond" w:cs="Times New Roman"/>
          <w:sz w:val="28"/>
          <w:szCs w:val="28"/>
        </w:rPr>
      </w:pPr>
    </w:p>
    <w:p w14:paraId="21B58D3D" w14:textId="77777777" w:rsidR="001E197F" w:rsidRDefault="001E197F" w:rsidP="001E197F">
      <w:pPr>
        <w:spacing w:line="240" w:lineRule="auto"/>
        <w:ind w:firstLine="720"/>
        <w:rPr>
          <w:rFonts w:ascii="Garamond" w:hAnsi="Garamond" w:cs="Times New Roman"/>
          <w:sz w:val="28"/>
          <w:szCs w:val="28"/>
        </w:rPr>
      </w:pPr>
      <w:r w:rsidRPr="00F31385">
        <w:rPr>
          <w:rFonts w:ascii="Garamond" w:hAnsi="Garamond" w:cs="Times New Roman"/>
          <w:sz w:val="28"/>
          <w:szCs w:val="28"/>
        </w:rPr>
        <w:t xml:space="preserve">Basso defined the concept of </w:t>
      </w:r>
      <w:r w:rsidRPr="00B9407B">
        <w:rPr>
          <w:rFonts w:ascii="Garamond" w:hAnsi="Garamond" w:cs="Times New Roman"/>
          <w:i/>
          <w:iCs/>
          <w:sz w:val="28"/>
          <w:szCs w:val="28"/>
        </w:rPr>
        <w:t>living topographies</w:t>
      </w:r>
      <w:r w:rsidRPr="00F31385">
        <w:rPr>
          <w:rFonts w:ascii="Garamond" w:hAnsi="Garamond" w:cs="Times New Roman"/>
          <w:sz w:val="28"/>
          <w:szCs w:val="28"/>
        </w:rPr>
        <w:t xml:space="preserve"> as sites </w:t>
      </w:r>
      <w:r>
        <w:rPr>
          <w:rFonts w:ascii="Garamond" w:hAnsi="Garamond" w:cs="Times New Roman"/>
          <w:sz w:val="28"/>
          <w:szCs w:val="28"/>
        </w:rPr>
        <w:t xml:space="preserve">of </w:t>
      </w:r>
      <w:r w:rsidRPr="00F31385">
        <w:rPr>
          <w:rFonts w:ascii="Garamond" w:hAnsi="Garamond" w:cs="Times New Roman"/>
          <w:sz w:val="28"/>
          <w:szCs w:val="28"/>
        </w:rPr>
        <w:t>awareness, this notion resonated deeply in me</w:t>
      </w:r>
      <w:r>
        <w:rPr>
          <w:rFonts w:ascii="Garamond" w:hAnsi="Garamond" w:cs="Times New Roman"/>
          <w:sz w:val="28"/>
          <w:szCs w:val="28"/>
        </w:rPr>
        <w:t xml:space="preserve">, </w:t>
      </w:r>
      <w:r w:rsidRPr="00F31385">
        <w:rPr>
          <w:rFonts w:ascii="Garamond" w:hAnsi="Garamond" w:cs="Times New Roman"/>
          <w:sz w:val="28"/>
          <w:szCs w:val="28"/>
        </w:rPr>
        <w:t xml:space="preserve"> as a </w:t>
      </w:r>
      <w:r>
        <w:rPr>
          <w:rFonts w:ascii="Garamond" w:hAnsi="Garamond" w:cs="Times New Roman"/>
          <w:sz w:val="28"/>
          <w:szCs w:val="28"/>
        </w:rPr>
        <w:t xml:space="preserve">consequence of being a </w:t>
      </w:r>
      <w:r w:rsidRPr="00F31385">
        <w:rPr>
          <w:rFonts w:ascii="Garamond" w:hAnsi="Garamond" w:cs="Times New Roman"/>
          <w:sz w:val="28"/>
          <w:szCs w:val="28"/>
        </w:rPr>
        <w:t xml:space="preserve">historian and </w:t>
      </w:r>
      <w:r>
        <w:rPr>
          <w:rFonts w:ascii="Garamond" w:hAnsi="Garamond" w:cs="Times New Roman"/>
          <w:sz w:val="28"/>
          <w:szCs w:val="28"/>
        </w:rPr>
        <w:t>advocate</w:t>
      </w:r>
      <w:r w:rsidRPr="00F31385">
        <w:rPr>
          <w:rFonts w:ascii="Garamond" w:hAnsi="Garamond" w:cs="Times New Roman"/>
          <w:sz w:val="28"/>
          <w:szCs w:val="28"/>
        </w:rPr>
        <w:t xml:space="preserve"> for memory and human rights</w:t>
      </w:r>
      <w:r>
        <w:rPr>
          <w:rFonts w:ascii="Garamond" w:hAnsi="Garamond" w:cs="Times New Roman"/>
          <w:sz w:val="28"/>
          <w:szCs w:val="28"/>
        </w:rPr>
        <w:t xml:space="preserve">, </w:t>
      </w:r>
      <w:r w:rsidRPr="00F31385">
        <w:rPr>
          <w:rFonts w:ascii="Garamond" w:hAnsi="Garamond" w:cs="Times New Roman"/>
          <w:sz w:val="28"/>
          <w:szCs w:val="28"/>
        </w:rPr>
        <w:t xml:space="preserve"> I am very familiar </w:t>
      </w:r>
      <w:r>
        <w:rPr>
          <w:rFonts w:ascii="Garamond" w:hAnsi="Garamond" w:cs="Times New Roman"/>
          <w:sz w:val="28"/>
          <w:szCs w:val="28"/>
        </w:rPr>
        <w:t>with</w:t>
      </w:r>
      <w:r w:rsidRPr="00F31385">
        <w:rPr>
          <w:rFonts w:ascii="Garamond" w:hAnsi="Garamond" w:cs="Times New Roman"/>
          <w:sz w:val="28"/>
          <w:szCs w:val="28"/>
        </w:rPr>
        <w:t xml:space="preserve"> the concept of “site of memory or “site of conscience</w:t>
      </w:r>
      <w:r>
        <w:rPr>
          <w:rFonts w:ascii="Garamond" w:hAnsi="Garamond" w:cs="Times New Roman"/>
          <w:sz w:val="28"/>
          <w:szCs w:val="28"/>
        </w:rPr>
        <w:t>,”</w:t>
      </w:r>
      <w:r w:rsidRPr="00F31385">
        <w:rPr>
          <w:rFonts w:ascii="Garamond" w:hAnsi="Garamond" w:cs="Times New Roman"/>
          <w:sz w:val="28"/>
          <w:szCs w:val="28"/>
        </w:rPr>
        <w:t xml:space="preserve"> which in a few words, this is about how places made of aware of something</w:t>
      </w:r>
      <w:r>
        <w:rPr>
          <w:rFonts w:ascii="Garamond" w:hAnsi="Garamond" w:cs="Times New Roman"/>
          <w:sz w:val="28"/>
          <w:szCs w:val="28"/>
        </w:rPr>
        <w:t xml:space="preserve">; a site of conscience </w:t>
      </w:r>
      <w:r w:rsidRPr="00F31385">
        <w:rPr>
          <w:rFonts w:ascii="Garamond" w:hAnsi="Garamond" w:cs="Times New Roman"/>
          <w:sz w:val="28"/>
          <w:szCs w:val="28"/>
        </w:rPr>
        <w:t xml:space="preserve">create awareness and </w:t>
      </w:r>
      <w:r>
        <w:rPr>
          <w:rFonts w:ascii="Garamond" w:hAnsi="Garamond" w:cs="Times New Roman"/>
          <w:sz w:val="28"/>
          <w:szCs w:val="28"/>
        </w:rPr>
        <w:t>connects past to present</w:t>
      </w:r>
      <w:r w:rsidRPr="00F31385">
        <w:rPr>
          <w:rFonts w:ascii="Garamond" w:hAnsi="Garamond" w:cs="Times New Roman"/>
          <w:sz w:val="28"/>
          <w:szCs w:val="28"/>
        </w:rPr>
        <w:t xml:space="preserve">. Places generate knowledge, but this is not an isolated process, either from the Indigenous </w:t>
      </w:r>
      <w:r>
        <w:rPr>
          <w:rFonts w:ascii="Garamond" w:hAnsi="Garamond" w:cs="Times New Roman"/>
          <w:sz w:val="28"/>
          <w:szCs w:val="28"/>
        </w:rPr>
        <w:t>point of view or the West; humans construct places according to our system of beliefs and social conditions</w:t>
      </w:r>
      <w:r w:rsidRPr="00F31385">
        <w:rPr>
          <w:rFonts w:ascii="Garamond" w:hAnsi="Garamond" w:cs="Times New Roman"/>
          <w:sz w:val="28"/>
          <w:szCs w:val="28"/>
        </w:rPr>
        <w:t xml:space="preserve">. </w:t>
      </w:r>
      <w:r>
        <w:rPr>
          <w:rFonts w:ascii="Garamond" w:hAnsi="Garamond" w:cs="Times New Roman"/>
          <w:sz w:val="28"/>
          <w:szCs w:val="28"/>
        </w:rPr>
        <w:t>The Western</w:t>
      </w:r>
      <w:r w:rsidRPr="00F31385">
        <w:rPr>
          <w:rFonts w:ascii="Garamond" w:hAnsi="Garamond" w:cs="Times New Roman"/>
          <w:sz w:val="28"/>
          <w:szCs w:val="28"/>
        </w:rPr>
        <w:t xml:space="preserve"> axiological notion of history is focused on proving the actual events</w:t>
      </w:r>
      <w:r>
        <w:rPr>
          <w:rFonts w:ascii="Garamond" w:hAnsi="Garamond" w:cs="Times New Roman"/>
          <w:sz w:val="28"/>
          <w:szCs w:val="28"/>
        </w:rPr>
        <w:t>, as opposed to the Non-western</w:t>
      </w:r>
      <w:r w:rsidRPr="00F31385">
        <w:rPr>
          <w:rFonts w:ascii="Garamond" w:hAnsi="Garamond" w:cs="Times New Roman"/>
          <w:sz w:val="28"/>
          <w:szCs w:val="28"/>
        </w:rPr>
        <w:t xml:space="preserve"> </w:t>
      </w:r>
      <w:r>
        <w:rPr>
          <w:rFonts w:ascii="Garamond" w:hAnsi="Garamond" w:cs="Times New Roman"/>
          <w:sz w:val="28"/>
          <w:szCs w:val="28"/>
        </w:rPr>
        <w:t>idea</w:t>
      </w:r>
      <w:r w:rsidRPr="00F31385">
        <w:rPr>
          <w:rFonts w:ascii="Garamond" w:hAnsi="Garamond" w:cs="Times New Roman"/>
          <w:sz w:val="28"/>
          <w:szCs w:val="28"/>
        </w:rPr>
        <w:t xml:space="preserve"> </w:t>
      </w:r>
      <w:r>
        <w:rPr>
          <w:rFonts w:ascii="Garamond" w:hAnsi="Garamond" w:cs="Times New Roman"/>
          <w:sz w:val="28"/>
          <w:szCs w:val="28"/>
        </w:rPr>
        <w:t xml:space="preserve">of history, which </w:t>
      </w:r>
      <w:r w:rsidRPr="00F31385">
        <w:rPr>
          <w:rFonts w:ascii="Garamond" w:hAnsi="Garamond" w:cs="Times New Roman"/>
          <w:sz w:val="28"/>
          <w:szCs w:val="28"/>
        </w:rPr>
        <w:t xml:space="preserve">is about getting in touch with the ancestors to look for answers in the past, in the community’s memory: </w:t>
      </w:r>
    </w:p>
    <w:p w14:paraId="4CF821F2" w14:textId="77777777" w:rsidR="001E197F" w:rsidRDefault="001E197F" w:rsidP="001E197F">
      <w:pPr>
        <w:spacing w:line="240" w:lineRule="auto"/>
        <w:ind w:firstLine="720"/>
        <w:rPr>
          <w:rFonts w:ascii="Garamond" w:hAnsi="Garamond" w:cs="Times New Roman"/>
          <w:sz w:val="28"/>
          <w:szCs w:val="28"/>
        </w:rPr>
      </w:pPr>
    </w:p>
    <w:p w14:paraId="663B1103" w14:textId="77777777" w:rsidR="001E197F" w:rsidRPr="00A675C8" w:rsidRDefault="001E197F" w:rsidP="001E197F">
      <w:pPr>
        <w:spacing w:line="240" w:lineRule="auto"/>
        <w:ind w:firstLine="720"/>
        <w:rPr>
          <w:rFonts w:ascii="Garamond" w:hAnsi="Garamond" w:cs="Times New Roman"/>
        </w:rPr>
      </w:pPr>
      <w:r w:rsidRPr="00A675C8">
        <w:rPr>
          <w:rFonts w:ascii="Garamond" w:eastAsia="Times New Roman" w:hAnsi="Garamond" w:cs="Times New Roman"/>
          <w:color w:val="000000"/>
        </w:rPr>
        <w:t xml:space="preserve">“There are little structures </w:t>
      </w:r>
      <w:r>
        <w:rPr>
          <w:rFonts w:ascii="Garamond" w:eastAsia="Times New Roman" w:hAnsi="Garamond" w:cs="Times New Roman"/>
          <w:color w:val="000000"/>
        </w:rPr>
        <w:t xml:space="preserve">all the way </w:t>
      </w:r>
      <w:r w:rsidRPr="00A675C8">
        <w:rPr>
          <w:rFonts w:ascii="Garamond" w:eastAsia="Times New Roman" w:hAnsi="Garamond" w:cs="Times New Roman"/>
          <w:color w:val="000000"/>
        </w:rPr>
        <w:t>through the valley.  Wupatki was in the late 1100s. I never was around the 1100s, but they say it was. It has a lot of history to do with this area and how it turned out. But, if you go past the Wupatki area, I guess it is the gateway to the Grand Canyon. And the Havasupai probably have more information on Wupatki and why it was built. If you think about it, I think they navigated to the canyon</w:t>
      </w:r>
      <w:r>
        <w:rPr>
          <w:rFonts w:ascii="Garamond" w:eastAsia="Times New Roman" w:hAnsi="Garamond" w:cs="Times New Roman"/>
          <w:color w:val="000000"/>
        </w:rPr>
        <w:t xml:space="preserve"> and </w:t>
      </w:r>
      <w:r w:rsidRPr="00A675C8">
        <w:rPr>
          <w:rFonts w:ascii="Garamond" w:eastAsia="Times New Roman" w:hAnsi="Garamond" w:cs="Times New Roman"/>
          <w:color w:val="000000"/>
        </w:rPr>
        <w:t xml:space="preserve">still survived through the canyon to the Havasupai Indians. </w:t>
      </w:r>
      <w:r w:rsidRPr="00A675C8">
        <w:rPr>
          <w:rFonts w:ascii="Garamond" w:eastAsia="Times New Roman" w:hAnsi="Garamond" w:cs="Times New Roman"/>
          <w:color w:val="000000"/>
        </w:rPr>
        <w:lastRenderedPageBreak/>
        <w:t xml:space="preserve">They built structures just like they have in the Wupatki area; some probably navigated that way, and some navigated to Hopi. But who knows?  Because their structure is one of a kind. </w:t>
      </w:r>
      <w:r>
        <w:rPr>
          <w:rFonts w:ascii="Garamond" w:eastAsia="Times New Roman" w:hAnsi="Garamond" w:cs="Times New Roman"/>
          <w:color w:val="000000"/>
        </w:rPr>
        <w:t>(</w:t>
      </w:r>
      <w:r w:rsidRPr="00A675C8">
        <w:rPr>
          <w:rFonts w:ascii="Garamond" w:eastAsia="Times New Roman" w:hAnsi="Garamond" w:cs="Times New Roman"/>
          <w:color w:val="000000"/>
        </w:rPr>
        <w:t>Wanwinkle,</w:t>
      </w:r>
      <w:r>
        <w:rPr>
          <w:rFonts w:ascii="Garamond" w:eastAsia="Times New Roman" w:hAnsi="Garamond" w:cs="Times New Roman"/>
          <w:color w:val="000000"/>
        </w:rPr>
        <w:t xml:space="preserve"> Mike.</w:t>
      </w:r>
      <w:r w:rsidRPr="00A675C8">
        <w:rPr>
          <w:rFonts w:ascii="Garamond" w:eastAsia="Times New Roman" w:hAnsi="Garamond" w:cs="Times New Roman"/>
          <w:color w:val="000000"/>
        </w:rPr>
        <w:t xml:space="preserve"> Resident of Flagstaff, Hopi Nation</w:t>
      </w:r>
      <w:r>
        <w:rPr>
          <w:rFonts w:ascii="Garamond" w:eastAsia="Times New Roman" w:hAnsi="Garamond" w:cs="Times New Roman"/>
          <w:color w:val="000000"/>
        </w:rPr>
        <w:t>. Interviewed by Florencia Ruiz-Mendoza, 21/12/2024)</w:t>
      </w:r>
    </w:p>
    <w:p w14:paraId="0308809A" w14:textId="77777777" w:rsidR="001E197F" w:rsidRPr="005A4EDC" w:rsidRDefault="001E197F" w:rsidP="001E197F">
      <w:pPr>
        <w:spacing w:line="240" w:lineRule="auto"/>
        <w:ind w:firstLine="720"/>
        <w:rPr>
          <w:rFonts w:ascii="Garamond" w:hAnsi="Garamond" w:cs="Times New Roman"/>
          <w:b/>
          <w:bCs/>
          <w:sz w:val="28"/>
          <w:szCs w:val="28"/>
        </w:rPr>
      </w:pPr>
    </w:p>
    <w:p w14:paraId="783A459F" w14:textId="77777777" w:rsidR="001E197F" w:rsidRPr="00F31385" w:rsidRDefault="001E197F" w:rsidP="001E197F">
      <w:pPr>
        <w:spacing w:line="240" w:lineRule="auto"/>
        <w:rPr>
          <w:rFonts w:ascii="Garamond" w:hAnsi="Garamond" w:cs="Times New Roman"/>
          <w:b/>
          <w:bCs/>
          <w:sz w:val="28"/>
          <w:szCs w:val="28"/>
        </w:rPr>
      </w:pPr>
    </w:p>
    <w:p w14:paraId="6E8DCF03" w14:textId="77777777" w:rsidR="001E197F" w:rsidRPr="00F31385"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 xml:space="preserve">Keith </w:t>
      </w:r>
      <w:r w:rsidRPr="00F31385">
        <w:rPr>
          <w:rFonts w:ascii="Garamond" w:hAnsi="Garamond" w:cs="Times New Roman"/>
          <w:sz w:val="28"/>
          <w:szCs w:val="28"/>
        </w:rPr>
        <w:t xml:space="preserve">Basso and Margert Rotman </w:t>
      </w:r>
      <w:r>
        <w:rPr>
          <w:rFonts w:ascii="Garamond" w:hAnsi="Garamond" w:cs="Times New Roman"/>
          <w:sz w:val="28"/>
          <w:szCs w:val="28"/>
        </w:rPr>
        <w:t xml:space="preserve">discussed the term: </w:t>
      </w:r>
      <w:r w:rsidRPr="00F31385">
        <w:rPr>
          <w:rFonts w:ascii="Garamond" w:hAnsi="Garamond" w:cs="Times New Roman"/>
          <w:sz w:val="28"/>
          <w:szCs w:val="28"/>
        </w:rPr>
        <w:t xml:space="preserve"> “</w:t>
      </w:r>
      <w:r w:rsidRPr="00FF7863">
        <w:rPr>
          <w:rFonts w:ascii="Garamond" w:hAnsi="Garamond" w:cs="Times New Roman"/>
          <w:i/>
          <w:iCs/>
          <w:sz w:val="28"/>
          <w:szCs w:val="28"/>
        </w:rPr>
        <w:t>empowering the place</w:t>
      </w:r>
      <w:r>
        <w:rPr>
          <w:rFonts w:ascii="Garamond" w:hAnsi="Garamond" w:cs="Times New Roman"/>
          <w:sz w:val="28"/>
          <w:szCs w:val="28"/>
        </w:rPr>
        <w:t>.”</w:t>
      </w:r>
      <w:r w:rsidRPr="00F31385">
        <w:rPr>
          <w:rFonts w:ascii="Garamond" w:hAnsi="Garamond" w:cs="Times New Roman"/>
          <w:sz w:val="28"/>
          <w:szCs w:val="28"/>
        </w:rPr>
        <w:t xml:space="preserve"> Basso defines it as the capacity to trigger and retrieve consciousness, awareness, ideas</w:t>
      </w:r>
      <w:r>
        <w:rPr>
          <w:rFonts w:ascii="Garamond" w:hAnsi="Garamond" w:cs="Times New Roman"/>
          <w:sz w:val="28"/>
          <w:szCs w:val="28"/>
        </w:rPr>
        <w:t>, and identity (Basso, 1996). Rotman situates this idea in the social construction of places; space</w:t>
      </w:r>
      <w:r w:rsidRPr="00F31385">
        <w:rPr>
          <w:rFonts w:ascii="Garamond" w:hAnsi="Garamond" w:cs="Times New Roman"/>
          <w:sz w:val="28"/>
          <w:szCs w:val="28"/>
        </w:rPr>
        <w:t xml:space="preserve"> is constructed upon our experience. “Space is socially constructed and contested in practice” (Rotman, 1992). I agree with this idea</w:t>
      </w:r>
      <w:r>
        <w:rPr>
          <w:rFonts w:ascii="Garamond" w:hAnsi="Garamond" w:cs="Times New Roman"/>
          <w:sz w:val="28"/>
          <w:szCs w:val="28"/>
        </w:rPr>
        <w:t>; spaces, their narratives,</w:t>
      </w:r>
      <w:r w:rsidRPr="00F31385">
        <w:rPr>
          <w:rFonts w:ascii="Garamond" w:hAnsi="Garamond" w:cs="Times New Roman"/>
          <w:sz w:val="28"/>
          <w:szCs w:val="28"/>
        </w:rPr>
        <w:t xml:space="preserve"> and their meaning are as contested as history. The indigenous notion of history is multilayered: “memories are piled upon memories with a visible mark on the landscape that showed that people loved there” (Rotman, 651). Bagele Chilisa observed that </w:t>
      </w:r>
      <w:r>
        <w:rPr>
          <w:rFonts w:ascii="Garamond" w:hAnsi="Garamond" w:cs="Times New Roman"/>
          <w:sz w:val="28"/>
          <w:szCs w:val="28"/>
        </w:rPr>
        <w:t>the Western notion of history is very much centered on individual conclusions, as opposed to community knowledge; oral tradition contains the memories and experiences of generations, and it is passed down orally</w:t>
      </w:r>
      <w:r w:rsidRPr="00F31385">
        <w:rPr>
          <w:rFonts w:ascii="Garamond" w:hAnsi="Garamond" w:cs="Times New Roman"/>
          <w:sz w:val="28"/>
          <w:szCs w:val="28"/>
        </w:rPr>
        <w:t xml:space="preserve"> in songs, poetry, storytelling, dances, etc. (Chilisa, 2020, p. 92). History might be spatial and temporal, but memory is not. </w:t>
      </w:r>
      <w:r>
        <w:rPr>
          <w:rFonts w:ascii="Garamond" w:hAnsi="Garamond" w:cs="Times New Roman"/>
          <w:sz w:val="28"/>
          <w:szCs w:val="28"/>
        </w:rPr>
        <w:t xml:space="preserve">Dayana’s words illustrate this powerfully: </w:t>
      </w:r>
    </w:p>
    <w:p w14:paraId="514B865F" w14:textId="77777777" w:rsidR="001E197F" w:rsidRPr="00F31385" w:rsidRDefault="001E197F" w:rsidP="001E197F">
      <w:pPr>
        <w:spacing w:line="240" w:lineRule="auto"/>
        <w:ind w:firstLine="720"/>
        <w:rPr>
          <w:rFonts w:ascii="Garamond" w:hAnsi="Garamond" w:cs="Times New Roman"/>
          <w:sz w:val="28"/>
          <w:szCs w:val="28"/>
        </w:rPr>
      </w:pPr>
    </w:p>
    <w:p w14:paraId="596ED416" w14:textId="77777777" w:rsidR="001E197F" w:rsidRPr="00F31385" w:rsidRDefault="001E197F" w:rsidP="001E197F">
      <w:pPr>
        <w:spacing w:line="240" w:lineRule="auto"/>
        <w:rPr>
          <w:rFonts w:ascii="Garamond" w:hAnsi="Garamond" w:cs="Times New Roman"/>
          <w:sz w:val="28"/>
          <w:szCs w:val="28"/>
        </w:rPr>
      </w:pPr>
    </w:p>
    <w:p w14:paraId="0BCB2736" w14:textId="77777777" w:rsidR="001E197F" w:rsidRDefault="001E197F" w:rsidP="001E197F">
      <w:pPr>
        <w:spacing w:after="0" w:line="240" w:lineRule="auto"/>
        <w:ind w:firstLine="720"/>
        <w:rPr>
          <w:rFonts w:ascii="Garamond" w:eastAsia="Times New Roman" w:hAnsi="Garamond" w:cs="Arial"/>
          <w:color w:val="000000"/>
        </w:rPr>
      </w:pPr>
      <w:r w:rsidRPr="00E06612">
        <w:rPr>
          <w:rFonts w:ascii="Garamond" w:eastAsia="Times New Roman" w:hAnsi="Garamond" w:cs="Times New Roman"/>
          <w:color w:val="000000"/>
        </w:rPr>
        <w:t>“I visited Wupakti probably</w:t>
      </w:r>
      <w:r>
        <w:rPr>
          <w:rFonts w:ascii="Garamond" w:eastAsia="Times New Roman" w:hAnsi="Garamond" w:cs="Times New Roman"/>
          <w:color w:val="000000"/>
        </w:rPr>
        <w:t>, I would say,</w:t>
      </w:r>
      <w:r w:rsidRPr="00E06612">
        <w:rPr>
          <w:rFonts w:ascii="Garamond" w:eastAsia="Times New Roman" w:hAnsi="Garamond" w:cs="Times New Roman"/>
          <w:color w:val="000000"/>
        </w:rPr>
        <w:t xml:space="preserve"> five times, but I just love the fact that these people were just as knowledgeable as we are. They took time to look at the stars</w:t>
      </w:r>
      <w:r>
        <w:rPr>
          <w:rFonts w:ascii="Garamond" w:eastAsia="Times New Roman" w:hAnsi="Garamond" w:cs="Times New Roman"/>
          <w:color w:val="000000"/>
        </w:rPr>
        <w:t>,</w:t>
      </w:r>
      <w:r w:rsidRPr="00E06612">
        <w:rPr>
          <w:rFonts w:ascii="Garamond" w:eastAsia="Times New Roman" w:hAnsi="Garamond" w:cs="Times New Roman"/>
          <w:color w:val="000000"/>
        </w:rPr>
        <w:t xml:space="preserve"> and they took time to work hard</w:t>
      </w:r>
      <w:r>
        <w:rPr>
          <w:rFonts w:ascii="Garamond" w:eastAsia="Times New Roman" w:hAnsi="Garamond" w:cs="Times New Roman"/>
          <w:color w:val="000000"/>
        </w:rPr>
        <w:t>; it</w:t>
      </w:r>
      <w:r w:rsidRPr="00E06612">
        <w:rPr>
          <w:rFonts w:ascii="Garamond" w:eastAsia="Times New Roman" w:hAnsi="Garamond" w:cs="Times New Roman"/>
          <w:color w:val="000000"/>
        </w:rPr>
        <w:t xml:space="preserve"> takes </w:t>
      </w:r>
      <w:r>
        <w:rPr>
          <w:rFonts w:ascii="Garamond" w:eastAsia="Times New Roman" w:hAnsi="Garamond" w:cs="Times New Roman"/>
          <w:color w:val="000000"/>
        </w:rPr>
        <w:t xml:space="preserve">a </w:t>
      </w:r>
      <w:r w:rsidRPr="00E06612">
        <w:rPr>
          <w:rFonts w:ascii="Garamond" w:eastAsia="Times New Roman" w:hAnsi="Garamond" w:cs="Times New Roman"/>
          <w:color w:val="000000"/>
        </w:rPr>
        <w:t>community effort to work together to be united</w:t>
      </w:r>
      <w:r>
        <w:rPr>
          <w:rFonts w:ascii="Garamond" w:eastAsia="Times New Roman" w:hAnsi="Garamond" w:cs="Times New Roman"/>
          <w:color w:val="000000"/>
        </w:rPr>
        <w:t>,</w:t>
      </w:r>
      <w:r w:rsidRPr="00E06612">
        <w:rPr>
          <w:rFonts w:ascii="Garamond" w:eastAsia="Times New Roman" w:hAnsi="Garamond" w:cs="Times New Roman"/>
          <w:color w:val="000000"/>
        </w:rPr>
        <w:t xml:space="preserve"> and I know that these people had knowledge of making mud, clay, and cement so that they could build their homes and give them a place of feeling grounded, and so. And in order to survive you have to work unitedly as a community, as a family so that you can break the ground, you have to have knowledge of good soil, and they had knowledge of that; knowing when to plant and what kind of seeds work, and they had an understanding of the seasons and the climates and the weather. And to look back and to know there's history, I like that.” (</w:t>
      </w:r>
      <w:r w:rsidRPr="00E06612">
        <w:rPr>
          <w:rFonts w:ascii="Garamond" w:eastAsia="Times New Roman" w:hAnsi="Garamond" w:cs="Arial"/>
          <w:color w:val="000000"/>
        </w:rPr>
        <w:t>Dayana Sagoni, Resident of Doney Mountain, Navajo-Diné Nation, interviewed by Florencia Ruiz Mendoza, 30/05/2023)</w:t>
      </w:r>
    </w:p>
    <w:p w14:paraId="35F96DB2" w14:textId="77777777" w:rsidR="005F1703" w:rsidRDefault="005F1703" w:rsidP="001E197F">
      <w:pPr>
        <w:spacing w:after="0" w:line="240" w:lineRule="auto"/>
        <w:ind w:firstLine="720"/>
        <w:rPr>
          <w:rFonts w:ascii="Garamond" w:eastAsia="Times New Roman" w:hAnsi="Garamond" w:cs="Arial"/>
          <w:color w:val="000000"/>
        </w:rPr>
      </w:pPr>
    </w:p>
    <w:p w14:paraId="2EF771D0" w14:textId="743E2C2E" w:rsidR="005F1703" w:rsidRPr="00A540D4" w:rsidRDefault="00A540D4" w:rsidP="001E197F">
      <w:pPr>
        <w:spacing w:after="0" w:line="240" w:lineRule="auto"/>
        <w:ind w:firstLine="720"/>
        <w:rPr>
          <w:rFonts w:ascii="Garamond" w:eastAsia="Times New Roman" w:hAnsi="Garamond" w:cs="Times New Roman"/>
          <w:color w:val="000000"/>
          <w:sz w:val="28"/>
          <w:szCs w:val="28"/>
        </w:rPr>
      </w:pPr>
      <w:hyperlink r:id="rId27" w:history="1">
        <w:r w:rsidRPr="00A540D4">
          <w:rPr>
            <w:rStyle w:val="Hyperlink"/>
            <w:rFonts w:ascii="Garamond" w:eastAsia="Times New Roman" w:hAnsi="Garamond" w:cs="Times New Roman"/>
            <w:sz w:val="28"/>
            <w:szCs w:val="28"/>
          </w:rPr>
          <w:t>Sagoni 5.mp3</w:t>
        </w:r>
      </w:hyperlink>
    </w:p>
    <w:p w14:paraId="0BAC0695" w14:textId="77777777" w:rsidR="001E197F" w:rsidRDefault="001E197F" w:rsidP="001E197F">
      <w:pPr>
        <w:spacing w:after="0" w:line="240" w:lineRule="auto"/>
        <w:ind w:firstLine="720"/>
        <w:rPr>
          <w:rFonts w:ascii="Garamond" w:eastAsia="Times New Roman" w:hAnsi="Garamond" w:cs="Times New Roman"/>
          <w:color w:val="000000"/>
          <w:sz w:val="28"/>
          <w:szCs w:val="28"/>
        </w:rPr>
      </w:pPr>
    </w:p>
    <w:p w14:paraId="61852BF0" w14:textId="77777777" w:rsidR="001E197F" w:rsidRDefault="001E197F" w:rsidP="001E197F">
      <w:pPr>
        <w:spacing w:after="0" w:line="240" w:lineRule="auto"/>
        <w:ind w:firstLine="720"/>
        <w:rPr>
          <w:rFonts w:ascii="Garamond" w:eastAsia="Times New Roman" w:hAnsi="Garamond" w:cs="Times New Roman"/>
          <w:color w:val="000000"/>
          <w:sz w:val="28"/>
          <w:szCs w:val="28"/>
        </w:rPr>
      </w:pPr>
    </w:p>
    <w:p w14:paraId="4CF37DAA" w14:textId="77777777" w:rsidR="001E197F" w:rsidRDefault="001E197F" w:rsidP="001E197F">
      <w:pPr>
        <w:spacing w:after="0" w:line="240" w:lineRule="auto"/>
        <w:ind w:firstLine="720"/>
        <w:rPr>
          <w:rFonts w:ascii="Garamond" w:hAnsi="Garamond" w:cs="Times New Roman"/>
          <w:sz w:val="28"/>
          <w:szCs w:val="28"/>
        </w:rPr>
      </w:pPr>
      <w:r>
        <w:rPr>
          <w:rFonts w:ascii="Garamond" w:hAnsi="Garamond" w:cs="Times New Roman"/>
          <w:sz w:val="28"/>
          <w:szCs w:val="28"/>
        </w:rPr>
        <w:t xml:space="preserve">Nēpia Mahuika extensively discussed the similarities and differences between oral history and oral tradition and emphasized that collective memory and community knowledge are an essential element in oral tradition. In contrast, oral history could rely entirely upon a complete personal ontology and life narrative. In Indigenous storytelling, personal narrative is deeply intertwined with collective narrative and memory: </w:t>
      </w:r>
    </w:p>
    <w:p w14:paraId="3428B6AE" w14:textId="77777777" w:rsidR="001E197F" w:rsidRDefault="001E197F" w:rsidP="001E197F">
      <w:pPr>
        <w:spacing w:after="0" w:line="240" w:lineRule="auto"/>
        <w:ind w:firstLine="720"/>
        <w:rPr>
          <w:rFonts w:ascii="Garamond" w:hAnsi="Garamond" w:cs="Times New Roman"/>
          <w:sz w:val="28"/>
          <w:szCs w:val="28"/>
        </w:rPr>
      </w:pPr>
    </w:p>
    <w:p w14:paraId="18F4F579" w14:textId="77777777" w:rsidR="001E197F" w:rsidRDefault="001E197F" w:rsidP="001E197F">
      <w:pPr>
        <w:spacing w:after="0" w:line="240" w:lineRule="auto"/>
        <w:ind w:firstLine="720"/>
        <w:rPr>
          <w:rFonts w:ascii="Garamond" w:hAnsi="Garamond" w:cs="Times New Roman"/>
          <w:sz w:val="28"/>
          <w:szCs w:val="28"/>
        </w:rPr>
      </w:pPr>
    </w:p>
    <w:p w14:paraId="0879E8A5" w14:textId="77777777" w:rsidR="001E197F" w:rsidRPr="00E808F6" w:rsidRDefault="001E197F" w:rsidP="001E197F">
      <w:pPr>
        <w:spacing w:after="0" w:line="240" w:lineRule="auto"/>
        <w:ind w:firstLine="720"/>
        <w:rPr>
          <w:rFonts w:ascii="Garamond" w:hAnsi="Garamond" w:cs="Times New Roman"/>
          <w:b/>
          <w:bCs/>
        </w:rPr>
      </w:pPr>
      <w:r>
        <w:rPr>
          <w:rFonts w:ascii="Garamond" w:eastAsia="Times New Roman" w:hAnsi="Garamond" w:cs="Times New Roman"/>
          <w:color w:val="000000"/>
        </w:rPr>
        <w:t>“</w:t>
      </w:r>
      <w:r w:rsidRPr="00AC3E9B">
        <w:rPr>
          <w:rFonts w:ascii="Garamond" w:eastAsia="Times New Roman" w:hAnsi="Garamond" w:cs="Times New Roman"/>
          <w:color w:val="000000"/>
        </w:rPr>
        <w:t>From the Hopi perspective, Wupatki is considered to be an ancestral homeland for numerous Hopi clans. My clan included. Both of my clans were matrilineal people, so I identify with the Greasewood or Tawengwa clan from Third Mesa. That's my mother's side. And my father's side is Rattlesnake clan or Tsu'wungwa</w:t>
      </w:r>
      <w:r>
        <w:rPr>
          <w:rFonts w:ascii="Garamond" w:eastAsia="Times New Roman" w:hAnsi="Garamond" w:cs="Times New Roman"/>
          <w:color w:val="000000"/>
        </w:rPr>
        <w:t xml:space="preserve"> </w:t>
      </w:r>
      <w:r w:rsidRPr="00AC3E9B">
        <w:rPr>
          <w:rFonts w:ascii="Garamond" w:eastAsia="Times New Roman" w:hAnsi="Garamond" w:cs="Times New Roman"/>
          <w:color w:val="000000"/>
        </w:rPr>
        <w:t>from the village of Bacavi as well. Both of my parental clans have ancestral ties to Wupatki. And so from the Hopi perspective, we view Wupatki and the whole region there as ancestral homelands to many different clans that resided there for not just, the popular archaeological stop that you see there, the structures, but also way back in time. So we have evidence that P</w:t>
      </w:r>
      <w:r>
        <w:rPr>
          <w:rFonts w:ascii="Garamond" w:eastAsia="Times New Roman" w:hAnsi="Garamond" w:cs="Times New Roman"/>
          <w:color w:val="000000"/>
        </w:rPr>
        <w:t>ueblo</w:t>
      </w:r>
      <w:r w:rsidRPr="00AC3E9B">
        <w:rPr>
          <w:rFonts w:ascii="Garamond" w:eastAsia="Times New Roman" w:hAnsi="Garamond" w:cs="Times New Roman"/>
          <w:color w:val="000000"/>
        </w:rPr>
        <w:t xml:space="preserve"> people, folks from the Clovis and Folsom cultures, were inhabiting that landscape. And so we identify those folks as part of our ancestral lineage</w:t>
      </w:r>
      <w:r w:rsidRPr="001E50D2">
        <w:rPr>
          <w:rFonts w:ascii="EB Garamond" w:eastAsia="Times New Roman" w:hAnsi="EB Garamond" w:cs="Times New Roman"/>
          <w:color w:val="000000"/>
          <w:sz w:val="28"/>
          <w:szCs w:val="28"/>
        </w:rPr>
        <w:t>.</w:t>
      </w:r>
      <w:r>
        <w:rPr>
          <w:rFonts w:ascii="EB Garamond" w:eastAsia="Times New Roman" w:hAnsi="EB Garamond" w:cs="Times New Roman"/>
          <w:color w:val="000000"/>
          <w:sz w:val="28"/>
          <w:szCs w:val="28"/>
        </w:rPr>
        <w:t xml:space="preserve">” </w:t>
      </w:r>
      <w:r w:rsidRPr="00E808F6">
        <w:rPr>
          <w:rFonts w:ascii="Garamond" w:eastAsia="Times New Roman" w:hAnsi="Garamond" w:cs="Times New Roman"/>
          <w:color w:val="000000"/>
        </w:rPr>
        <w:t>(Balenquah,</w:t>
      </w:r>
      <w:r>
        <w:rPr>
          <w:rFonts w:ascii="Garamond" w:eastAsia="Times New Roman" w:hAnsi="Garamond" w:cs="Times New Roman"/>
          <w:color w:val="000000"/>
        </w:rPr>
        <w:t xml:space="preserve"> Lyle.</w:t>
      </w:r>
      <w:r w:rsidRPr="00E808F6">
        <w:rPr>
          <w:rFonts w:ascii="Garamond" w:eastAsia="Times New Roman" w:hAnsi="Garamond" w:cs="Times New Roman"/>
          <w:color w:val="000000"/>
        </w:rPr>
        <w:t xml:space="preserve"> Archaeologist, Hopi Nation</w:t>
      </w:r>
      <w:r>
        <w:rPr>
          <w:rFonts w:ascii="Garamond" w:eastAsia="Times New Roman" w:hAnsi="Garamond" w:cs="Times New Roman"/>
          <w:color w:val="000000"/>
        </w:rPr>
        <w:t>. Interviewed by Florencia Ruiz Mendoza, 20/12/2023</w:t>
      </w:r>
      <w:r w:rsidRPr="00E808F6">
        <w:rPr>
          <w:rFonts w:ascii="Garamond" w:eastAsia="Times New Roman" w:hAnsi="Garamond" w:cs="Times New Roman"/>
          <w:color w:val="000000"/>
        </w:rPr>
        <w:t>)</w:t>
      </w:r>
    </w:p>
    <w:p w14:paraId="47DEB292" w14:textId="77777777" w:rsidR="001E197F" w:rsidRDefault="001E197F" w:rsidP="001E197F">
      <w:pPr>
        <w:spacing w:line="240" w:lineRule="auto"/>
        <w:rPr>
          <w:rFonts w:ascii="Garamond" w:hAnsi="Garamond" w:cs="Times New Roman"/>
          <w:b/>
          <w:bCs/>
          <w:sz w:val="28"/>
          <w:szCs w:val="28"/>
        </w:rPr>
      </w:pPr>
    </w:p>
    <w:p w14:paraId="2F3B109A" w14:textId="10B47233" w:rsidR="00180048" w:rsidRPr="00F31385" w:rsidRDefault="00180048" w:rsidP="001E197F">
      <w:pPr>
        <w:spacing w:line="240" w:lineRule="auto"/>
        <w:rPr>
          <w:rFonts w:ascii="Garamond" w:hAnsi="Garamond" w:cs="Times New Roman"/>
          <w:b/>
          <w:bCs/>
          <w:sz w:val="28"/>
          <w:szCs w:val="28"/>
        </w:rPr>
      </w:pPr>
      <w:hyperlink r:id="rId28" w:history="1">
        <w:r w:rsidRPr="00180048">
          <w:rPr>
            <w:rStyle w:val="Hyperlink"/>
            <w:rFonts w:ascii="Garamond" w:hAnsi="Garamond" w:cs="Times New Roman"/>
            <w:b/>
            <w:bCs/>
            <w:sz w:val="28"/>
            <w:szCs w:val="28"/>
          </w:rPr>
          <w:t>Balenquah 6.mp3</w:t>
        </w:r>
      </w:hyperlink>
    </w:p>
    <w:p w14:paraId="45756075" w14:textId="77777777" w:rsidR="001E197F" w:rsidRDefault="001E197F" w:rsidP="001E197F">
      <w:pPr>
        <w:spacing w:after="0" w:line="240" w:lineRule="auto"/>
        <w:ind w:firstLine="720"/>
        <w:rPr>
          <w:rFonts w:ascii="EB Garamond" w:eastAsia="Times New Roman" w:hAnsi="EB Garamond" w:cs="Times New Roman"/>
          <w:color w:val="000000"/>
          <w:sz w:val="28"/>
          <w:szCs w:val="28"/>
        </w:rPr>
      </w:pPr>
    </w:p>
    <w:p w14:paraId="4302450A" w14:textId="77777777" w:rsidR="001E197F" w:rsidRDefault="001E197F" w:rsidP="001E197F">
      <w:pPr>
        <w:spacing w:after="0" w:line="240" w:lineRule="auto"/>
        <w:ind w:firstLine="720"/>
        <w:rPr>
          <w:rFonts w:ascii="EB Garamond" w:eastAsia="Times New Roman" w:hAnsi="EB Garamond" w:cs="Times New Roman"/>
          <w:color w:val="000000"/>
          <w:sz w:val="28"/>
          <w:szCs w:val="28"/>
        </w:rPr>
      </w:pPr>
    </w:p>
    <w:p w14:paraId="491F76FC" w14:textId="77777777" w:rsidR="001E197F" w:rsidRPr="00E371DD" w:rsidRDefault="001E197F" w:rsidP="001E197F">
      <w:pPr>
        <w:spacing w:after="0" w:line="240" w:lineRule="auto"/>
        <w:rPr>
          <w:rFonts w:ascii="Garamond" w:eastAsia="Times New Roman" w:hAnsi="Garamond" w:cs="Times New Roman"/>
        </w:rPr>
      </w:pPr>
      <w:r>
        <w:rPr>
          <w:rFonts w:ascii="Garamond" w:eastAsia="Times New Roman" w:hAnsi="Garamond" w:cs="Arial"/>
          <w:color w:val="000000"/>
        </w:rPr>
        <w:t>“</w:t>
      </w:r>
      <w:r w:rsidRPr="00E371DD">
        <w:rPr>
          <w:rFonts w:ascii="Garamond" w:eastAsia="Times New Roman" w:hAnsi="Garamond" w:cs="Arial"/>
          <w:color w:val="000000"/>
        </w:rPr>
        <w:t>They have… they had a little bit different culture than us. They've been here before us. And the Hopi people were here before us, too. I think they were… they lived with each other back then. And Grand Canyon, too. They said that they came from the Canyon. And they used their, their rocks to build their, their houses. They live in the rocks. And they, they were, they just grew crops. They lived by the water mainly.</w:t>
      </w:r>
      <w:r>
        <w:rPr>
          <w:rFonts w:ascii="Garamond" w:eastAsia="Times New Roman" w:hAnsi="Garamond" w:cs="Arial"/>
          <w:color w:val="000000"/>
        </w:rPr>
        <w:t>” ( Teamster Clarence</w:t>
      </w:r>
      <w:r>
        <w:rPr>
          <w:rFonts w:ascii="Garamond" w:eastAsia="Times New Roman" w:hAnsi="Garamond" w:cs="Times New Roman"/>
          <w:color w:val="000000"/>
        </w:rPr>
        <w:t xml:space="preserve"> Interviewed by Florencia Ruiz Mendoza, 20/12/2023</w:t>
      </w:r>
    </w:p>
    <w:p w14:paraId="57248008" w14:textId="77777777" w:rsidR="001E197F" w:rsidRPr="00E371DD" w:rsidRDefault="001E197F" w:rsidP="001E197F">
      <w:pPr>
        <w:spacing w:after="0" w:line="240" w:lineRule="auto"/>
        <w:ind w:firstLine="720"/>
        <w:rPr>
          <w:rFonts w:ascii="Garamond" w:eastAsia="Times New Roman" w:hAnsi="Garamond" w:cs="Times New Roman"/>
        </w:rPr>
      </w:pPr>
    </w:p>
    <w:p w14:paraId="2E508E9F" w14:textId="77777777" w:rsidR="001E197F" w:rsidRDefault="001E197F" w:rsidP="001E197F">
      <w:pPr>
        <w:spacing w:line="240" w:lineRule="auto"/>
        <w:ind w:firstLine="720"/>
        <w:rPr>
          <w:rFonts w:ascii="Garamond" w:hAnsi="Garamond" w:cs="Times New Roman"/>
          <w:sz w:val="28"/>
          <w:szCs w:val="28"/>
        </w:rPr>
      </w:pPr>
    </w:p>
    <w:p w14:paraId="0CD42102" w14:textId="77777777" w:rsidR="004536DD" w:rsidRPr="004536DD" w:rsidRDefault="004536DD" w:rsidP="004536DD">
      <w:pPr>
        <w:spacing w:line="240" w:lineRule="auto"/>
        <w:rPr>
          <w:rFonts w:ascii="Garamond" w:hAnsi="Garamond" w:cs="Times New Roman"/>
          <w:b/>
          <w:bCs/>
          <w:sz w:val="28"/>
          <w:szCs w:val="28"/>
        </w:rPr>
      </w:pPr>
      <w:hyperlink r:id="rId29" w:history="1">
        <w:r w:rsidRPr="004536DD">
          <w:rPr>
            <w:rStyle w:val="Hyperlink"/>
            <w:rFonts w:ascii="Garamond" w:hAnsi="Garamond" w:cs="Times New Roman"/>
            <w:b/>
            <w:bCs/>
            <w:sz w:val="28"/>
            <w:szCs w:val="28"/>
          </w:rPr>
          <w:t>Teamster 7.mp3</w:t>
        </w:r>
      </w:hyperlink>
    </w:p>
    <w:p w14:paraId="7FE99BA1" w14:textId="77777777" w:rsidR="00180048" w:rsidRPr="00F31385" w:rsidRDefault="00180048" w:rsidP="001E197F">
      <w:pPr>
        <w:spacing w:line="240" w:lineRule="auto"/>
        <w:ind w:firstLine="720"/>
        <w:rPr>
          <w:rFonts w:ascii="Garamond" w:hAnsi="Garamond" w:cs="Times New Roman"/>
          <w:sz w:val="28"/>
          <w:szCs w:val="28"/>
        </w:rPr>
      </w:pPr>
    </w:p>
    <w:p w14:paraId="637C29D3" w14:textId="77777777" w:rsidR="001E197F" w:rsidRDefault="001E197F" w:rsidP="001E197F">
      <w:pPr>
        <w:spacing w:line="240" w:lineRule="auto"/>
        <w:ind w:firstLine="720"/>
        <w:rPr>
          <w:rFonts w:ascii="Garamond" w:hAnsi="Garamond" w:cs="Times New Roman"/>
          <w:b/>
          <w:bCs/>
          <w:sz w:val="28"/>
          <w:szCs w:val="28"/>
        </w:rPr>
      </w:pPr>
      <w:r>
        <w:rPr>
          <w:rFonts w:ascii="Garamond" w:hAnsi="Garamond" w:cs="Times New Roman"/>
          <w:b/>
          <w:bCs/>
          <w:sz w:val="28"/>
          <w:szCs w:val="28"/>
        </w:rPr>
        <w:t xml:space="preserve">Spirituality and Cosmovision Sits in (Sense of) Place </w:t>
      </w:r>
    </w:p>
    <w:p w14:paraId="2D5D691B" w14:textId="77777777" w:rsidR="001E197F" w:rsidRDefault="001E197F" w:rsidP="001E197F">
      <w:pPr>
        <w:spacing w:line="240" w:lineRule="auto"/>
        <w:ind w:firstLine="720"/>
        <w:rPr>
          <w:rFonts w:ascii="Garamond" w:hAnsi="Garamond" w:cs="Times New Roman"/>
          <w:b/>
          <w:bCs/>
          <w:sz w:val="28"/>
          <w:szCs w:val="28"/>
        </w:rPr>
      </w:pPr>
    </w:p>
    <w:p w14:paraId="73960866" w14:textId="77777777" w:rsidR="001E197F" w:rsidRPr="009D21DB" w:rsidRDefault="001E197F" w:rsidP="001E197F">
      <w:pPr>
        <w:spacing w:line="240" w:lineRule="auto"/>
        <w:ind w:firstLine="720"/>
        <w:rPr>
          <w:rFonts w:ascii="Garamond" w:hAnsi="Garamond" w:cs="Times New Roman"/>
          <w:sz w:val="28"/>
          <w:szCs w:val="28"/>
        </w:rPr>
      </w:pPr>
      <w:r w:rsidRPr="009D21DB">
        <w:rPr>
          <w:rFonts w:ascii="Garamond" w:hAnsi="Garamond" w:cs="Times New Roman"/>
          <w:sz w:val="28"/>
          <w:szCs w:val="28"/>
        </w:rPr>
        <w:t xml:space="preserve">“A Place is loved for </w:t>
      </w:r>
      <w:r>
        <w:rPr>
          <w:rFonts w:ascii="Garamond" w:hAnsi="Garamond" w:cs="Times New Roman"/>
          <w:sz w:val="28"/>
          <w:szCs w:val="28"/>
        </w:rPr>
        <w:t>its</w:t>
      </w:r>
      <w:r w:rsidRPr="009D21DB">
        <w:rPr>
          <w:rFonts w:ascii="Garamond" w:hAnsi="Garamond" w:cs="Times New Roman"/>
          <w:sz w:val="28"/>
          <w:szCs w:val="28"/>
        </w:rPr>
        <w:t xml:space="preserve"> powers of restoration, validation</w:t>
      </w:r>
      <w:r>
        <w:rPr>
          <w:rFonts w:ascii="Garamond" w:hAnsi="Garamond" w:cs="Times New Roman"/>
          <w:sz w:val="28"/>
          <w:szCs w:val="28"/>
        </w:rPr>
        <w:t>,</w:t>
      </w:r>
      <w:r w:rsidRPr="009D21DB">
        <w:rPr>
          <w:rFonts w:ascii="Garamond" w:hAnsi="Garamond" w:cs="Times New Roman"/>
          <w:sz w:val="28"/>
          <w:szCs w:val="28"/>
        </w:rPr>
        <w:t xml:space="preserve"> and transformation” (Adams, 2018. p. 227)</w:t>
      </w:r>
    </w:p>
    <w:p w14:paraId="5DCD17DB" w14:textId="77777777" w:rsidR="001E197F" w:rsidRDefault="001E197F" w:rsidP="001E197F">
      <w:pPr>
        <w:spacing w:line="240" w:lineRule="auto"/>
        <w:ind w:firstLine="720"/>
        <w:rPr>
          <w:rFonts w:ascii="Garamond" w:hAnsi="Garamond" w:cs="Times New Roman"/>
          <w:b/>
          <w:bCs/>
          <w:sz w:val="28"/>
          <w:szCs w:val="28"/>
        </w:rPr>
      </w:pPr>
    </w:p>
    <w:p w14:paraId="20190E7E" w14:textId="77777777" w:rsidR="001E197F" w:rsidRPr="00A675C8" w:rsidRDefault="001E197F" w:rsidP="001E197F">
      <w:pPr>
        <w:spacing w:line="240" w:lineRule="auto"/>
        <w:ind w:firstLine="720"/>
        <w:rPr>
          <w:rFonts w:ascii="Garamond" w:hAnsi="Garamond" w:cs="Times New Roman"/>
        </w:rPr>
      </w:pPr>
      <w:r>
        <w:rPr>
          <w:rFonts w:ascii="Garamond" w:eastAsia="Times New Roman" w:hAnsi="Garamond" w:cs="Arial"/>
          <w:color w:val="000000"/>
        </w:rPr>
        <w:t>“It is</w:t>
      </w:r>
      <w:r w:rsidRPr="00F43902">
        <w:rPr>
          <w:rFonts w:ascii="Garamond" w:eastAsia="Times New Roman" w:hAnsi="Garamond" w:cs="Arial"/>
          <w:color w:val="000000"/>
        </w:rPr>
        <w:t xml:space="preserve"> the First Sacred Mountains, and one of the First Sacred Mountains is </w:t>
      </w:r>
      <w:r>
        <w:rPr>
          <w:rFonts w:ascii="Garamond" w:eastAsia="Times New Roman" w:hAnsi="Garamond" w:cs="Arial"/>
          <w:color w:val="000000"/>
        </w:rPr>
        <w:t xml:space="preserve">(the) </w:t>
      </w:r>
      <w:r w:rsidRPr="00F43902">
        <w:rPr>
          <w:rFonts w:ascii="Garamond" w:eastAsia="Times New Roman" w:hAnsi="Garamond" w:cs="Arial"/>
          <w:color w:val="000000"/>
        </w:rPr>
        <w:t>Flagstaff Peaks, and that's probably what the Wupatki Nation believe</w:t>
      </w:r>
      <w:r>
        <w:rPr>
          <w:rFonts w:ascii="Garamond" w:eastAsia="Times New Roman" w:hAnsi="Garamond" w:cs="Arial"/>
          <w:color w:val="000000"/>
        </w:rPr>
        <w:t>d</w:t>
      </w:r>
      <w:r w:rsidRPr="00F43902">
        <w:rPr>
          <w:rFonts w:ascii="Garamond" w:eastAsia="Times New Roman" w:hAnsi="Garamond" w:cs="Arial"/>
          <w:color w:val="000000"/>
        </w:rPr>
        <w:t xml:space="preserve"> in</w:t>
      </w:r>
      <w:r>
        <w:rPr>
          <w:rFonts w:ascii="Garamond" w:eastAsia="Times New Roman" w:hAnsi="Garamond" w:cs="Arial"/>
          <w:color w:val="000000"/>
        </w:rPr>
        <w:t>,</w:t>
      </w:r>
      <w:r w:rsidRPr="00F43902">
        <w:rPr>
          <w:rFonts w:ascii="Garamond" w:eastAsia="Times New Roman" w:hAnsi="Garamond" w:cs="Arial"/>
          <w:color w:val="000000"/>
        </w:rPr>
        <w:t xml:space="preserve"> too. I mean, it should be because if my native language has that ability to believe this mountain right here, San Francisco Peak</w:t>
      </w:r>
      <w:r>
        <w:rPr>
          <w:rFonts w:ascii="Garamond" w:eastAsia="Times New Roman" w:hAnsi="Garamond" w:cs="Arial"/>
          <w:color w:val="000000"/>
        </w:rPr>
        <w:t>(s)</w:t>
      </w:r>
      <w:r w:rsidRPr="00F43902">
        <w:rPr>
          <w:rFonts w:ascii="Garamond" w:eastAsia="Times New Roman" w:hAnsi="Garamond" w:cs="Arial"/>
          <w:color w:val="000000"/>
        </w:rPr>
        <w:t xml:space="preserve"> that we see </w:t>
      </w:r>
      <w:r>
        <w:rPr>
          <w:rFonts w:ascii="Garamond" w:eastAsia="Times New Roman" w:hAnsi="Garamond" w:cs="Arial"/>
          <w:color w:val="000000"/>
        </w:rPr>
        <w:t>every day</w:t>
      </w:r>
      <w:r w:rsidRPr="00F43902">
        <w:rPr>
          <w:rFonts w:ascii="Garamond" w:eastAsia="Times New Roman" w:hAnsi="Garamond" w:cs="Arial"/>
          <w:color w:val="000000"/>
        </w:rPr>
        <w:t>, if that's a sacred peak, I'm sure Wupatki has something to do with it too. You know what I mean? Because I have it on my chest right here. I guess it means something, right?</w:t>
      </w:r>
      <w:r w:rsidRPr="00F43902">
        <w:rPr>
          <w:rFonts w:ascii="Garamond" w:eastAsia="Times New Roman" w:hAnsi="Garamond" w:cs="Times New Roman"/>
          <w:color w:val="000000"/>
        </w:rPr>
        <w:t xml:space="preserve"> </w:t>
      </w:r>
      <w:r>
        <w:rPr>
          <w:rFonts w:ascii="Garamond" w:eastAsia="Times New Roman" w:hAnsi="Garamond" w:cs="Times New Roman"/>
          <w:color w:val="000000"/>
        </w:rPr>
        <w:t>(</w:t>
      </w:r>
      <w:r w:rsidRPr="00A675C8">
        <w:rPr>
          <w:rFonts w:ascii="Garamond" w:eastAsia="Times New Roman" w:hAnsi="Garamond" w:cs="Times New Roman"/>
          <w:color w:val="000000"/>
        </w:rPr>
        <w:t>Wanwinkle,</w:t>
      </w:r>
      <w:r>
        <w:rPr>
          <w:rFonts w:ascii="Garamond" w:eastAsia="Times New Roman" w:hAnsi="Garamond" w:cs="Times New Roman"/>
          <w:color w:val="000000"/>
        </w:rPr>
        <w:t xml:space="preserve"> Mike.</w:t>
      </w:r>
      <w:r w:rsidRPr="00A675C8">
        <w:rPr>
          <w:rFonts w:ascii="Garamond" w:eastAsia="Times New Roman" w:hAnsi="Garamond" w:cs="Times New Roman"/>
          <w:color w:val="000000"/>
        </w:rPr>
        <w:t xml:space="preserve"> Resident of Flagstaff, Hopi Nation</w:t>
      </w:r>
      <w:r>
        <w:rPr>
          <w:rFonts w:ascii="Garamond" w:eastAsia="Times New Roman" w:hAnsi="Garamond" w:cs="Times New Roman"/>
          <w:color w:val="000000"/>
        </w:rPr>
        <w:t>. Interviewed by Florencia Ruiz-Mendoza, 21/12/2023)</w:t>
      </w:r>
    </w:p>
    <w:p w14:paraId="7C4DBAC2" w14:textId="77777777" w:rsidR="001E197F" w:rsidRDefault="001E197F" w:rsidP="001E197F">
      <w:pPr>
        <w:spacing w:after="0" w:line="240" w:lineRule="auto"/>
        <w:rPr>
          <w:rFonts w:ascii="Garamond" w:eastAsia="Times New Roman" w:hAnsi="Garamond" w:cs="Arial"/>
          <w:color w:val="000000"/>
          <w:sz w:val="28"/>
          <w:szCs w:val="28"/>
        </w:rPr>
      </w:pPr>
    </w:p>
    <w:p w14:paraId="4D028D27" w14:textId="77777777" w:rsidR="001E197F" w:rsidRDefault="001E197F" w:rsidP="001E197F">
      <w:pPr>
        <w:spacing w:after="0" w:line="240" w:lineRule="auto"/>
        <w:rPr>
          <w:rFonts w:ascii="Garamond" w:eastAsia="Times New Roman" w:hAnsi="Garamond" w:cs="Arial"/>
          <w:color w:val="000000"/>
          <w:sz w:val="28"/>
          <w:szCs w:val="28"/>
        </w:rPr>
      </w:pPr>
    </w:p>
    <w:p w14:paraId="75EDE190" w14:textId="77777777" w:rsidR="001E197F" w:rsidRPr="00F43902" w:rsidRDefault="001E197F" w:rsidP="001E197F">
      <w:pPr>
        <w:spacing w:after="0" w:line="240" w:lineRule="auto"/>
        <w:rPr>
          <w:rFonts w:ascii="Garamond" w:eastAsia="Times New Roman" w:hAnsi="Garamond" w:cs="Arial"/>
          <w:color w:val="000000"/>
          <w:sz w:val="28"/>
          <w:szCs w:val="28"/>
        </w:rPr>
      </w:pPr>
      <w:r w:rsidRPr="00ED0246">
        <w:rPr>
          <w:rFonts w:ascii="Garamond" w:eastAsia="Times New Roman" w:hAnsi="Garamond" w:cs="Arial"/>
          <w:color w:val="000000"/>
          <w:sz w:val="28"/>
          <w:szCs w:val="28"/>
        </w:rPr>
        <w:t xml:space="preserve">. </w:t>
      </w:r>
    </w:p>
    <w:p w14:paraId="41F34DB2" w14:textId="77777777" w:rsidR="001E197F" w:rsidRDefault="001E197F" w:rsidP="001E197F">
      <w:pPr>
        <w:spacing w:line="240" w:lineRule="auto"/>
        <w:rPr>
          <w:rFonts w:ascii="Garamond" w:hAnsi="Garamond" w:cs="Times New Roman"/>
          <w:sz w:val="28"/>
          <w:szCs w:val="28"/>
        </w:rPr>
      </w:pPr>
      <w:r w:rsidRPr="00FA101D">
        <w:rPr>
          <w:rFonts w:ascii="Garamond" w:hAnsi="Garamond" w:cs="Times New Roman"/>
          <w:sz w:val="28"/>
          <w:szCs w:val="28"/>
        </w:rPr>
        <w:lastRenderedPageBreak/>
        <w:t xml:space="preserve"> </w:t>
      </w:r>
      <w:r>
        <w:rPr>
          <w:rFonts w:ascii="Garamond" w:hAnsi="Garamond" w:cs="Times New Roman"/>
          <w:sz w:val="28"/>
          <w:szCs w:val="28"/>
        </w:rPr>
        <w:t>A Z</w:t>
      </w:r>
      <w:r w:rsidRPr="000A5A8B">
        <w:rPr>
          <w:rFonts w:ascii="Garamond" w:hAnsi="Garamond" w:cs="Times New Roman"/>
          <w:sz w:val="28"/>
          <w:szCs w:val="28"/>
        </w:rPr>
        <w:t>uni tribal member</w:t>
      </w:r>
      <w:r w:rsidRPr="00845EDE">
        <w:rPr>
          <w:rFonts w:ascii="Garamond" w:hAnsi="Garamond" w:cs="Times New Roman"/>
          <w:sz w:val="28"/>
          <w:szCs w:val="28"/>
        </w:rPr>
        <w:t xml:space="preserve"> </w:t>
      </w:r>
      <w:r>
        <w:rPr>
          <w:rFonts w:ascii="Garamond" w:hAnsi="Garamond" w:cs="Times New Roman"/>
          <w:sz w:val="28"/>
          <w:szCs w:val="28"/>
        </w:rPr>
        <w:t>expressed that  archaeological places and vestiges have not been abandoned as they still have the same spiritual ties to those places as</w:t>
      </w:r>
      <w:r w:rsidRPr="008A5A96">
        <w:rPr>
          <w:rFonts w:ascii="Garamond" w:hAnsi="Garamond" w:cs="Times New Roman"/>
          <w:sz w:val="28"/>
          <w:szCs w:val="28"/>
        </w:rPr>
        <w:t xml:space="preserve"> their ancestors did</w:t>
      </w:r>
      <w:r>
        <w:rPr>
          <w:rFonts w:ascii="Garamond" w:hAnsi="Garamond" w:cs="Times New Roman"/>
          <w:sz w:val="28"/>
          <w:szCs w:val="28"/>
        </w:rPr>
        <w:t>. ” (Colwell-Chantaphonh, 2006). This oral history’s excerpts reflect what Bagel Chilisa noted: respect for the landscape and the environment is essential in Indigenous research methodologies: “Knowledge is held in connection with the land.”</w:t>
      </w:r>
      <w:r w:rsidRPr="00F31385">
        <w:rPr>
          <w:rFonts w:ascii="Garamond" w:hAnsi="Garamond" w:cs="Times New Roman"/>
          <w:sz w:val="28"/>
          <w:szCs w:val="28"/>
        </w:rPr>
        <w:t xml:space="preserve">  </w:t>
      </w:r>
      <w:r>
        <w:rPr>
          <w:rFonts w:ascii="Garamond" w:hAnsi="Garamond" w:cs="Times New Roman"/>
          <w:sz w:val="28"/>
          <w:szCs w:val="28"/>
        </w:rPr>
        <w:t xml:space="preserve">They combine also an indelible component of spirituality and connection with the geography of the land and the local features of it, as well as the position of the stars in the firmament. The following excerpts show the connection between the sacred, the San Francisco Peaks, and other landmarks around Wupatki and the Sunset Crater Volcano. </w:t>
      </w:r>
    </w:p>
    <w:p w14:paraId="2DF86D39" w14:textId="77777777" w:rsidR="001E197F" w:rsidRDefault="001E197F" w:rsidP="001E197F">
      <w:pPr>
        <w:spacing w:line="240" w:lineRule="auto"/>
        <w:rPr>
          <w:rFonts w:ascii="Garamond" w:hAnsi="Garamond" w:cs="Times New Roman"/>
          <w:sz w:val="28"/>
          <w:szCs w:val="28"/>
        </w:rPr>
      </w:pPr>
    </w:p>
    <w:p w14:paraId="2E82E918" w14:textId="6300DD90" w:rsidR="001E197F" w:rsidRDefault="001E197F" w:rsidP="001E197F">
      <w:pPr>
        <w:spacing w:after="0" w:line="240" w:lineRule="auto"/>
        <w:rPr>
          <w:rFonts w:ascii="Garamond" w:eastAsia="Times New Roman" w:hAnsi="Garamond" w:cs="Arial"/>
          <w:color w:val="000000"/>
        </w:rPr>
      </w:pPr>
      <w:r>
        <w:rPr>
          <w:rFonts w:ascii="Garamond" w:eastAsia="Times New Roman" w:hAnsi="Garamond" w:cs="Arial"/>
          <w:color w:val="000000"/>
        </w:rPr>
        <w:t>“</w:t>
      </w:r>
      <w:r w:rsidRPr="005D1C05">
        <w:rPr>
          <w:rFonts w:ascii="Garamond" w:eastAsia="Times New Roman" w:hAnsi="Garamond" w:cs="Arial"/>
          <w:color w:val="000000"/>
        </w:rPr>
        <w:t xml:space="preserve">In Diné culture, there's this big thing about death and anything related to death. They don't belong here. So </w:t>
      </w:r>
      <w:r>
        <w:rPr>
          <w:rFonts w:ascii="Garamond" w:eastAsia="Times New Roman" w:hAnsi="Garamond" w:cs="Arial"/>
          <w:color w:val="000000"/>
        </w:rPr>
        <w:t>there are things that people say and do today that are</w:t>
      </w:r>
      <w:r w:rsidRPr="005D1C05">
        <w:rPr>
          <w:rFonts w:ascii="Garamond" w:eastAsia="Times New Roman" w:hAnsi="Garamond" w:cs="Arial"/>
          <w:color w:val="000000"/>
        </w:rPr>
        <w:t xml:space="preserve"> very contrary to that. So the way I stay connected to my culture is there are various teachings that were given to us. You could throw them all away. You could take some of them or you could take all of it. For example, we have basically six sites in the land that are observed we should know about. We should visit. We should understand the stories behind those six. (There's some left. But four are the </w:t>
      </w:r>
      <w:r>
        <w:rPr>
          <w:rFonts w:ascii="Garamond" w:eastAsia="Times New Roman" w:hAnsi="Garamond" w:cs="Arial"/>
          <w:color w:val="000000"/>
        </w:rPr>
        <w:t>cardinal</w:t>
      </w:r>
      <w:r w:rsidRPr="005D1C05">
        <w:rPr>
          <w:rFonts w:ascii="Garamond" w:eastAsia="Times New Roman" w:hAnsi="Garamond" w:cs="Arial"/>
          <w:color w:val="000000"/>
        </w:rPr>
        <w:t xml:space="preserve"> that deal with the colors. The four cardinal directions are the mountains. And one of them is right here. And this is unique because this peak is the embodiment of Navajo's, all Navajo peoples, of what the person that we call sun (inaudible word) or the mother of all of us.</w:t>
      </w:r>
      <w:r>
        <w:rPr>
          <w:rFonts w:ascii="Garamond" w:eastAsia="Times New Roman" w:hAnsi="Garamond" w:cs="Arial"/>
          <w:color w:val="000000"/>
        </w:rPr>
        <w:t xml:space="preserve"> (Manygoats, Glen. Resident of Flagstaff, Navajo-Diné Nation. </w:t>
      </w:r>
      <w:r>
        <w:rPr>
          <w:rFonts w:ascii="Garamond" w:eastAsia="Times New Roman" w:hAnsi="Garamond" w:cs="Times New Roman"/>
          <w:color w:val="000000"/>
        </w:rPr>
        <w:t>Interviewed by Florencia Ruiz-Mendoza, 21/12/2023</w:t>
      </w:r>
      <w:r>
        <w:rPr>
          <w:rFonts w:ascii="Garamond" w:eastAsia="Times New Roman" w:hAnsi="Garamond" w:cs="Arial"/>
          <w:color w:val="000000"/>
        </w:rPr>
        <w:t>)</w:t>
      </w:r>
    </w:p>
    <w:p w14:paraId="6F34F8D6" w14:textId="77777777" w:rsidR="001E197F" w:rsidRDefault="001E197F" w:rsidP="001E197F">
      <w:pPr>
        <w:spacing w:after="0" w:line="240" w:lineRule="auto"/>
        <w:rPr>
          <w:rFonts w:ascii="Garamond" w:eastAsia="Times New Roman" w:hAnsi="Garamond" w:cs="Arial"/>
          <w:color w:val="000000"/>
        </w:rPr>
      </w:pPr>
    </w:p>
    <w:p w14:paraId="0575BE1E" w14:textId="77777777" w:rsidR="005F5F36" w:rsidRDefault="005F5F36" w:rsidP="001E197F">
      <w:pPr>
        <w:spacing w:after="0" w:line="240" w:lineRule="auto"/>
        <w:rPr>
          <w:rFonts w:ascii="Garamond" w:eastAsia="Times New Roman" w:hAnsi="Garamond" w:cs="Arial"/>
          <w:color w:val="000000"/>
        </w:rPr>
      </w:pPr>
    </w:p>
    <w:p w14:paraId="62449C35" w14:textId="77777777" w:rsidR="005F5F36" w:rsidRPr="005F5F36" w:rsidRDefault="005F5F36" w:rsidP="005F5F36">
      <w:pPr>
        <w:spacing w:after="0" w:line="240" w:lineRule="auto"/>
        <w:rPr>
          <w:rFonts w:ascii="Garamond" w:eastAsia="Times New Roman" w:hAnsi="Garamond" w:cs="Arial"/>
          <w:b/>
          <w:bCs/>
          <w:color w:val="000000"/>
          <w:sz w:val="28"/>
          <w:szCs w:val="28"/>
        </w:rPr>
      </w:pPr>
      <w:hyperlink r:id="rId30" w:history="1">
        <w:r w:rsidRPr="005F5F36">
          <w:rPr>
            <w:rStyle w:val="Hyperlink"/>
            <w:rFonts w:ascii="Garamond" w:eastAsia="Times New Roman" w:hAnsi="Garamond" w:cs="Arial"/>
            <w:b/>
            <w:bCs/>
            <w:sz w:val="28"/>
            <w:szCs w:val="28"/>
          </w:rPr>
          <w:t>Manygoats 9.mp3</w:t>
        </w:r>
      </w:hyperlink>
    </w:p>
    <w:p w14:paraId="77C07E0F" w14:textId="77777777" w:rsidR="005F5F36" w:rsidRPr="005F5F36" w:rsidRDefault="005F5F36" w:rsidP="001E197F">
      <w:pPr>
        <w:spacing w:after="0" w:line="240" w:lineRule="auto"/>
        <w:rPr>
          <w:rFonts w:ascii="Garamond" w:eastAsia="Times New Roman" w:hAnsi="Garamond" w:cs="Arial"/>
          <w:b/>
          <w:bCs/>
          <w:color w:val="000000"/>
          <w:sz w:val="28"/>
          <w:szCs w:val="28"/>
        </w:rPr>
      </w:pPr>
    </w:p>
    <w:p w14:paraId="5E3B0FA5" w14:textId="77777777" w:rsidR="001E197F" w:rsidRPr="005D1C05" w:rsidRDefault="001E197F" w:rsidP="001E197F">
      <w:pPr>
        <w:spacing w:after="0" w:line="240" w:lineRule="auto"/>
        <w:rPr>
          <w:rFonts w:ascii="Garamond" w:eastAsia="Times New Roman" w:hAnsi="Garamond" w:cs="Arial"/>
          <w:color w:val="000000"/>
        </w:rPr>
      </w:pPr>
    </w:p>
    <w:p w14:paraId="1AD407FB" w14:textId="42227A0C" w:rsidR="001E197F" w:rsidRDefault="001E197F" w:rsidP="001E197F">
      <w:pPr>
        <w:spacing w:line="240" w:lineRule="auto"/>
        <w:rPr>
          <w:rFonts w:ascii="Garamond" w:eastAsia="Times New Roman" w:hAnsi="Garamond" w:cs="Arial"/>
          <w:color w:val="000000"/>
        </w:rPr>
      </w:pPr>
      <w:r>
        <w:rPr>
          <w:rFonts w:ascii="Garamond" w:eastAsia="Times New Roman" w:hAnsi="Garamond" w:cs="Arial"/>
          <w:color w:val="000000"/>
        </w:rPr>
        <w:t>“</w:t>
      </w:r>
      <w:r w:rsidRPr="005D1C05">
        <w:rPr>
          <w:rFonts w:ascii="Garamond" w:eastAsia="Times New Roman" w:hAnsi="Garamond" w:cs="Arial"/>
          <w:color w:val="000000"/>
        </w:rPr>
        <w:t>She's here. And so one of the things I do when I go to the slopes</w:t>
      </w:r>
      <w:r>
        <w:rPr>
          <w:rFonts w:ascii="Garamond" w:eastAsia="Times New Roman" w:hAnsi="Garamond" w:cs="Arial"/>
          <w:color w:val="000000"/>
        </w:rPr>
        <w:t>,</w:t>
      </w:r>
      <w:r w:rsidRPr="005D1C05">
        <w:rPr>
          <w:rFonts w:ascii="Garamond" w:eastAsia="Times New Roman" w:hAnsi="Garamond" w:cs="Arial"/>
          <w:color w:val="000000"/>
        </w:rPr>
        <w:t xml:space="preserve"> any time I go, I don't go often, is I talk to them, talk to them. From the </w:t>
      </w:r>
      <w:r>
        <w:rPr>
          <w:rFonts w:ascii="Garamond" w:eastAsia="Times New Roman" w:hAnsi="Garamond" w:cs="Arial"/>
          <w:color w:val="000000"/>
        </w:rPr>
        <w:t>Western world,</w:t>
      </w:r>
      <w:r w:rsidRPr="005D1C05">
        <w:rPr>
          <w:rFonts w:ascii="Garamond" w:eastAsia="Times New Roman" w:hAnsi="Garamond" w:cs="Arial"/>
          <w:color w:val="000000"/>
        </w:rPr>
        <w:t xml:space="preserve"> as they look at it, I talk to the peaks. But when I go from my side, </w:t>
      </w:r>
      <w:r>
        <w:rPr>
          <w:rFonts w:ascii="Garamond" w:eastAsia="Times New Roman" w:hAnsi="Garamond" w:cs="Arial"/>
          <w:color w:val="000000"/>
        </w:rPr>
        <w:t xml:space="preserve">I talk </w:t>
      </w:r>
      <w:r w:rsidRPr="005D1C05">
        <w:rPr>
          <w:rFonts w:ascii="Garamond" w:eastAsia="Times New Roman" w:hAnsi="Garamond" w:cs="Arial"/>
          <w:color w:val="000000"/>
        </w:rPr>
        <w:t xml:space="preserve"> to my mother. Go visit her, talk to her for a while, and I come back there's another one in Colorado. The other one's in New Mexico. And so between these four peaks, when I'm between them, I'm in Navajo land. That's where everything lies, everything is within. So that's how you love this, what we call Mother Earth. But she's the embodiment out here sitting at peaks.</w:t>
      </w:r>
      <w:r>
        <w:rPr>
          <w:rFonts w:ascii="Garamond" w:eastAsia="Times New Roman" w:hAnsi="Garamond" w:cs="Arial"/>
          <w:color w:val="000000"/>
        </w:rPr>
        <w:t xml:space="preserve"> </w:t>
      </w:r>
      <w:r w:rsidRPr="005D1C05">
        <w:rPr>
          <w:rFonts w:ascii="Garamond" w:eastAsia="Times New Roman" w:hAnsi="Garamond" w:cs="Arial"/>
          <w:color w:val="000000"/>
        </w:rPr>
        <w:t>So that's how I'm attached to it. I go down to the very core, the very basic beliefs and just leave it there. There</w:t>
      </w:r>
      <w:r w:rsidR="00A82F52">
        <w:rPr>
          <w:rFonts w:ascii="Garamond" w:eastAsia="Times New Roman" w:hAnsi="Garamond" w:cs="Arial"/>
          <w:color w:val="000000"/>
        </w:rPr>
        <w:t xml:space="preserve"> are </w:t>
      </w:r>
      <w:r w:rsidRPr="005D1C05">
        <w:rPr>
          <w:rFonts w:ascii="Garamond" w:eastAsia="Times New Roman" w:hAnsi="Garamond" w:cs="Arial"/>
          <w:color w:val="000000"/>
        </w:rPr>
        <w:t>the basic beliefs and there's other things that are built on top of it. All this, I just like, once you get into that, it complicates everything. It's tough to live a life like that. Not today, not today. And when a chunk of it's gone forever, it's, you know, that's tough.</w:t>
      </w:r>
      <w:r>
        <w:rPr>
          <w:rFonts w:ascii="Garamond" w:eastAsia="Times New Roman" w:hAnsi="Garamond" w:cs="Arial"/>
          <w:color w:val="000000"/>
        </w:rPr>
        <w:t xml:space="preserve">” Manygoats, Glen. Resident of Flagstaff, Navajo-Diné Nation. </w:t>
      </w:r>
      <w:r>
        <w:rPr>
          <w:rFonts w:ascii="Garamond" w:eastAsia="Times New Roman" w:hAnsi="Garamond" w:cs="Times New Roman"/>
          <w:color w:val="000000"/>
        </w:rPr>
        <w:t>Interviewed by Florencia Ruiz-Mendoza, 21/12/2023</w:t>
      </w:r>
      <w:r>
        <w:rPr>
          <w:rFonts w:ascii="Garamond" w:eastAsia="Times New Roman" w:hAnsi="Garamond" w:cs="Arial"/>
          <w:color w:val="000000"/>
        </w:rPr>
        <w:t>)</w:t>
      </w:r>
    </w:p>
    <w:p w14:paraId="4EE6658C" w14:textId="77777777" w:rsidR="004327EA" w:rsidRDefault="004327EA" w:rsidP="001E197F">
      <w:pPr>
        <w:spacing w:line="240" w:lineRule="auto"/>
        <w:rPr>
          <w:rFonts w:ascii="Garamond" w:eastAsia="Times New Roman" w:hAnsi="Garamond" w:cs="Arial"/>
          <w:color w:val="000000"/>
        </w:rPr>
      </w:pPr>
    </w:p>
    <w:p w14:paraId="62267849" w14:textId="73D23246" w:rsidR="004327EA" w:rsidRPr="004327EA" w:rsidRDefault="004327EA" w:rsidP="001E197F">
      <w:pPr>
        <w:spacing w:line="240" w:lineRule="auto"/>
        <w:rPr>
          <w:rFonts w:ascii="Garamond" w:eastAsia="Times New Roman" w:hAnsi="Garamond" w:cs="Arial"/>
          <w:b/>
          <w:bCs/>
          <w:color w:val="000000"/>
          <w:sz w:val="28"/>
          <w:szCs w:val="28"/>
        </w:rPr>
      </w:pPr>
      <w:hyperlink r:id="rId31" w:history="1">
        <w:r w:rsidRPr="004327EA">
          <w:rPr>
            <w:rStyle w:val="Hyperlink"/>
            <w:rFonts w:ascii="Garamond" w:eastAsia="Times New Roman" w:hAnsi="Garamond" w:cs="Arial"/>
            <w:b/>
            <w:bCs/>
            <w:sz w:val="28"/>
            <w:szCs w:val="28"/>
          </w:rPr>
          <w:t>Manygoats 10.mp3</w:t>
        </w:r>
      </w:hyperlink>
    </w:p>
    <w:p w14:paraId="5342F642" w14:textId="77777777" w:rsidR="001E197F" w:rsidRDefault="001E197F" w:rsidP="001E197F">
      <w:pPr>
        <w:spacing w:after="0" w:line="240" w:lineRule="auto"/>
        <w:rPr>
          <w:rFonts w:ascii="Garamond" w:eastAsia="Times New Roman" w:hAnsi="Garamond" w:cs="Arial"/>
          <w:color w:val="000000"/>
        </w:rPr>
      </w:pPr>
    </w:p>
    <w:p w14:paraId="4AEE2628" w14:textId="77777777" w:rsidR="001E197F" w:rsidRPr="005D1C05" w:rsidRDefault="001E197F" w:rsidP="001E197F">
      <w:pPr>
        <w:spacing w:after="0" w:line="240" w:lineRule="auto"/>
        <w:rPr>
          <w:rFonts w:ascii="Garamond" w:eastAsia="Times New Roman" w:hAnsi="Garamond" w:cs="Times New Roman"/>
        </w:rPr>
      </w:pPr>
    </w:p>
    <w:p w14:paraId="2D3AA0C1" w14:textId="77777777" w:rsidR="001E197F" w:rsidRPr="007A65F4" w:rsidRDefault="001E197F" w:rsidP="001E197F">
      <w:pPr>
        <w:spacing w:after="0" w:line="240" w:lineRule="auto"/>
        <w:rPr>
          <w:rFonts w:ascii="Garamond" w:eastAsia="Times New Roman" w:hAnsi="Garamond" w:cs="Arial"/>
          <w:b/>
          <w:bCs/>
          <w:color w:val="000000"/>
        </w:rPr>
      </w:pPr>
      <w:r w:rsidRPr="007A65F4">
        <w:rPr>
          <w:rFonts w:ascii="Garamond" w:eastAsia="Times New Roman" w:hAnsi="Garamond" w:cs="Arial"/>
          <w:b/>
          <w:bCs/>
          <w:color w:val="000000"/>
        </w:rPr>
        <w:t>The Alignment with Stars</w:t>
      </w:r>
    </w:p>
    <w:p w14:paraId="3D35C5E2" w14:textId="77777777" w:rsidR="001E197F" w:rsidRPr="005D1C05" w:rsidRDefault="001E197F" w:rsidP="001E197F">
      <w:pPr>
        <w:spacing w:after="0" w:line="240" w:lineRule="auto"/>
        <w:rPr>
          <w:rFonts w:ascii="Garamond" w:eastAsia="Times New Roman" w:hAnsi="Garamond" w:cs="Arial"/>
          <w:color w:val="000000"/>
        </w:rPr>
      </w:pPr>
    </w:p>
    <w:p w14:paraId="52F54AAA" w14:textId="77777777" w:rsidR="001E197F" w:rsidRDefault="001E197F" w:rsidP="001E197F">
      <w:pPr>
        <w:spacing w:after="0" w:line="240" w:lineRule="auto"/>
        <w:rPr>
          <w:rFonts w:ascii="Garamond" w:eastAsia="Times New Roman" w:hAnsi="Garamond" w:cs="Arial"/>
          <w:color w:val="000000"/>
        </w:rPr>
      </w:pPr>
      <w:r>
        <w:rPr>
          <w:rFonts w:ascii="Garamond" w:eastAsia="Times New Roman" w:hAnsi="Garamond" w:cs="Arial"/>
          <w:color w:val="000000"/>
        </w:rPr>
        <w:t>“</w:t>
      </w:r>
      <w:r w:rsidRPr="005D1C05">
        <w:rPr>
          <w:rFonts w:ascii="Garamond" w:eastAsia="Times New Roman" w:hAnsi="Garamond" w:cs="Arial"/>
          <w:color w:val="000000"/>
        </w:rPr>
        <w:t>We</w:t>
      </w:r>
      <w:r>
        <w:rPr>
          <w:rFonts w:ascii="Garamond" w:eastAsia="Times New Roman" w:hAnsi="Garamond" w:cs="Arial"/>
          <w:color w:val="000000"/>
        </w:rPr>
        <w:t xml:space="preserve"> </w:t>
      </w:r>
      <w:r w:rsidRPr="005D1C05">
        <w:rPr>
          <w:rFonts w:ascii="Garamond" w:eastAsia="Times New Roman" w:hAnsi="Garamond" w:cs="Arial"/>
          <w:color w:val="000000"/>
        </w:rPr>
        <w:t xml:space="preserve">go by the stars. The alignment </w:t>
      </w:r>
      <w:r>
        <w:rPr>
          <w:rFonts w:ascii="Garamond" w:eastAsia="Times New Roman" w:hAnsi="Garamond" w:cs="Arial"/>
          <w:color w:val="000000"/>
        </w:rPr>
        <w:t xml:space="preserve"> that we came </w:t>
      </w:r>
      <w:r w:rsidRPr="005D1C05">
        <w:rPr>
          <w:rFonts w:ascii="Garamond" w:eastAsia="Times New Roman" w:hAnsi="Garamond" w:cs="Arial"/>
          <w:color w:val="000000"/>
        </w:rPr>
        <w:t>by</w:t>
      </w:r>
      <w:r>
        <w:rPr>
          <w:rFonts w:ascii="Garamond" w:eastAsia="Times New Roman" w:hAnsi="Garamond" w:cs="Arial"/>
          <w:color w:val="000000"/>
        </w:rPr>
        <w:t>, by</w:t>
      </w:r>
      <w:r w:rsidRPr="005D1C05">
        <w:rPr>
          <w:rFonts w:ascii="Garamond" w:eastAsia="Times New Roman" w:hAnsi="Garamond" w:cs="Arial"/>
          <w:color w:val="000000"/>
        </w:rPr>
        <w:t xml:space="preserve"> the stars at night. The alignment to where, which way is north, east, south, west. And they came here before us, and we came after them. They </w:t>
      </w:r>
      <w:r w:rsidRPr="005D1C05">
        <w:rPr>
          <w:rFonts w:ascii="Garamond" w:eastAsia="Times New Roman" w:hAnsi="Garamond" w:cs="Arial"/>
          <w:color w:val="000000"/>
        </w:rPr>
        <w:lastRenderedPageBreak/>
        <w:t>weren't living here then</w:t>
      </w:r>
      <w:r>
        <w:rPr>
          <w:rFonts w:ascii="Garamond" w:eastAsia="Times New Roman" w:hAnsi="Garamond" w:cs="Arial"/>
          <w:color w:val="000000"/>
        </w:rPr>
        <w:t xml:space="preserve"> because the Europeans, the outside people, came here</w:t>
      </w:r>
      <w:r w:rsidRPr="005D1C05">
        <w:rPr>
          <w:rFonts w:ascii="Garamond" w:eastAsia="Times New Roman" w:hAnsi="Garamond" w:cs="Arial"/>
          <w:color w:val="000000"/>
        </w:rPr>
        <w:t xml:space="preserve"> between those times. </w:t>
      </w:r>
      <w:r>
        <w:rPr>
          <w:rFonts w:ascii="Garamond" w:eastAsia="Times New Roman" w:hAnsi="Garamond" w:cs="Times New Roman"/>
        </w:rPr>
        <w:t xml:space="preserve"> </w:t>
      </w:r>
      <w:r>
        <w:rPr>
          <w:rFonts w:ascii="Garamond" w:eastAsia="Times New Roman" w:hAnsi="Garamond" w:cs="Arial"/>
          <w:color w:val="000000"/>
        </w:rPr>
        <w:t>F</w:t>
      </w:r>
      <w:r w:rsidRPr="005D1C05">
        <w:rPr>
          <w:rFonts w:ascii="Garamond" w:eastAsia="Times New Roman" w:hAnsi="Garamond" w:cs="Arial"/>
          <w:color w:val="000000"/>
        </w:rPr>
        <w:t>rom Mexico and on to here in Arizona</w:t>
      </w:r>
      <w:r>
        <w:rPr>
          <w:rFonts w:ascii="Garamond" w:eastAsia="Times New Roman" w:hAnsi="Garamond" w:cs="Arial"/>
          <w:color w:val="000000"/>
        </w:rPr>
        <w:t xml:space="preserve">, just by the historical, it's all, they have </w:t>
      </w:r>
      <w:r w:rsidRPr="005D1C05">
        <w:rPr>
          <w:rFonts w:ascii="Garamond" w:eastAsia="Times New Roman" w:hAnsi="Garamond" w:cs="Arial"/>
          <w:color w:val="000000"/>
        </w:rPr>
        <w:t xml:space="preserve">a line with the latitude and longitude. They </w:t>
      </w:r>
      <w:r>
        <w:rPr>
          <w:rFonts w:ascii="Garamond" w:eastAsia="Times New Roman" w:hAnsi="Garamond" w:cs="Arial"/>
          <w:color w:val="000000"/>
        </w:rPr>
        <w:t>did not</w:t>
      </w:r>
      <w:r w:rsidRPr="005D1C05">
        <w:rPr>
          <w:rFonts w:ascii="Garamond" w:eastAsia="Times New Roman" w:hAnsi="Garamond" w:cs="Arial"/>
          <w:color w:val="000000"/>
        </w:rPr>
        <w:t xml:space="preserve"> have any back then. And latitude and longitude. They had a line of it before, but </w:t>
      </w:r>
      <w:r>
        <w:rPr>
          <w:rFonts w:ascii="Garamond" w:eastAsia="Times New Roman" w:hAnsi="Garamond" w:cs="Arial"/>
          <w:color w:val="000000"/>
        </w:rPr>
        <w:t>that is</w:t>
      </w:r>
      <w:r w:rsidRPr="005D1C05">
        <w:rPr>
          <w:rFonts w:ascii="Garamond" w:eastAsia="Times New Roman" w:hAnsi="Garamond" w:cs="Arial"/>
          <w:color w:val="000000"/>
        </w:rPr>
        <w:t xml:space="preserve"> what I think. I mean, </w:t>
      </w:r>
      <w:r>
        <w:rPr>
          <w:rFonts w:ascii="Garamond" w:eastAsia="Times New Roman" w:hAnsi="Garamond" w:cs="Arial"/>
          <w:color w:val="000000"/>
        </w:rPr>
        <w:t>I have</w:t>
      </w:r>
      <w:r w:rsidRPr="005D1C05">
        <w:rPr>
          <w:rFonts w:ascii="Garamond" w:eastAsia="Times New Roman" w:hAnsi="Garamond" w:cs="Arial"/>
          <w:color w:val="000000"/>
        </w:rPr>
        <w:t xml:space="preserve"> just seen it though</w:t>
      </w:r>
      <w:r>
        <w:rPr>
          <w:rFonts w:ascii="Garamond" w:eastAsia="Times New Roman" w:hAnsi="Garamond" w:cs="Arial"/>
          <w:color w:val="000000"/>
        </w:rPr>
        <w:t>... there…</w:t>
      </w:r>
      <w:r w:rsidRPr="005D1C05">
        <w:rPr>
          <w:rFonts w:ascii="Garamond" w:eastAsia="Times New Roman" w:hAnsi="Garamond" w:cs="Arial"/>
          <w:color w:val="000000"/>
        </w:rPr>
        <w:t xml:space="preserve"> the historians, they, they talk about it with, from Mexico City or mines. It </w:t>
      </w:r>
      <w:r>
        <w:rPr>
          <w:rFonts w:ascii="Garamond" w:eastAsia="Times New Roman" w:hAnsi="Garamond" w:cs="Arial"/>
          <w:color w:val="000000"/>
        </w:rPr>
        <w:t>aligns</w:t>
      </w:r>
      <w:r w:rsidRPr="005D1C05">
        <w:rPr>
          <w:rFonts w:ascii="Garamond" w:eastAsia="Times New Roman" w:hAnsi="Garamond" w:cs="Arial"/>
          <w:color w:val="000000"/>
        </w:rPr>
        <w:t xml:space="preserve"> with the Hopi people, the Pueblos. And</w:t>
      </w:r>
      <w:r>
        <w:rPr>
          <w:rFonts w:ascii="Garamond" w:eastAsia="Times New Roman" w:hAnsi="Garamond" w:cs="Arial"/>
          <w:color w:val="000000"/>
        </w:rPr>
        <w:t xml:space="preserve"> </w:t>
      </w:r>
      <w:r w:rsidRPr="005D1C05">
        <w:rPr>
          <w:rFonts w:ascii="Garamond" w:eastAsia="Times New Roman" w:hAnsi="Garamond" w:cs="Arial"/>
          <w:color w:val="000000"/>
        </w:rPr>
        <w:t xml:space="preserve">Chaco Canyon. </w:t>
      </w:r>
      <w:r>
        <w:rPr>
          <w:rFonts w:ascii="Garamond" w:eastAsia="Times New Roman" w:hAnsi="Garamond" w:cs="Arial"/>
          <w:color w:val="000000"/>
        </w:rPr>
        <w:t>Everything is</w:t>
      </w:r>
      <w:r w:rsidRPr="005D1C05">
        <w:rPr>
          <w:rFonts w:ascii="Garamond" w:eastAsia="Times New Roman" w:hAnsi="Garamond" w:cs="Arial"/>
          <w:color w:val="000000"/>
        </w:rPr>
        <w:t xml:space="preserve"> aligned with the stars. I've seen </w:t>
      </w:r>
      <w:r>
        <w:rPr>
          <w:rFonts w:ascii="Garamond" w:eastAsia="Times New Roman" w:hAnsi="Garamond" w:cs="Arial"/>
          <w:color w:val="000000"/>
        </w:rPr>
        <w:t xml:space="preserve">it a couple of times, though; I try to figure it out </w:t>
      </w:r>
      <w:r w:rsidRPr="005D1C05">
        <w:rPr>
          <w:rFonts w:ascii="Garamond" w:eastAsia="Times New Roman" w:hAnsi="Garamond" w:cs="Arial"/>
          <w:color w:val="000000"/>
        </w:rPr>
        <w:t>sometimes, you know. But I changed my religion though</w:t>
      </w:r>
      <w:r>
        <w:rPr>
          <w:rFonts w:ascii="Garamond" w:eastAsia="Times New Roman" w:hAnsi="Garamond" w:cs="Arial"/>
          <w:color w:val="000000"/>
        </w:rPr>
        <w:t>”</w:t>
      </w:r>
      <w:r w:rsidRPr="005D1C05">
        <w:rPr>
          <w:rFonts w:ascii="Garamond" w:eastAsia="Times New Roman" w:hAnsi="Garamond" w:cs="Arial"/>
          <w:color w:val="000000"/>
        </w:rPr>
        <w:t>. </w:t>
      </w:r>
      <w:r>
        <w:rPr>
          <w:rFonts w:ascii="Garamond" w:eastAsia="Times New Roman" w:hAnsi="Garamond" w:cs="Arial"/>
          <w:color w:val="000000"/>
        </w:rPr>
        <w:t>(Clarence Teamster, Kayenta Resident, Navajo-Diné Nation.</w:t>
      </w:r>
      <w:r w:rsidRPr="00E06612">
        <w:rPr>
          <w:rFonts w:ascii="Garamond" w:eastAsia="Times New Roman" w:hAnsi="Garamond" w:cs="Arial"/>
          <w:color w:val="000000"/>
        </w:rPr>
        <w:t xml:space="preserve"> </w:t>
      </w:r>
      <w:r>
        <w:rPr>
          <w:rFonts w:ascii="Garamond" w:eastAsia="Times New Roman" w:hAnsi="Garamond" w:cs="Arial"/>
          <w:color w:val="000000"/>
        </w:rPr>
        <w:t>I</w:t>
      </w:r>
      <w:r w:rsidRPr="00E06612">
        <w:rPr>
          <w:rFonts w:ascii="Garamond" w:eastAsia="Times New Roman" w:hAnsi="Garamond" w:cs="Arial"/>
          <w:color w:val="000000"/>
        </w:rPr>
        <w:t xml:space="preserve">nterviewed by Florencia Ruiz Mendoza, </w:t>
      </w:r>
      <w:r>
        <w:rPr>
          <w:rFonts w:ascii="Garamond" w:eastAsia="Times New Roman" w:hAnsi="Garamond" w:cs="Arial"/>
          <w:color w:val="000000"/>
        </w:rPr>
        <w:t>20</w:t>
      </w:r>
      <w:r w:rsidRPr="00E06612">
        <w:rPr>
          <w:rFonts w:ascii="Garamond" w:eastAsia="Times New Roman" w:hAnsi="Garamond" w:cs="Arial"/>
          <w:color w:val="000000"/>
        </w:rPr>
        <w:t>/</w:t>
      </w:r>
      <w:r>
        <w:rPr>
          <w:rFonts w:ascii="Garamond" w:eastAsia="Times New Roman" w:hAnsi="Garamond" w:cs="Arial"/>
          <w:color w:val="000000"/>
        </w:rPr>
        <w:t>12</w:t>
      </w:r>
      <w:r w:rsidRPr="00E06612">
        <w:rPr>
          <w:rFonts w:ascii="Garamond" w:eastAsia="Times New Roman" w:hAnsi="Garamond" w:cs="Arial"/>
          <w:color w:val="000000"/>
        </w:rPr>
        <w:t>/2023</w:t>
      </w:r>
      <w:r>
        <w:rPr>
          <w:rFonts w:ascii="Garamond" w:eastAsia="Times New Roman" w:hAnsi="Garamond" w:cs="Arial"/>
          <w:color w:val="000000"/>
        </w:rPr>
        <w:t xml:space="preserve">). </w:t>
      </w:r>
    </w:p>
    <w:p w14:paraId="18ADCF24" w14:textId="77777777" w:rsidR="00D52621" w:rsidRDefault="00D52621" w:rsidP="001E197F">
      <w:pPr>
        <w:spacing w:after="0" w:line="240" w:lineRule="auto"/>
        <w:rPr>
          <w:rFonts w:ascii="Garamond" w:eastAsia="Times New Roman" w:hAnsi="Garamond" w:cs="Arial"/>
          <w:color w:val="000000"/>
        </w:rPr>
      </w:pPr>
    </w:p>
    <w:p w14:paraId="42E01726" w14:textId="77777777" w:rsidR="00D52621" w:rsidRDefault="00D52621" w:rsidP="001E197F">
      <w:pPr>
        <w:spacing w:after="0" w:line="240" w:lineRule="auto"/>
        <w:rPr>
          <w:rFonts w:ascii="Garamond" w:eastAsia="Times New Roman" w:hAnsi="Garamond" w:cs="Arial"/>
          <w:color w:val="000000"/>
        </w:rPr>
      </w:pPr>
    </w:p>
    <w:p w14:paraId="4F318570" w14:textId="4F8637CF" w:rsidR="00D52621" w:rsidRPr="00D52621" w:rsidRDefault="00D52621" w:rsidP="001E197F">
      <w:pPr>
        <w:spacing w:after="0" w:line="240" w:lineRule="auto"/>
        <w:rPr>
          <w:rFonts w:ascii="Garamond" w:eastAsia="Times New Roman" w:hAnsi="Garamond" w:cs="Times New Roman"/>
          <w:b/>
          <w:bCs/>
          <w:sz w:val="28"/>
          <w:szCs w:val="28"/>
        </w:rPr>
      </w:pPr>
      <w:hyperlink r:id="rId32" w:history="1">
        <w:r w:rsidRPr="00D52621">
          <w:rPr>
            <w:rStyle w:val="Hyperlink"/>
            <w:rFonts w:ascii="Garamond" w:eastAsia="Times New Roman" w:hAnsi="Garamond" w:cs="Times New Roman"/>
            <w:b/>
            <w:bCs/>
            <w:sz w:val="28"/>
            <w:szCs w:val="28"/>
          </w:rPr>
          <w:t>Teamster 11.mp3</w:t>
        </w:r>
      </w:hyperlink>
    </w:p>
    <w:p w14:paraId="273E3440" w14:textId="77777777" w:rsidR="001E197F" w:rsidRDefault="001E197F" w:rsidP="001E197F">
      <w:pPr>
        <w:spacing w:line="240" w:lineRule="auto"/>
        <w:rPr>
          <w:rFonts w:ascii="Garamond" w:hAnsi="Garamond" w:cs="Times New Roman"/>
          <w:b/>
          <w:bCs/>
          <w:sz w:val="28"/>
          <w:szCs w:val="28"/>
        </w:rPr>
      </w:pPr>
    </w:p>
    <w:p w14:paraId="18674296" w14:textId="77777777" w:rsidR="001E197F" w:rsidRPr="00F31385" w:rsidRDefault="001E197F" w:rsidP="001E197F">
      <w:pPr>
        <w:spacing w:line="240" w:lineRule="auto"/>
        <w:rPr>
          <w:rFonts w:ascii="Garamond" w:hAnsi="Garamond" w:cs="Times New Roman"/>
          <w:b/>
          <w:bCs/>
          <w:sz w:val="28"/>
          <w:szCs w:val="28"/>
        </w:rPr>
      </w:pPr>
    </w:p>
    <w:p w14:paraId="4C7224F8" w14:textId="77777777" w:rsidR="001E197F" w:rsidRPr="00F31385" w:rsidRDefault="001E197F" w:rsidP="001E197F">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t xml:space="preserve"> </w:t>
      </w:r>
      <w:r>
        <w:rPr>
          <w:rFonts w:ascii="Garamond" w:hAnsi="Garamond" w:cs="Times New Roman"/>
          <w:b/>
          <w:bCs/>
          <w:sz w:val="28"/>
          <w:szCs w:val="28"/>
        </w:rPr>
        <w:t>Identity Sits in (Sense of) Place</w:t>
      </w:r>
      <w:r w:rsidRPr="00F31385">
        <w:rPr>
          <w:rFonts w:ascii="Garamond" w:hAnsi="Garamond" w:cs="Times New Roman"/>
          <w:b/>
          <w:bCs/>
          <w:sz w:val="28"/>
          <w:szCs w:val="28"/>
        </w:rPr>
        <w:t>: How Wupatki Resonates Differently to Hopi Navajo-Diné</w:t>
      </w:r>
      <w:r>
        <w:rPr>
          <w:rFonts w:ascii="Garamond" w:hAnsi="Garamond" w:cs="Times New Roman"/>
          <w:b/>
          <w:bCs/>
          <w:sz w:val="28"/>
          <w:szCs w:val="28"/>
        </w:rPr>
        <w:t>, and Zuni</w:t>
      </w:r>
      <w:r w:rsidRPr="00F31385">
        <w:rPr>
          <w:rFonts w:ascii="Garamond" w:hAnsi="Garamond" w:cs="Times New Roman"/>
          <w:b/>
          <w:bCs/>
          <w:sz w:val="28"/>
          <w:szCs w:val="28"/>
        </w:rPr>
        <w:t xml:space="preserve"> Nations</w:t>
      </w:r>
    </w:p>
    <w:p w14:paraId="52012BF0" w14:textId="77777777" w:rsidR="001E197F" w:rsidRPr="00F31385" w:rsidRDefault="001E197F" w:rsidP="001E197F">
      <w:pPr>
        <w:spacing w:line="240" w:lineRule="auto"/>
        <w:ind w:firstLine="720"/>
        <w:rPr>
          <w:rFonts w:ascii="Garamond" w:hAnsi="Garamond" w:cs="Times New Roman"/>
          <w:b/>
          <w:bCs/>
          <w:sz w:val="28"/>
          <w:szCs w:val="28"/>
        </w:rPr>
      </w:pPr>
    </w:p>
    <w:p w14:paraId="11FF7AF8" w14:textId="77777777" w:rsidR="001E197F"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 xml:space="preserve">Places play a determinant role in our identity, and our identity is key in how we relate to the location, with the landscape, and how humans decode and interpret them. The most important condition of identity is to be identified. In fact, the term reidentification does not mean only identifying things but also experiencing meanings and concepts (Valipoor, 2016). </w:t>
      </w:r>
    </w:p>
    <w:p w14:paraId="111D3B56" w14:textId="77777777" w:rsidR="001E197F" w:rsidRDefault="001E197F" w:rsidP="001E197F">
      <w:pPr>
        <w:spacing w:line="240" w:lineRule="auto"/>
        <w:ind w:firstLine="720"/>
        <w:rPr>
          <w:rFonts w:ascii="Garamond" w:hAnsi="Garamond" w:cs="Times New Roman"/>
          <w:sz w:val="28"/>
          <w:szCs w:val="28"/>
        </w:rPr>
      </w:pPr>
    </w:p>
    <w:p w14:paraId="297A1169" w14:textId="77777777" w:rsidR="001E197F"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 xml:space="preserve">Anthropologists claim that making sense of place represents the </w:t>
      </w:r>
      <w:r w:rsidRPr="00BA6BB4">
        <w:rPr>
          <w:rFonts w:ascii="Garamond" w:hAnsi="Garamond" w:cs="Times New Roman"/>
          <w:sz w:val="28"/>
          <w:szCs w:val="28"/>
        </w:rPr>
        <w:t xml:space="preserve">social construction of the place. </w:t>
      </w:r>
      <w:r>
        <w:rPr>
          <w:rFonts w:ascii="Garamond" w:hAnsi="Garamond" w:cs="Times New Roman"/>
          <w:sz w:val="28"/>
          <w:szCs w:val="28"/>
        </w:rPr>
        <w:t xml:space="preserve">Nepia Mahuika </w:t>
      </w:r>
      <w:r w:rsidRPr="00F81F05">
        <w:rPr>
          <w:rFonts w:ascii="Garamond" w:hAnsi="Garamond" w:cs="Times New Roman"/>
          <w:sz w:val="28"/>
          <w:szCs w:val="28"/>
        </w:rPr>
        <w:t xml:space="preserve">stated that the spoken word is </w:t>
      </w:r>
      <w:r>
        <w:rPr>
          <w:rFonts w:ascii="Garamond" w:hAnsi="Garamond" w:cs="Times New Roman"/>
          <w:sz w:val="28"/>
          <w:szCs w:val="28"/>
        </w:rPr>
        <w:t xml:space="preserve">embedded in the context and a situation in a setting. </w:t>
      </w:r>
      <w:r w:rsidRPr="00D7686D">
        <w:rPr>
          <w:rFonts w:ascii="Garamond" w:hAnsi="Garamond" w:cs="Times New Roman"/>
          <w:sz w:val="28"/>
          <w:szCs w:val="28"/>
        </w:rPr>
        <w:t xml:space="preserve">The landscape is a vibrant </w:t>
      </w:r>
      <w:r>
        <w:rPr>
          <w:rFonts w:ascii="Garamond" w:hAnsi="Garamond" w:cs="Times New Roman"/>
          <w:sz w:val="28"/>
          <w:szCs w:val="28"/>
        </w:rPr>
        <w:t>space that reveals</w:t>
      </w:r>
      <w:r w:rsidRPr="00D7686D">
        <w:rPr>
          <w:rFonts w:ascii="Garamond" w:hAnsi="Garamond" w:cs="Times New Roman"/>
          <w:sz w:val="28"/>
          <w:szCs w:val="28"/>
        </w:rPr>
        <w:t xml:space="preserve"> millenary stories</w:t>
      </w:r>
      <w:r>
        <w:rPr>
          <w:rFonts w:ascii="Garamond" w:hAnsi="Garamond" w:cs="Times New Roman"/>
          <w:sz w:val="28"/>
          <w:szCs w:val="28"/>
        </w:rPr>
        <w:t xml:space="preserve">. </w:t>
      </w:r>
      <w:r w:rsidRPr="004860AE">
        <w:rPr>
          <w:rFonts w:ascii="Garamond" w:hAnsi="Garamond" w:cs="Times New Roman"/>
          <w:sz w:val="28"/>
          <w:szCs w:val="28"/>
        </w:rPr>
        <w:t>Places are multilocal and multiple for each habitant</w:t>
      </w:r>
      <w:r>
        <w:rPr>
          <w:rFonts w:ascii="Garamond" w:hAnsi="Garamond" w:cs="Times New Roman"/>
          <w:sz w:val="28"/>
          <w:szCs w:val="28"/>
        </w:rPr>
        <w:t>. A</w:t>
      </w:r>
      <w:r w:rsidRPr="004860AE">
        <w:rPr>
          <w:rFonts w:ascii="Garamond" w:hAnsi="Garamond" w:cs="Times New Roman"/>
          <w:sz w:val="28"/>
          <w:szCs w:val="28"/>
        </w:rPr>
        <w:t xml:space="preserve"> place has a unique reality and meaning and is shared with other people through narrative</w:t>
      </w:r>
      <w:r>
        <w:rPr>
          <w:rFonts w:ascii="Garamond" w:hAnsi="Garamond" w:cs="Times New Roman"/>
          <w:sz w:val="28"/>
          <w:szCs w:val="28"/>
        </w:rPr>
        <w:t xml:space="preserve">. (Rodman,1992, p. 643). Paul C. Adams asserted that “place attachment is a performative process insofar as one projects oneself out in place to perform one’s attachment, and speaking about the place is yet another performance that validates parts of the oneself” (Adams, 2018. p. 234). </w:t>
      </w:r>
    </w:p>
    <w:p w14:paraId="4AFAA157" w14:textId="77777777" w:rsidR="001E197F" w:rsidRDefault="001E197F" w:rsidP="001E197F">
      <w:pPr>
        <w:spacing w:line="240" w:lineRule="auto"/>
        <w:ind w:firstLine="720"/>
        <w:rPr>
          <w:rFonts w:ascii="Garamond" w:hAnsi="Garamond" w:cs="Times New Roman"/>
          <w:sz w:val="28"/>
          <w:szCs w:val="28"/>
        </w:rPr>
      </w:pPr>
    </w:p>
    <w:p w14:paraId="0C0C694A" w14:textId="2A942EBC" w:rsidR="001E197F" w:rsidRDefault="00611B94" w:rsidP="001E197F">
      <w:pPr>
        <w:spacing w:line="240" w:lineRule="auto"/>
        <w:rPr>
          <w:rFonts w:ascii="Garamond" w:hAnsi="Garamond" w:cs="Times New Roman"/>
          <w:sz w:val="28"/>
          <w:szCs w:val="28"/>
        </w:rPr>
      </w:pPr>
      <w:r>
        <w:rPr>
          <w:rFonts w:ascii="Garamond" w:hAnsi="Garamond" w:cs="Times New Roman"/>
          <w:sz w:val="28"/>
          <w:szCs w:val="28"/>
        </w:rPr>
        <w:t xml:space="preserve">         </w:t>
      </w:r>
      <w:r w:rsidR="001E197F" w:rsidRPr="00A20D6D">
        <w:rPr>
          <w:rFonts w:ascii="Garamond" w:hAnsi="Garamond" w:cs="Times New Roman"/>
          <w:sz w:val="28"/>
          <w:szCs w:val="28"/>
        </w:rPr>
        <w:t>Margaret Rodman was talking about when she referred</w:t>
      </w:r>
      <w:r w:rsidR="001E197F" w:rsidRPr="004D134D">
        <w:rPr>
          <w:rFonts w:ascii="Garamond" w:hAnsi="Garamond" w:cs="Times New Roman"/>
          <w:sz w:val="28"/>
          <w:szCs w:val="28"/>
        </w:rPr>
        <w:t xml:space="preserve"> </w:t>
      </w:r>
      <w:r w:rsidR="001E197F">
        <w:rPr>
          <w:rFonts w:ascii="Garamond" w:hAnsi="Garamond" w:cs="Times New Roman"/>
          <w:sz w:val="28"/>
          <w:szCs w:val="28"/>
        </w:rPr>
        <w:t xml:space="preserve">to </w:t>
      </w:r>
      <w:r w:rsidR="001E197F" w:rsidRPr="004D134D">
        <w:rPr>
          <w:rFonts w:ascii="Garamond" w:hAnsi="Garamond" w:cs="Times New Roman"/>
          <w:sz w:val="28"/>
          <w:szCs w:val="28"/>
        </w:rPr>
        <w:t>multi</w:t>
      </w:r>
      <w:r w:rsidR="001E197F">
        <w:rPr>
          <w:rFonts w:ascii="Garamond" w:hAnsi="Garamond" w:cs="Times New Roman"/>
          <w:sz w:val="28"/>
          <w:szCs w:val="28"/>
        </w:rPr>
        <w:t>l</w:t>
      </w:r>
      <w:r w:rsidR="001E197F" w:rsidRPr="004D134D">
        <w:rPr>
          <w:rFonts w:ascii="Garamond" w:hAnsi="Garamond" w:cs="Times New Roman"/>
          <w:sz w:val="28"/>
          <w:szCs w:val="28"/>
        </w:rPr>
        <w:t>ocality as the interaction of different places</w:t>
      </w:r>
      <w:r w:rsidR="001E197F">
        <w:rPr>
          <w:rFonts w:ascii="Garamond" w:hAnsi="Garamond" w:cs="Times New Roman"/>
          <w:sz w:val="28"/>
          <w:szCs w:val="28"/>
        </w:rPr>
        <w:t xml:space="preserve">, </w:t>
      </w:r>
      <w:r w:rsidR="001E197F" w:rsidRPr="00BB762C">
        <w:rPr>
          <w:rFonts w:ascii="Garamond" w:hAnsi="Garamond" w:cs="Times New Roman"/>
          <w:sz w:val="28"/>
          <w:szCs w:val="28"/>
        </w:rPr>
        <w:t>and she added that space is socially constructed and contested in practice</w:t>
      </w:r>
      <w:r w:rsidR="001E197F">
        <w:rPr>
          <w:rFonts w:ascii="Garamond" w:hAnsi="Garamond" w:cs="Times New Roman"/>
          <w:sz w:val="28"/>
          <w:szCs w:val="28"/>
        </w:rPr>
        <w:t xml:space="preserve">. </w:t>
      </w:r>
      <w:r w:rsidR="001E197F" w:rsidRPr="00040716">
        <w:rPr>
          <w:rFonts w:ascii="Garamond" w:hAnsi="Garamond" w:cs="Times New Roman"/>
          <w:sz w:val="28"/>
          <w:szCs w:val="28"/>
        </w:rPr>
        <w:t xml:space="preserve">For </w:t>
      </w:r>
      <w:r w:rsidR="001E197F">
        <w:rPr>
          <w:rFonts w:ascii="Garamond" w:hAnsi="Garamond" w:cs="Times New Roman"/>
          <w:sz w:val="28"/>
          <w:szCs w:val="28"/>
        </w:rPr>
        <w:t>other</w:t>
      </w:r>
      <w:r w:rsidR="001E197F" w:rsidRPr="00040716">
        <w:rPr>
          <w:rFonts w:ascii="Garamond" w:hAnsi="Garamond" w:cs="Times New Roman"/>
          <w:sz w:val="28"/>
          <w:szCs w:val="28"/>
        </w:rPr>
        <w:t xml:space="preserve"> Native American </w:t>
      </w:r>
      <w:r w:rsidR="001E197F">
        <w:rPr>
          <w:rFonts w:ascii="Garamond" w:hAnsi="Garamond" w:cs="Times New Roman"/>
          <w:sz w:val="28"/>
          <w:szCs w:val="28"/>
        </w:rPr>
        <w:t xml:space="preserve">nations, </w:t>
      </w:r>
      <w:r w:rsidR="001E197F" w:rsidRPr="00040716">
        <w:rPr>
          <w:rFonts w:ascii="Garamond" w:hAnsi="Garamond" w:cs="Times New Roman"/>
          <w:sz w:val="28"/>
          <w:szCs w:val="28"/>
        </w:rPr>
        <w:t xml:space="preserve"> </w:t>
      </w:r>
      <w:r w:rsidR="001E197F">
        <w:rPr>
          <w:rFonts w:ascii="Garamond" w:hAnsi="Garamond" w:cs="Times New Roman"/>
          <w:sz w:val="28"/>
          <w:szCs w:val="28"/>
        </w:rPr>
        <w:t>Wupatki National Monument and its surrounding environment</w:t>
      </w:r>
      <w:r w:rsidR="001E197F" w:rsidRPr="00B64B6D">
        <w:rPr>
          <w:rFonts w:ascii="Garamond" w:hAnsi="Garamond" w:cs="Times New Roman"/>
          <w:sz w:val="28"/>
          <w:szCs w:val="28"/>
        </w:rPr>
        <w:t xml:space="preserve"> ha</w:t>
      </w:r>
      <w:r w:rsidR="001E197F">
        <w:rPr>
          <w:rFonts w:ascii="Garamond" w:hAnsi="Garamond" w:cs="Times New Roman"/>
          <w:sz w:val="28"/>
          <w:szCs w:val="28"/>
        </w:rPr>
        <w:t>ve</w:t>
      </w:r>
      <w:r w:rsidR="001E197F" w:rsidRPr="00B64B6D">
        <w:rPr>
          <w:rFonts w:ascii="Garamond" w:hAnsi="Garamond" w:cs="Times New Roman"/>
          <w:sz w:val="28"/>
          <w:szCs w:val="28"/>
        </w:rPr>
        <w:t xml:space="preserve"> </w:t>
      </w:r>
      <w:r w:rsidR="001E197F">
        <w:rPr>
          <w:rFonts w:ascii="Garamond" w:hAnsi="Garamond" w:cs="Times New Roman"/>
          <w:sz w:val="28"/>
          <w:szCs w:val="28"/>
        </w:rPr>
        <w:t xml:space="preserve">diverse meanings within their cosmovision and </w:t>
      </w:r>
      <w:r w:rsidR="001E197F" w:rsidRPr="00B64B6D">
        <w:rPr>
          <w:rFonts w:ascii="Garamond" w:hAnsi="Garamond" w:cs="Times New Roman"/>
          <w:sz w:val="28"/>
          <w:szCs w:val="28"/>
        </w:rPr>
        <w:t>pr</w:t>
      </w:r>
      <w:r w:rsidR="001E197F">
        <w:rPr>
          <w:rFonts w:ascii="Garamond" w:hAnsi="Garamond" w:cs="Times New Roman"/>
          <w:sz w:val="28"/>
          <w:szCs w:val="28"/>
        </w:rPr>
        <w:t xml:space="preserve">axis.  (Rodman, 1992) </w:t>
      </w:r>
      <w:r w:rsidR="001E197F" w:rsidRPr="00683856">
        <w:rPr>
          <w:rFonts w:ascii="Garamond" w:hAnsi="Garamond" w:cs="Times New Roman"/>
          <w:sz w:val="28"/>
          <w:szCs w:val="28"/>
        </w:rPr>
        <w:t xml:space="preserve">Keith Basso </w:t>
      </w:r>
      <w:r w:rsidR="001E197F">
        <w:rPr>
          <w:rFonts w:ascii="Garamond" w:hAnsi="Garamond" w:cs="Times New Roman"/>
          <w:sz w:val="28"/>
          <w:szCs w:val="28"/>
        </w:rPr>
        <w:t>explains</w:t>
      </w:r>
      <w:r w:rsidR="001E197F" w:rsidRPr="00683856">
        <w:rPr>
          <w:rFonts w:ascii="Garamond" w:hAnsi="Garamond" w:cs="Times New Roman"/>
          <w:sz w:val="28"/>
          <w:szCs w:val="28"/>
        </w:rPr>
        <w:t xml:space="preserve"> that in what anthropologists call the social construction of the place</w:t>
      </w:r>
      <w:r w:rsidR="001E197F">
        <w:rPr>
          <w:rFonts w:ascii="Garamond" w:hAnsi="Garamond" w:cs="Times New Roman"/>
          <w:sz w:val="28"/>
          <w:szCs w:val="28"/>
        </w:rPr>
        <w:t>,</w:t>
      </w:r>
      <w:r w:rsidR="001E197F" w:rsidRPr="00683856">
        <w:rPr>
          <w:rFonts w:ascii="Garamond" w:hAnsi="Garamond" w:cs="Times New Roman"/>
          <w:sz w:val="28"/>
          <w:szCs w:val="28"/>
        </w:rPr>
        <w:t xml:space="preserve"> there are other elements implied in that process</w:t>
      </w:r>
      <w:r w:rsidR="001E197F">
        <w:rPr>
          <w:rFonts w:ascii="Garamond" w:hAnsi="Garamond" w:cs="Times New Roman"/>
          <w:sz w:val="28"/>
          <w:szCs w:val="28"/>
        </w:rPr>
        <w:t>,</w:t>
      </w:r>
      <w:r w:rsidR="001E197F" w:rsidRPr="00520569">
        <w:rPr>
          <w:rFonts w:ascii="Garamond" w:hAnsi="Garamond" w:cs="Times New Roman"/>
          <w:sz w:val="28"/>
          <w:szCs w:val="28"/>
        </w:rPr>
        <w:t xml:space="preserve"> </w:t>
      </w:r>
      <w:r w:rsidR="001E197F">
        <w:rPr>
          <w:rFonts w:ascii="Garamond" w:hAnsi="Garamond" w:cs="Times New Roman"/>
          <w:sz w:val="28"/>
          <w:szCs w:val="28"/>
        </w:rPr>
        <w:t>like</w:t>
      </w:r>
      <w:r w:rsidR="001E197F" w:rsidRPr="00520569">
        <w:rPr>
          <w:rFonts w:ascii="Garamond" w:hAnsi="Garamond" w:cs="Times New Roman"/>
          <w:sz w:val="28"/>
          <w:szCs w:val="28"/>
        </w:rPr>
        <w:t xml:space="preserve"> the </w:t>
      </w:r>
      <w:r w:rsidR="001E197F">
        <w:rPr>
          <w:rFonts w:ascii="Garamond" w:hAnsi="Garamond" w:cs="Times New Roman"/>
          <w:sz w:val="28"/>
          <w:szCs w:val="28"/>
        </w:rPr>
        <w:t xml:space="preserve">particular </w:t>
      </w:r>
      <w:r w:rsidR="001E197F" w:rsidRPr="00520569">
        <w:rPr>
          <w:rFonts w:ascii="Garamond" w:hAnsi="Garamond" w:cs="Times New Roman"/>
          <w:sz w:val="28"/>
          <w:szCs w:val="28"/>
        </w:rPr>
        <w:t xml:space="preserve">social fabric </w:t>
      </w:r>
      <w:r w:rsidR="001E197F">
        <w:rPr>
          <w:rFonts w:ascii="Garamond" w:hAnsi="Garamond" w:cs="Times New Roman"/>
          <w:sz w:val="28"/>
          <w:szCs w:val="28"/>
        </w:rPr>
        <w:t xml:space="preserve">of </w:t>
      </w:r>
      <w:r w:rsidR="001E197F">
        <w:rPr>
          <w:rFonts w:ascii="Garamond" w:hAnsi="Garamond" w:cs="Times New Roman"/>
          <w:sz w:val="28"/>
          <w:szCs w:val="28"/>
        </w:rPr>
        <w:lastRenderedPageBreak/>
        <w:t>the individual (Basso, 1996), but also what Maurice Halbwach</w:t>
      </w:r>
      <w:r w:rsidR="00936151">
        <w:rPr>
          <w:rFonts w:ascii="Garamond" w:hAnsi="Garamond" w:cs="Times New Roman"/>
          <w:sz w:val="28"/>
          <w:szCs w:val="28"/>
        </w:rPr>
        <w:t>s</w:t>
      </w:r>
      <w:r w:rsidR="001E197F">
        <w:rPr>
          <w:rFonts w:ascii="Garamond" w:hAnsi="Garamond" w:cs="Times New Roman"/>
          <w:sz w:val="28"/>
          <w:szCs w:val="28"/>
        </w:rPr>
        <w:t xml:space="preserve"> conceptualized as </w:t>
      </w:r>
      <w:r w:rsidR="001E197F" w:rsidRPr="00520569">
        <w:rPr>
          <w:rFonts w:ascii="Garamond" w:hAnsi="Garamond" w:cs="Times New Roman"/>
          <w:sz w:val="28"/>
          <w:szCs w:val="28"/>
        </w:rPr>
        <w:t>collective memory</w:t>
      </w:r>
      <w:r w:rsidR="001E197F">
        <w:rPr>
          <w:rFonts w:ascii="Garamond" w:hAnsi="Garamond" w:cs="Times New Roman"/>
          <w:sz w:val="28"/>
          <w:szCs w:val="28"/>
        </w:rPr>
        <w:t xml:space="preserve"> and ancestral memories as stated before. The following oral history excerpts reflect clearly that the sense of place responds primarily to our identity.</w:t>
      </w:r>
    </w:p>
    <w:p w14:paraId="532FF7D3" w14:textId="77777777" w:rsidR="001E197F" w:rsidRDefault="001E197F" w:rsidP="001E197F">
      <w:pPr>
        <w:spacing w:line="240" w:lineRule="auto"/>
        <w:rPr>
          <w:rFonts w:ascii="Garamond" w:hAnsi="Garamond" w:cs="Times New Roman"/>
          <w:sz w:val="28"/>
          <w:szCs w:val="28"/>
        </w:rPr>
      </w:pPr>
    </w:p>
    <w:p w14:paraId="72433F7A" w14:textId="77777777" w:rsidR="001E197F" w:rsidRPr="009017E9" w:rsidRDefault="001E197F" w:rsidP="001E197F">
      <w:pPr>
        <w:spacing w:line="240" w:lineRule="auto"/>
        <w:rPr>
          <w:rFonts w:ascii="Garamond" w:hAnsi="Garamond" w:cs="Times New Roman"/>
        </w:rPr>
      </w:pPr>
    </w:p>
    <w:p w14:paraId="18E725C2" w14:textId="77777777" w:rsidR="001E197F" w:rsidRDefault="001E197F" w:rsidP="001E197F">
      <w:pPr>
        <w:spacing w:after="0" w:line="240" w:lineRule="auto"/>
        <w:ind w:firstLine="720"/>
        <w:rPr>
          <w:rFonts w:ascii="Garamond" w:eastAsia="Times New Roman" w:hAnsi="Garamond" w:cs="Times New Roman"/>
          <w:color w:val="000000"/>
        </w:rPr>
      </w:pPr>
      <w:r w:rsidRPr="009017E9">
        <w:rPr>
          <w:rFonts w:ascii="Garamond" w:eastAsia="Times New Roman" w:hAnsi="Garamond" w:cs="Times New Roman"/>
          <w:color w:val="000000"/>
        </w:rPr>
        <w:t xml:space="preserve">“And then we all moved down there and then, a few people stayed up there, I guess. But there’s nothing it's a ruin now. Anyway, when they got there, they walked up to where Wupatki is now, and they built that settlement. And the thing is Wupatki --when you went to the visitor center-- that's not Wupatki, that's Wuko-kihö, Big House. Wupatki is down towards the river; it's just a tiny little thing, see? So, a lot of people don't know that, but we stayed there for a long time. That belongs to the Snake and the Sand clan because we built that a long time ago, and then we moved on, going back to different directions on our migrations, so that's our story of Wupatki. And sometimes, when the end of the snake dance, I'm sure you've heard about that at Hopi, the snake priests will take their offerings and they go to </w:t>
      </w:r>
      <w:r w:rsidRPr="009017E9">
        <w:rPr>
          <w:rFonts w:ascii="Garamond" w:eastAsia="Times New Roman" w:hAnsi="Garamond" w:cs="Times New Roman"/>
          <w:i/>
          <w:iCs/>
          <w:color w:val="000000"/>
        </w:rPr>
        <w:t>Ko</w:t>
      </w:r>
      <w:r>
        <w:rPr>
          <w:rFonts w:ascii="Garamond" w:eastAsia="Times New Roman" w:hAnsi="Garamond" w:cs="Times New Roman"/>
          <w:i/>
          <w:iCs/>
          <w:color w:val="000000"/>
        </w:rPr>
        <w:t>w</w:t>
      </w:r>
      <w:r w:rsidRPr="009017E9">
        <w:rPr>
          <w:rFonts w:ascii="Garamond" w:eastAsia="Times New Roman" w:hAnsi="Garamond" w:cs="Times New Roman"/>
          <w:i/>
          <w:iCs/>
          <w:color w:val="000000"/>
        </w:rPr>
        <w:t>estimai</w:t>
      </w:r>
      <w:r w:rsidRPr="009017E9">
        <w:rPr>
          <w:rFonts w:ascii="Garamond" w:eastAsia="Times New Roman" w:hAnsi="Garamond" w:cs="Times New Roman"/>
          <w:color w:val="000000"/>
        </w:rPr>
        <w:t xml:space="preserve"> </w:t>
      </w:r>
      <w:r>
        <w:rPr>
          <w:rFonts w:ascii="Garamond" w:eastAsia="Times New Roman" w:hAnsi="Garamond" w:cs="Times New Roman"/>
          <w:color w:val="000000"/>
        </w:rPr>
        <w:t xml:space="preserve"> (The North House) </w:t>
      </w:r>
      <w:r w:rsidRPr="009017E9">
        <w:rPr>
          <w:rFonts w:ascii="Garamond" w:eastAsia="Times New Roman" w:hAnsi="Garamond" w:cs="Times New Roman"/>
          <w:color w:val="000000"/>
        </w:rPr>
        <w:t>where this all began and they take it to where this little plaza area is and there's a shrine there where they leave the offerings.” (Loren Kootswatewa, Educator, Hopi Nation).</w:t>
      </w:r>
    </w:p>
    <w:p w14:paraId="24FF1031" w14:textId="77777777" w:rsidR="00041952" w:rsidRDefault="00041952" w:rsidP="001E197F">
      <w:pPr>
        <w:spacing w:after="0" w:line="240" w:lineRule="auto"/>
        <w:ind w:firstLine="720"/>
        <w:rPr>
          <w:rFonts w:ascii="Garamond" w:eastAsia="Times New Roman" w:hAnsi="Garamond" w:cs="Times New Roman"/>
          <w:color w:val="000000"/>
        </w:rPr>
      </w:pPr>
    </w:p>
    <w:p w14:paraId="38EF239E" w14:textId="733B30BB" w:rsidR="00041952" w:rsidRPr="00041952" w:rsidRDefault="00957C21" w:rsidP="001E197F">
      <w:pPr>
        <w:spacing w:after="0" w:line="240" w:lineRule="auto"/>
        <w:ind w:firstLine="720"/>
        <w:rPr>
          <w:rFonts w:ascii="Garamond" w:eastAsia="Times New Roman" w:hAnsi="Garamond" w:cs="Times New Roman"/>
          <w:b/>
          <w:bCs/>
          <w:color w:val="000000"/>
          <w:sz w:val="28"/>
          <w:szCs w:val="28"/>
        </w:rPr>
      </w:pPr>
      <w:hyperlink r:id="rId33" w:history="1">
        <w:r w:rsidRPr="00957C21">
          <w:rPr>
            <w:rStyle w:val="Hyperlink"/>
            <w:rFonts w:ascii="Garamond" w:eastAsia="Times New Roman" w:hAnsi="Garamond" w:cs="Times New Roman"/>
            <w:b/>
            <w:bCs/>
            <w:sz w:val="28"/>
            <w:szCs w:val="28"/>
          </w:rPr>
          <w:t>Kootswatewa 12.mp3</w:t>
        </w:r>
      </w:hyperlink>
    </w:p>
    <w:p w14:paraId="76A02F75" w14:textId="77777777" w:rsidR="001E197F" w:rsidRDefault="001E197F" w:rsidP="001E197F">
      <w:pPr>
        <w:spacing w:after="0" w:line="240" w:lineRule="auto"/>
        <w:ind w:firstLine="720"/>
        <w:rPr>
          <w:rFonts w:ascii="Garamond" w:eastAsia="Times New Roman" w:hAnsi="Garamond" w:cs="Times New Roman"/>
          <w:color w:val="000000"/>
          <w:sz w:val="28"/>
          <w:szCs w:val="28"/>
        </w:rPr>
      </w:pPr>
    </w:p>
    <w:p w14:paraId="7A498D3E" w14:textId="77777777" w:rsidR="001E197F" w:rsidRPr="00F31385"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A sense</w:t>
      </w:r>
      <w:r w:rsidRPr="003A75AB">
        <w:rPr>
          <w:rFonts w:ascii="Garamond" w:hAnsi="Garamond" w:cs="Times New Roman"/>
          <w:sz w:val="28"/>
          <w:szCs w:val="28"/>
        </w:rPr>
        <w:t xml:space="preserve"> of place is a combination of meanings</w:t>
      </w:r>
      <w:r>
        <w:rPr>
          <w:rFonts w:ascii="Garamond" w:hAnsi="Garamond" w:cs="Times New Roman"/>
          <w:sz w:val="28"/>
          <w:szCs w:val="28"/>
        </w:rPr>
        <w:t xml:space="preserve">, symbols, and qualities that people perceive from a specific location. Places create different senses among different people, and old experiences within the individual are effective in creating a </w:t>
      </w:r>
      <w:r w:rsidRPr="004E3E75">
        <w:rPr>
          <w:rFonts w:ascii="Garamond" w:hAnsi="Garamond" w:cs="Times New Roman"/>
          <w:sz w:val="28"/>
          <w:szCs w:val="28"/>
        </w:rPr>
        <w:t>sense of place and belonging</w:t>
      </w:r>
      <w:r>
        <w:rPr>
          <w:rFonts w:ascii="Garamond" w:hAnsi="Garamond" w:cs="Times New Roman"/>
          <w:sz w:val="28"/>
          <w:szCs w:val="28"/>
        </w:rPr>
        <w:t xml:space="preserve"> (Valipoor, 2016).</w:t>
      </w:r>
    </w:p>
    <w:p w14:paraId="72BC7988" w14:textId="77777777" w:rsidR="001E197F" w:rsidRPr="00F31385" w:rsidRDefault="001E197F" w:rsidP="001E197F">
      <w:pPr>
        <w:spacing w:after="0" w:line="240" w:lineRule="auto"/>
        <w:ind w:firstLine="720"/>
        <w:rPr>
          <w:rFonts w:ascii="Garamond" w:eastAsia="Times New Roman" w:hAnsi="Garamond" w:cs="Times New Roman"/>
          <w:color w:val="000000"/>
          <w:sz w:val="28"/>
          <w:szCs w:val="28"/>
        </w:rPr>
      </w:pPr>
    </w:p>
    <w:p w14:paraId="438F59E8" w14:textId="77777777" w:rsidR="001E197F" w:rsidRPr="00F31385" w:rsidRDefault="001E197F" w:rsidP="001E197F">
      <w:pPr>
        <w:spacing w:after="0" w:line="240" w:lineRule="auto"/>
        <w:ind w:firstLine="720"/>
        <w:rPr>
          <w:rFonts w:ascii="Garamond" w:eastAsia="Times New Roman" w:hAnsi="Garamond" w:cs="Times New Roman"/>
          <w:color w:val="000000"/>
          <w:sz w:val="28"/>
          <w:szCs w:val="28"/>
        </w:rPr>
      </w:pPr>
    </w:p>
    <w:p w14:paraId="6D78EABA" w14:textId="77777777" w:rsidR="001E197F" w:rsidRPr="00F31385" w:rsidRDefault="001E197F" w:rsidP="001E197F">
      <w:pPr>
        <w:spacing w:after="0" w:line="240" w:lineRule="auto"/>
        <w:ind w:firstLine="720"/>
        <w:rPr>
          <w:rFonts w:ascii="Garamond" w:eastAsia="Times New Roman" w:hAnsi="Garamond" w:cs="Times New Roman"/>
          <w:color w:val="000000"/>
          <w:sz w:val="28"/>
          <w:szCs w:val="28"/>
        </w:rPr>
      </w:pPr>
    </w:p>
    <w:p w14:paraId="52D1CC6B" w14:textId="77777777" w:rsidR="001E197F" w:rsidRPr="009017E9" w:rsidRDefault="001E197F" w:rsidP="001E197F">
      <w:pPr>
        <w:spacing w:after="0" w:line="240" w:lineRule="auto"/>
        <w:ind w:firstLine="720"/>
        <w:rPr>
          <w:rFonts w:ascii="Garamond" w:eastAsia="Times New Roman" w:hAnsi="Garamond" w:cs="Times New Roman"/>
          <w:color w:val="000000"/>
        </w:rPr>
      </w:pPr>
      <w:r w:rsidRPr="009017E9">
        <w:rPr>
          <w:rFonts w:ascii="Garamond" w:eastAsia="Times New Roman" w:hAnsi="Garamond" w:cs="Times New Roman"/>
          <w:color w:val="000000"/>
        </w:rPr>
        <w:t>“The very first time I went there, I was young. I was probably</w:t>
      </w:r>
      <w:r>
        <w:rPr>
          <w:rFonts w:ascii="Garamond" w:eastAsia="Times New Roman" w:hAnsi="Garamond" w:cs="Times New Roman"/>
          <w:color w:val="000000"/>
        </w:rPr>
        <w:t>,</w:t>
      </w:r>
      <w:r w:rsidRPr="009017E9">
        <w:rPr>
          <w:rFonts w:ascii="Garamond" w:eastAsia="Times New Roman" w:hAnsi="Garamond" w:cs="Times New Roman"/>
          <w:color w:val="000000"/>
        </w:rPr>
        <w:t xml:space="preserve"> like</w:t>
      </w:r>
      <w:r>
        <w:rPr>
          <w:rFonts w:ascii="Garamond" w:eastAsia="Times New Roman" w:hAnsi="Garamond" w:cs="Times New Roman"/>
          <w:color w:val="000000"/>
        </w:rPr>
        <w:t>,</w:t>
      </w:r>
      <w:r w:rsidRPr="009017E9">
        <w:rPr>
          <w:rFonts w:ascii="Garamond" w:eastAsia="Times New Roman" w:hAnsi="Garamond" w:cs="Times New Roman"/>
          <w:color w:val="000000"/>
        </w:rPr>
        <w:t xml:space="preserve"> maybe 10. Then I went back later in life, probably in my mid-20s, and the thing I noticed was the way they built their homes was out of stone. Navajos don't build their homes like that. We build ours called hogans, and in our culture it was the animals that taught us how to build it, and in this case, it was the beaver that taught Navajos how to build their homes. They use wood. There are two different types. There's a male and female hogan, and when we went to Wupatki, I remember thinking “wow, this is not how Navajos built their homes”, and so this was like a totally different tribe to us, I already knew, from that when I saw their homes. I'm like “this is not Navajo”, this is someone totally different” and I saw one of their arenas where they played their game. We went through their houses and their doorways were very small. Navajo doors were pretty small too, but they're not as small as that, that was really small. I was thinking “wow, they must have really had to, because I'm a pretty tall guy”. I'm 6'1", and Navajos are pretty tall, so I was just kind of amazed by that, really, more than anything. Then, of course. I can't remember the tribe's name, I know the place, Wupatki. I don't even know if that's the tribe, the name of the tribe, or what are they called?,</w:t>
      </w:r>
      <w:r>
        <w:rPr>
          <w:rFonts w:ascii="Garamond" w:eastAsia="Times New Roman" w:hAnsi="Garamond" w:cs="Times New Roman"/>
          <w:color w:val="000000"/>
        </w:rPr>
        <w:t xml:space="preserve"> Mogollon</w:t>
      </w:r>
      <w:r w:rsidRPr="009017E9">
        <w:rPr>
          <w:rFonts w:ascii="Garamond" w:eastAsia="Times New Roman" w:hAnsi="Garamond" w:cs="Times New Roman"/>
          <w:color w:val="000000"/>
        </w:rPr>
        <w:t>, or whatever they may be, but that was a long time ago since I've been there. (Bighorse, Erickson Psychologist, Navajo-Diné Nation</w:t>
      </w:r>
      <w:r>
        <w:rPr>
          <w:rFonts w:ascii="Garamond" w:eastAsia="Times New Roman" w:hAnsi="Garamond" w:cs="Times New Roman"/>
          <w:color w:val="000000"/>
        </w:rPr>
        <w:t>. Interviewed by Florencia Ruiz-Mendoza 20/12/2023</w:t>
      </w:r>
      <w:r w:rsidRPr="009017E9">
        <w:rPr>
          <w:rFonts w:ascii="Garamond" w:eastAsia="Times New Roman" w:hAnsi="Garamond" w:cs="Times New Roman"/>
          <w:color w:val="000000"/>
        </w:rPr>
        <w:t>)</w:t>
      </w:r>
    </w:p>
    <w:p w14:paraId="559BFF9C" w14:textId="77777777" w:rsidR="001E197F" w:rsidRDefault="001E197F" w:rsidP="001E197F">
      <w:pPr>
        <w:spacing w:after="0" w:line="240" w:lineRule="auto"/>
        <w:ind w:firstLine="720"/>
        <w:rPr>
          <w:rFonts w:ascii="Garamond" w:eastAsia="Times New Roman" w:hAnsi="Garamond" w:cs="Times New Roman"/>
          <w:color w:val="000000"/>
          <w:sz w:val="28"/>
          <w:szCs w:val="28"/>
        </w:rPr>
      </w:pPr>
    </w:p>
    <w:p w14:paraId="15DCBEFD" w14:textId="09D7C783" w:rsidR="00957C21" w:rsidRDefault="00D22D36" w:rsidP="001E197F">
      <w:pPr>
        <w:spacing w:after="0" w:line="240" w:lineRule="auto"/>
        <w:ind w:firstLine="720"/>
        <w:rPr>
          <w:rFonts w:ascii="Garamond" w:eastAsia="Times New Roman" w:hAnsi="Garamond" w:cs="Times New Roman"/>
          <w:color w:val="000000"/>
          <w:sz w:val="28"/>
          <w:szCs w:val="28"/>
        </w:rPr>
      </w:pPr>
      <w:hyperlink r:id="rId34" w:history="1">
        <w:r w:rsidRPr="00D22D36">
          <w:rPr>
            <w:rStyle w:val="Hyperlink"/>
            <w:rFonts w:ascii="Garamond" w:eastAsia="Times New Roman" w:hAnsi="Garamond" w:cs="Times New Roman"/>
            <w:sz w:val="28"/>
            <w:szCs w:val="28"/>
          </w:rPr>
          <w:t>Bighorse 13 .mp3</w:t>
        </w:r>
      </w:hyperlink>
    </w:p>
    <w:p w14:paraId="69B4CFD3" w14:textId="77777777" w:rsidR="00D22D36" w:rsidRDefault="00D22D36" w:rsidP="001E197F">
      <w:pPr>
        <w:spacing w:after="0" w:line="240" w:lineRule="auto"/>
        <w:ind w:firstLine="720"/>
        <w:rPr>
          <w:rFonts w:ascii="Garamond" w:eastAsia="Times New Roman" w:hAnsi="Garamond" w:cs="Times New Roman"/>
          <w:color w:val="000000"/>
          <w:sz w:val="28"/>
          <w:szCs w:val="28"/>
        </w:rPr>
      </w:pPr>
    </w:p>
    <w:p w14:paraId="5CA9DC3C" w14:textId="57225861" w:rsidR="001E197F" w:rsidRPr="009017E9" w:rsidRDefault="001E197F" w:rsidP="001E197F">
      <w:pPr>
        <w:spacing w:after="0" w:line="240" w:lineRule="auto"/>
        <w:ind w:firstLine="720"/>
        <w:rPr>
          <w:rFonts w:ascii="Garamond" w:eastAsia="Times New Roman" w:hAnsi="Garamond" w:cs="Times New Roman"/>
          <w:color w:val="000000"/>
        </w:rPr>
      </w:pPr>
      <w:r>
        <w:rPr>
          <w:rFonts w:ascii="Garamond" w:eastAsia="Times New Roman" w:hAnsi="Garamond" w:cs="Arial"/>
          <w:color w:val="000000"/>
        </w:rPr>
        <w:t>“</w:t>
      </w:r>
      <w:r w:rsidRPr="00F57AEE">
        <w:rPr>
          <w:rFonts w:ascii="Garamond" w:eastAsia="Times New Roman" w:hAnsi="Garamond" w:cs="Arial"/>
          <w:color w:val="000000"/>
        </w:rPr>
        <w:t>I don't remember the first time  I visited Wupatki because I think I went there as a child. But I do recall one of the times that I went as an adult because that's the first time that I took my own children. And I thought it was important to be able to take them to a place and explain some of the regional history, but then also some of the reason why it's important that we as present-day Hopi and Diné people acknowledge, kind of, the footprints of the people who came before us.</w:t>
      </w:r>
      <w:r>
        <w:rPr>
          <w:rFonts w:ascii="Garamond" w:eastAsia="Times New Roman" w:hAnsi="Garamond" w:cs="Arial"/>
          <w:color w:val="000000"/>
        </w:rPr>
        <w:t xml:space="preserve"> </w:t>
      </w:r>
      <w:r w:rsidRPr="00F57AEE">
        <w:rPr>
          <w:rFonts w:ascii="Garamond" w:eastAsia="Times New Roman" w:hAnsi="Garamond" w:cs="Arial"/>
          <w:color w:val="000000"/>
        </w:rPr>
        <w:t xml:space="preserve">As a Hopi person, my lineage, we don't track back in our clan history through Wupatki, primarily from the north up in Colorado and then from the south. So, a place called </w:t>
      </w:r>
      <w:r w:rsidRPr="00F57AEE">
        <w:rPr>
          <w:rFonts w:ascii="Garamond" w:eastAsia="Times New Roman" w:hAnsi="Garamond" w:cs="Arial"/>
          <w:i/>
          <w:iCs/>
          <w:color w:val="000000"/>
        </w:rPr>
        <w:t>Homolovi</w:t>
      </w:r>
      <w:r w:rsidRPr="00F57AEE">
        <w:rPr>
          <w:rFonts w:ascii="Garamond" w:eastAsia="Times New Roman" w:hAnsi="Garamond" w:cs="Arial"/>
          <w:color w:val="000000"/>
        </w:rPr>
        <w:t>. I think it's important to acknowledge that those histories are still being told. So</w:t>
      </w:r>
      <w:r w:rsidR="003F6BDD">
        <w:rPr>
          <w:rFonts w:ascii="Garamond" w:eastAsia="Times New Roman" w:hAnsi="Garamond" w:cs="Arial"/>
          <w:color w:val="000000"/>
        </w:rPr>
        <w:t>,</w:t>
      </w:r>
      <w:r w:rsidRPr="00F57AEE">
        <w:rPr>
          <w:rFonts w:ascii="Garamond" w:eastAsia="Times New Roman" w:hAnsi="Garamond" w:cs="Arial"/>
          <w:color w:val="000000"/>
        </w:rPr>
        <w:t xml:space="preserve"> there are people who are present-day Hopi people who can trace their lineage and their ancestry through the people who, you know, made their stay at Wupatki. It was also a major place of trade, so a lot of people gathered there over the years and met there for very important reasons, regarding the things that they're trading from the west, further from the south. </w:t>
      </w:r>
      <w:r>
        <w:rPr>
          <w:rFonts w:ascii="Garamond" w:eastAsia="Times New Roman" w:hAnsi="Garamond" w:cs="Arial"/>
          <w:color w:val="000000"/>
        </w:rPr>
        <w:t>(Honani, Samantha, Educator, Hopi-Diné Nation</w:t>
      </w:r>
      <w:r w:rsidRPr="007021D7">
        <w:rPr>
          <w:rFonts w:ascii="Garamond" w:eastAsia="Times New Roman" w:hAnsi="Garamond" w:cs="Times New Roman"/>
          <w:color w:val="000000"/>
        </w:rPr>
        <w:t xml:space="preserve"> </w:t>
      </w:r>
      <w:r>
        <w:rPr>
          <w:rFonts w:ascii="Garamond" w:eastAsia="Times New Roman" w:hAnsi="Garamond" w:cs="Times New Roman"/>
          <w:color w:val="000000"/>
        </w:rPr>
        <w:t>Interviewed by Florencia Ruiz-Mendoza 22/12/2023</w:t>
      </w:r>
      <w:r w:rsidRPr="009017E9">
        <w:rPr>
          <w:rFonts w:ascii="Garamond" w:eastAsia="Times New Roman" w:hAnsi="Garamond" w:cs="Times New Roman"/>
          <w:color w:val="000000"/>
        </w:rPr>
        <w:t>)</w:t>
      </w:r>
    </w:p>
    <w:p w14:paraId="7B72DE75" w14:textId="77777777" w:rsidR="001E197F" w:rsidRDefault="001E197F" w:rsidP="001E197F">
      <w:pPr>
        <w:spacing w:after="0" w:line="240" w:lineRule="auto"/>
        <w:ind w:firstLine="720"/>
        <w:rPr>
          <w:rFonts w:ascii="Garamond" w:eastAsia="Times New Roman" w:hAnsi="Garamond" w:cs="Times New Roman"/>
          <w:color w:val="000000"/>
          <w:sz w:val="28"/>
          <w:szCs w:val="28"/>
        </w:rPr>
      </w:pPr>
    </w:p>
    <w:p w14:paraId="27DC73E8" w14:textId="77777777" w:rsidR="00DD625F" w:rsidRPr="00DD625F" w:rsidRDefault="00DD625F" w:rsidP="00DD625F">
      <w:pPr>
        <w:spacing w:line="240" w:lineRule="auto"/>
        <w:rPr>
          <w:rFonts w:ascii="Garamond" w:eastAsia="Times New Roman" w:hAnsi="Garamond" w:cs="Arial"/>
          <w:b/>
          <w:bCs/>
          <w:color w:val="000000"/>
          <w:sz w:val="28"/>
          <w:szCs w:val="28"/>
        </w:rPr>
      </w:pPr>
      <w:hyperlink r:id="rId35" w:history="1">
        <w:r w:rsidRPr="00DD625F">
          <w:rPr>
            <w:rStyle w:val="Hyperlink"/>
            <w:rFonts w:ascii="Garamond" w:eastAsia="Times New Roman" w:hAnsi="Garamond" w:cs="Arial"/>
            <w:b/>
            <w:bCs/>
            <w:sz w:val="28"/>
            <w:szCs w:val="28"/>
          </w:rPr>
          <w:t>Honanie 14.mp3</w:t>
        </w:r>
      </w:hyperlink>
    </w:p>
    <w:p w14:paraId="00CD2798" w14:textId="77777777" w:rsidR="001E197F" w:rsidRPr="00D22D36" w:rsidRDefault="001E197F" w:rsidP="001E197F">
      <w:pPr>
        <w:spacing w:line="240" w:lineRule="auto"/>
        <w:rPr>
          <w:rFonts w:ascii="Garamond" w:eastAsia="Times New Roman" w:hAnsi="Garamond" w:cs="Arial"/>
          <w:b/>
          <w:bCs/>
          <w:color w:val="000000"/>
          <w:sz w:val="28"/>
          <w:szCs w:val="28"/>
        </w:rPr>
      </w:pPr>
    </w:p>
    <w:p w14:paraId="597493B6" w14:textId="77777777" w:rsidR="001E197F" w:rsidRDefault="001E197F" w:rsidP="001E197F">
      <w:pPr>
        <w:spacing w:line="240" w:lineRule="auto"/>
        <w:ind w:firstLine="720"/>
        <w:rPr>
          <w:rFonts w:ascii="Garamond" w:eastAsia="Times New Roman" w:hAnsi="Garamond" w:cs="Arial"/>
          <w:color w:val="000000"/>
        </w:rPr>
      </w:pPr>
      <w:r>
        <w:rPr>
          <w:rFonts w:ascii="Garamond" w:eastAsia="Times New Roman" w:hAnsi="Garamond" w:cs="Arial"/>
          <w:color w:val="000000"/>
        </w:rPr>
        <w:t>“</w:t>
      </w:r>
      <w:r w:rsidRPr="006C1B81">
        <w:rPr>
          <w:rFonts w:ascii="Garamond" w:eastAsia="Times New Roman" w:hAnsi="Garamond" w:cs="Arial"/>
          <w:color w:val="000000"/>
        </w:rPr>
        <w:t>For Navajo, those types of ruins, we call them, they belong to the ancient people, okay? Those are people that came before us. And so, we, as Navajo, we don't really go to these places. They're kind of, they're kind of pushed off because it doesn't belong to us. So naturally, the broad categorization of those people, we call them, Anasazi. Anasazi is kind of like, especially to young people, they're kind of like forbidden. They're kind of like forbidden to interact with that ancient culture, which usually means we don't bother their stuff, we don't visit their ruins, we don't go through them, we don't pick things up, we don't touch what's there. We see it, but we naturally kind of avoid it. So that's why, that's just our relationship to these ancient Puebloans, different cultures, which includes Hopi and all the other ones in New Mexico and all of it. We just avoid it. That's how Navajo, the traditional Navajo view it. We just not, we don't interact with it at all</w:t>
      </w:r>
      <w:r>
        <w:rPr>
          <w:rFonts w:ascii="Garamond" w:eastAsia="Times New Roman" w:hAnsi="Garamond" w:cs="Arial"/>
          <w:color w:val="000000"/>
        </w:rPr>
        <w:t>” (Manygoats, Glen. Resident of Flagstaff, Navajo-Diné)</w:t>
      </w:r>
      <w:r w:rsidRPr="001A48B3">
        <w:rPr>
          <w:rFonts w:ascii="Garamond" w:eastAsia="Times New Roman" w:hAnsi="Garamond" w:cs="Times New Roman"/>
          <w:color w:val="000000"/>
        </w:rPr>
        <w:t xml:space="preserve"> </w:t>
      </w:r>
      <w:r>
        <w:rPr>
          <w:rFonts w:ascii="Garamond" w:eastAsia="Times New Roman" w:hAnsi="Garamond" w:cs="Times New Roman"/>
          <w:color w:val="000000"/>
        </w:rPr>
        <w:t>Interviewed by Florencia Ruiz-Mendoza 21/12/2023</w:t>
      </w:r>
      <w:r>
        <w:rPr>
          <w:rFonts w:ascii="Garamond" w:eastAsia="Times New Roman" w:hAnsi="Garamond" w:cs="Arial"/>
          <w:color w:val="000000"/>
        </w:rPr>
        <w:t xml:space="preserve">. </w:t>
      </w:r>
    </w:p>
    <w:p w14:paraId="7BCE7A56" w14:textId="77777777" w:rsidR="00722F76" w:rsidRDefault="00722F76" w:rsidP="001E197F">
      <w:pPr>
        <w:spacing w:line="240" w:lineRule="auto"/>
        <w:ind w:firstLine="720"/>
        <w:rPr>
          <w:rFonts w:ascii="Garamond" w:eastAsia="Times New Roman" w:hAnsi="Garamond" w:cs="Arial"/>
          <w:color w:val="000000"/>
        </w:rPr>
      </w:pPr>
    </w:p>
    <w:p w14:paraId="68538E60" w14:textId="4F8919F3" w:rsidR="001E197F" w:rsidRPr="00800298" w:rsidRDefault="00F97029" w:rsidP="001E197F">
      <w:pPr>
        <w:spacing w:after="0" w:line="240" w:lineRule="auto"/>
        <w:ind w:firstLine="720"/>
        <w:rPr>
          <w:rFonts w:ascii="Garamond" w:eastAsia="Times New Roman" w:hAnsi="Garamond" w:cs="Times New Roman"/>
          <w:sz w:val="28"/>
          <w:szCs w:val="28"/>
        </w:rPr>
      </w:pPr>
      <w:hyperlink r:id="rId36" w:history="1">
        <w:r w:rsidRPr="00F97029">
          <w:rPr>
            <w:rStyle w:val="Hyperlink"/>
            <w:rFonts w:ascii="Garamond" w:eastAsia="Times New Roman" w:hAnsi="Garamond" w:cs="Times New Roman"/>
            <w:sz w:val="28"/>
            <w:szCs w:val="28"/>
          </w:rPr>
          <w:t>Manygoats 15.mp3</w:t>
        </w:r>
      </w:hyperlink>
    </w:p>
    <w:p w14:paraId="6889D556" w14:textId="77777777" w:rsidR="001E197F" w:rsidRPr="00F31385" w:rsidRDefault="001E197F" w:rsidP="001E197F">
      <w:pPr>
        <w:spacing w:line="240" w:lineRule="auto"/>
        <w:rPr>
          <w:rFonts w:ascii="Garamond" w:hAnsi="Garamond" w:cs="Times New Roman"/>
          <w:b/>
          <w:bCs/>
          <w:sz w:val="28"/>
          <w:szCs w:val="28"/>
        </w:rPr>
      </w:pPr>
    </w:p>
    <w:p w14:paraId="0ACA23A1" w14:textId="77777777" w:rsidR="001E197F" w:rsidRDefault="001E197F" w:rsidP="001E197F">
      <w:pPr>
        <w:spacing w:line="240" w:lineRule="auto"/>
        <w:ind w:firstLine="720"/>
        <w:rPr>
          <w:rFonts w:ascii="Garamond" w:hAnsi="Garamond" w:cs="Times New Roman"/>
          <w:b/>
          <w:bCs/>
          <w:sz w:val="28"/>
          <w:szCs w:val="28"/>
        </w:rPr>
      </w:pPr>
      <w:r w:rsidRPr="00F31385">
        <w:rPr>
          <w:rFonts w:ascii="Garamond" w:hAnsi="Garamond" w:cs="Times New Roman"/>
          <w:b/>
          <w:bCs/>
          <w:sz w:val="28"/>
          <w:szCs w:val="28"/>
        </w:rPr>
        <w:t xml:space="preserve">Migrations and Erased Borders: </w:t>
      </w:r>
      <w:r>
        <w:rPr>
          <w:rFonts w:ascii="Garamond" w:hAnsi="Garamond" w:cs="Times New Roman"/>
          <w:b/>
          <w:bCs/>
          <w:sz w:val="28"/>
          <w:szCs w:val="28"/>
        </w:rPr>
        <w:t xml:space="preserve">Where </w:t>
      </w:r>
      <w:r w:rsidRPr="00F31385">
        <w:rPr>
          <w:rFonts w:ascii="Garamond" w:hAnsi="Garamond" w:cs="Times New Roman"/>
          <w:b/>
          <w:bCs/>
          <w:sz w:val="28"/>
          <w:szCs w:val="28"/>
        </w:rPr>
        <w:t>Indigenous Oral Tradition and</w:t>
      </w:r>
      <w:r>
        <w:rPr>
          <w:rFonts w:ascii="Garamond" w:hAnsi="Garamond" w:cs="Times New Roman"/>
          <w:b/>
          <w:bCs/>
          <w:sz w:val="28"/>
          <w:szCs w:val="28"/>
        </w:rPr>
        <w:t xml:space="preserve"> Myth Meet with History. </w:t>
      </w:r>
    </w:p>
    <w:p w14:paraId="07C593BC" w14:textId="77777777" w:rsidR="001E197F" w:rsidRDefault="001E197F" w:rsidP="001E197F">
      <w:pPr>
        <w:spacing w:line="240" w:lineRule="auto"/>
        <w:ind w:firstLine="720"/>
        <w:rPr>
          <w:rFonts w:ascii="Garamond" w:hAnsi="Garamond" w:cs="Times New Roman"/>
          <w:b/>
          <w:bCs/>
          <w:sz w:val="28"/>
          <w:szCs w:val="28"/>
        </w:rPr>
      </w:pPr>
    </w:p>
    <w:p w14:paraId="41C14845" w14:textId="1A4AA1AD" w:rsidR="001E197F" w:rsidRDefault="0084672C" w:rsidP="001E197F">
      <w:pPr>
        <w:spacing w:after="0" w:line="240" w:lineRule="auto"/>
        <w:rPr>
          <w:rFonts w:ascii="Garamond" w:eastAsia="Times New Roman" w:hAnsi="Garamond" w:cs="Arial"/>
          <w:color w:val="000000"/>
        </w:rPr>
      </w:pPr>
      <w:r>
        <w:rPr>
          <w:rFonts w:ascii="Garamond" w:eastAsia="Times New Roman" w:hAnsi="Garamond" w:cs="Arial"/>
          <w:color w:val="000000"/>
        </w:rPr>
        <w:t>“</w:t>
      </w:r>
      <w:r w:rsidR="001E197F" w:rsidRPr="002F0B65">
        <w:rPr>
          <w:rFonts w:ascii="Garamond" w:eastAsia="Times New Roman" w:hAnsi="Garamond" w:cs="Arial"/>
          <w:color w:val="000000"/>
        </w:rPr>
        <w:t>The Hopi is made up of a clan system</w:t>
      </w:r>
      <w:r w:rsidR="001E197F">
        <w:rPr>
          <w:rFonts w:ascii="Garamond" w:eastAsia="Times New Roman" w:hAnsi="Garamond" w:cs="Arial"/>
          <w:color w:val="000000"/>
        </w:rPr>
        <w:t>, and it's vast, so all I can say for myself is that I'm a member of the Snake and the Sand Clan,</w:t>
      </w:r>
      <w:r w:rsidR="001E197F" w:rsidRPr="002F0B65">
        <w:rPr>
          <w:rFonts w:ascii="Garamond" w:eastAsia="Times New Roman" w:hAnsi="Garamond" w:cs="Arial"/>
          <w:color w:val="000000"/>
        </w:rPr>
        <w:t xml:space="preserve"> and we have our own places where we've been on our migrations. And when we went south to what they call the Edge of the Water… that was our instructions. So we went south all the way to Baja </w:t>
      </w:r>
      <w:r w:rsidR="001E197F">
        <w:rPr>
          <w:rFonts w:ascii="Garamond" w:eastAsia="Times New Roman" w:hAnsi="Garamond" w:cs="Arial"/>
          <w:color w:val="000000"/>
        </w:rPr>
        <w:t xml:space="preserve"> (California)  then </w:t>
      </w:r>
      <w:r w:rsidR="001E197F" w:rsidRPr="002F0B65">
        <w:rPr>
          <w:rFonts w:ascii="Garamond" w:eastAsia="Times New Roman" w:hAnsi="Garamond" w:cs="Arial"/>
          <w:color w:val="000000"/>
        </w:rPr>
        <w:t>came back;</w:t>
      </w:r>
      <w:r w:rsidR="001E197F" w:rsidRPr="002F0B65">
        <w:rPr>
          <w:rFonts w:ascii="Garamond" w:eastAsia="Times New Roman" w:hAnsi="Garamond" w:cs="Arial"/>
          <w:color w:val="FF0000"/>
        </w:rPr>
        <w:t xml:space="preserve"> </w:t>
      </w:r>
      <w:r w:rsidR="001E197F" w:rsidRPr="002F0B65">
        <w:rPr>
          <w:rFonts w:ascii="Garamond" w:eastAsia="Times New Roman" w:hAnsi="Garamond" w:cs="Arial"/>
          <w:color w:val="000000"/>
        </w:rPr>
        <w:t>and went down the West Coast of South America all the way down to the end, the Antarctic Ocean. That's the Edge of the Water, the shore. Then</w:t>
      </w:r>
      <w:r w:rsidR="001E197F">
        <w:rPr>
          <w:rFonts w:ascii="Garamond" w:eastAsia="Times New Roman" w:hAnsi="Garamond" w:cs="Arial"/>
          <w:color w:val="000000"/>
        </w:rPr>
        <w:t>, from there, we turned to the left,</w:t>
      </w:r>
      <w:r w:rsidR="001E197F" w:rsidRPr="002F0B65">
        <w:rPr>
          <w:rFonts w:ascii="Garamond" w:eastAsia="Times New Roman" w:hAnsi="Garamond" w:cs="Arial"/>
          <w:color w:val="000000"/>
        </w:rPr>
        <w:t xml:space="preserve"> and then we went up the East Coast.</w:t>
      </w:r>
      <w:r>
        <w:rPr>
          <w:rFonts w:ascii="Garamond" w:eastAsia="Times New Roman" w:hAnsi="Garamond" w:cs="Arial"/>
          <w:color w:val="000000"/>
        </w:rPr>
        <w:t xml:space="preserve">” </w:t>
      </w:r>
      <w:r w:rsidR="00D84AB7">
        <w:rPr>
          <w:rFonts w:ascii="Garamond" w:eastAsia="Times New Roman" w:hAnsi="Garamond" w:cs="Arial"/>
          <w:color w:val="000000"/>
        </w:rPr>
        <w:t>(</w:t>
      </w:r>
      <w:r w:rsidR="001E197F">
        <w:rPr>
          <w:rFonts w:ascii="Garamond" w:eastAsia="Times New Roman" w:hAnsi="Garamond" w:cs="Arial"/>
          <w:color w:val="000000"/>
        </w:rPr>
        <w:t xml:space="preserve">Kootswatewa, Loren. Educator and Handcrafter. Hopi Nation,  </w:t>
      </w:r>
      <w:r w:rsidR="001E197F">
        <w:rPr>
          <w:rFonts w:ascii="Garamond" w:eastAsia="Times New Roman" w:hAnsi="Garamond" w:cs="Times New Roman"/>
          <w:color w:val="000000"/>
        </w:rPr>
        <w:t>Interviewed by Florencia Ruiz-Mendoza 31/5/2023</w:t>
      </w:r>
      <w:r w:rsidR="001E197F">
        <w:rPr>
          <w:rFonts w:ascii="Garamond" w:eastAsia="Times New Roman" w:hAnsi="Garamond" w:cs="Arial"/>
          <w:color w:val="000000"/>
        </w:rPr>
        <w:t>)</w:t>
      </w:r>
    </w:p>
    <w:p w14:paraId="0A72B1F8" w14:textId="77777777" w:rsidR="00DD625F" w:rsidRDefault="00DD625F" w:rsidP="001E197F">
      <w:pPr>
        <w:spacing w:after="0" w:line="240" w:lineRule="auto"/>
        <w:rPr>
          <w:rFonts w:ascii="Garamond" w:eastAsia="Times New Roman" w:hAnsi="Garamond" w:cs="Arial"/>
          <w:color w:val="000000"/>
        </w:rPr>
      </w:pPr>
    </w:p>
    <w:p w14:paraId="1239B51A" w14:textId="77777777" w:rsidR="0084672C" w:rsidRDefault="0084672C" w:rsidP="001E197F">
      <w:pPr>
        <w:spacing w:after="0" w:line="240" w:lineRule="auto"/>
        <w:rPr>
          <w:rFonts w:ascii="Garamond" w:eastAsia="Times New Roman" w:hAnsi="Garamond" w:cs="Arial"/>
          <w:color w:val="000000"/>
        </w:rPr>
      </w:pPr>
    </w:p>
    <w:p w14:paraId="5B614849" w14:textId="383CC9FF" w:rsidR="0084672C" w:rsidRPr="00652654" w:rsidRDefault="00652654" w:rsidP="001E197F">
      <w:pPr>
        <w:spacing w:after="0" w:line="240" w:lineRule="auto"/>
        <w:rPr>
          <w:rFonts w:ascii="Garamond" w:eastAsia="Times New Roman" w:hAnsi="Garamond" w:cs="Arial"/>
          <w:b/>
          <w:bCs/>
          <w:color w:val="000000"/>
          <w:sz w:val="28"/>
          <w:szCs w:val="28"/>
        </w:rPr>
      </w:pPr>
      <w:hyperlink r:id="rId37" w:history="1">
        <w:r w:rsidRPr="00652654">
          <w:rPr>
            <w:rStyle w:val="Hyperlink"/>
            <w:rFonts w:ascii="Garamond" w:eastAsia="Times New Roman" w:hAnsi="Garamond" w:cs="Arial"/>
            <w:b/>
            <w:bCs/>
            <w:sz w:val="28"/>
            <w:szCs w:val="28"/>
          </w:rPr>
          <w:t>Kootswatewa 16.mp3</w:t>
        </w:r>
      </w:hyperlink>
    </w:p>
    <w:p w14:paraId="554BD7BE" w14:textId="77777777" w:rsidR="00DD625F" w:rsidRPr="0056163B" w:rsidRDefault="00DD625F" w:rsidP="001E197F">
      <w:pPr>
        <w:spacing w:after="0" w:line="240" w:lineRule="auto"/>
        <w:rPr>
          <w:rFonts w:ascii="Garamond" w:eastAsia="Times New Roman" w:hAnsi="Garamond" w:cs="Times New Roman"/>
        </w:rPr>
      </w:pPr>
    </w:p>
    <w:p w14:paraId="62E993B9" w14:textId="77777777" w:rsidR="001E197F" w:rsidRDefault="001E197F" w:rsidP="006369AE">
      <w:pPr>
        <w:spacing w:line="240" w:lineRule="auto"/>
        <w:rPr>
          <w:rFonts w:ascii="Garamond" w:hAnsi="Garamond" w:cs="Times New Roman"/>
          <w:b/>
          <w:bCs/>
          <w:sz w:val="28"/>
          <w:szCs w:val="28"/>
        </w:rPr>
      </w:pPr>
    </w:p>
    <w:p w14:paraId="35D51C84" w14:textId="6A8BE0E5" w:rsidR="001E197F"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In her research about ancestral stones in the village of Wamira in Papua, New Guinea, Miriam Ka</w:t>
      </w:r>
      <w:r w:rsidR="00741138">
        <w:rPr>
          <w:rFonts w:ascii="Garamond" w:hAnsi="Garamond" w:cs="Times New Roman"/>
          <w:sz w:val="28"/>
          <w:szCs w:val="28"/>
        </w:rPr>
        <w:t>h</w:t>
      </w:r>
      <w:r w:rsidR="00E02BB4">
        <w:rPr>
          <w:rFonts w:ascii="Garamond" w:hAnsi="Garamond" w:cs="Times New Roman"/>
          <w:sz w:val="28"/>
          <w:szCs w:val="28"/>
        </w:rPr>
        <w:t>n</w:t>
      </w:r>
      <w:r>
        <w:rPr>
          <w:rFonts w:ascii="Garamond" w:hAnsi="Garamond" w:cs="Times New Roman"/>
          <w:sz w:val="28"/>
          <w:szCs w:val="28"/>
        </w:rPr>
        <w:t xml:space="preserve"> explored the concept called:  “spatial anchoring of myth.” I understood this term as the possibility of situating or locating the myth in an actual place on Earth. This is where myth, oral tradition, and history meet. (Kahn, 1990)Kah</w:t>
      </w:r>
      <w:r w:rsidR="007F7BB7">
        <w:rPr>
          <w:rFonts w:ascii="Garamond" w:hAnsi="Garamond" w:cs="Times New Roman"/>
          <w:sz w:val="28"/>
          <w:szCs w:val="28"/>
        </w:rPr>
        <w:t>n</w:t>
      </w:r>
      <w:r>
        <w:rPr>
          <w:rFonts w:ascii="Garamond" w:hAnsi="Garamond" w:cs="Times New Roman"/>
          <w:sz w:val="28"/>
          <w:szCs w:val="28"/>
        </w:rPr>
        <w:t xml:space="preserve"> helped</w:t>
      </w:r>
      <w:r w:rsidRPr="00096594">
        <w:rPr>
          <w:rFonts w:ascii="Garamond" w:hAnsi="Garamond" w:cs="Times New Roman"/>
          <w:sz w:val="28"/>
          <w:szCs w:val="28"/>
        </w:rPr>
        <w:t xml:space="preserve"> me to understand how</w:t>
      </w:r>
      <w:r w:rsidRPr="00152E7E">
        <w:rPr>
          <w:rFonts w:ascii="Garamond" w:hAnsi="Garamond" w:cs="Times New Roman"/>
          <w:sz w:val="28"/>
          <w:szCs w:val="28"/>
        </w:rPr>
        <w:t xml:space="preserve"> mythological events are</w:t>
      </w:r>
      <w:r>
        <w:rPr>
          <w:rFonts w:ascii="Garamond" w:hAnsi="Garamond" w:cs="Times New Roman"/>
          <w:sz w:val="28"/>
          <w:szCs w:val="28"/>
        </w:rPr>
        <w:t xml:space="preserve"> </w:t>
      </w:r>
      <w:r w:rsidRPr="00173BD8">
        <w:rPr>
          <w:rFonts w:ascii="Garamond" w:hAnsi="Garamond" w:cs="Times New Roman"/>
          <w:sz w:val="28"/>
          <w:szCs w:val="28"/>
        </w:rPr>
        <w:t xml:space="preserve">embodied </w:t>
      </w:r>
      <w:r w:rsidRPr="00520BBF">
        <w:rPr>
          <w:rFonts w:ascii="Garamond" w:hAnsi="Garamond" w:cs="Times New Roman"/>
          <w:sz w:val="28"/>
          <w:szCs w:val="28"/>
        </w:rPr>
        <w:t>and how indigenous epistemological and ontological references lie</w:t>
      </w:r>
      <w:r>
        <w:rPr>
          <w:rFonts w:ascii="Garamond" w:hAnsi="Garamond" w:cs="Times New Roman"/>
          <w:sz w:val="28"/>
          <w:szCs w:val="28"/>
        </w:rPr>
        <w:t xml:space="preserve"> on</w:t>
      </w:r>
      <w:r w:rsidRPr="00520BBF">
        <w:rPr>
          <w:rFonts w:ascii="Garamond" w:hAnsi="Garamond" w:cs="Times New Roman"/>
          <w:sz w:val="28"/>
          <w:szCs w:val="28"/>
        </w:rPr>
        <w:t xml:space="preserve"> land </w:t>
      </w:r>
      <w:r>
        <w:rPr>
          <w:rFonts w:ascii="Garamond" w:hAnsi="Garamond" w:cs="Times New Roman"/>
          <w:sz w:val="28"/>
          <w:szCs w:val="28"/>
        </w:rPr>
        <w:t>and</w:t>
      </w:r>
      <w:r w:rsidRPr="00520BBF">
        <w:rPr>
          <w:rFonts w:ascii="Garamond" w:hAnsi="Garamond" w:cs="Times New Roman"/>
          <w:sz w:val="28"/>
          <w:szCs w:val="28"/>
        </w:rPr>
        <w:t xml:space="preserve"> physical spaces</w:t>
      </w:r>
      <w:r>
        <w:rPr>
          <w:rFonts w:ascii="Garamond" w:hAnsi="Garamond" w:cs="Times New Roman"/>
          <w:sz w:val="28"/>
          <w:szCs w:val="28"/>
        </w:rPr>
        <w:t>.  She o</w:t>
      </w:r>
      <w:r w:rsidRPr="000E5E60">
        <w:rPr>
          <w:rFonts w:ascii="Garamond" w:hAnsi="Garamond" w:cs="Times New Roman"/>
          <w:sz w:val="28"/>
          <w:szCs w:val="28"/>
        </w:rPr>
        <w:t>bserve</w:t>
      </w:r>
      <w:r>
        <w:rPr>
          <w:rFonts w:ascii="Garamond" w:hAnsi="Garamond" w:cs="Times New Roman"/>
          <w:sz w:val="28"/>
          <w:szCs w:val="28"/>
        </w:rPr>
        <w:t>d</w:t>
      </w:r>
      <w:r w:rsidRPr="000E5E60">
        <w:rPr>
          <w:rFonts w:ascii="Garamond" w:hAnsi="Garamond" w:cs="Times New Roman"/>
          <w:sz w:val="28"/>
          <w:szCs w:val="28"/>
        </w:rPr>
        <w:t xml:space="preserve"> that people understand their past and record it </w:t>
      </w:r>
      <w:r>
        <w:rPr>
          <w:rFonts w:ascii="Garamond" w:hAnsi="Garamond" w:cs="Times New Roman"/>
          <w:sz w:val="28"/>
          <w:szCs w:val="28"/>
        </w:rPr>
        <w:t>about</w:t>
      </w:r>
      <w:r w:rsidRPr="000E5E60">
        <w:rPr>
          <w:rFonts w:ascii="Garamond" w:hAnsi="Garamond" w:cs="Times New Roman"/>
          <w:sz w:val="28"/>
          <w:szCs w:val="28"/>
        </w:rPr>
        <w:t xml:space="preserve"> a spatial experience comprised </w:t>
      </w:r>
      <w:r>
        <w:rPr>
          <w:rFonts w:ascii="Garamond" w:hAnsi="Garamond" w:cs="Times New Roman"/>
          <w:sz w:val="28"/>
          <w:szCs w:val="28"/>
        </w:rPr>
        <w:t>of tangible geographical features, such as healing mountains or alterations in the landscape made by humans, such as archaeological buildings, petroglyphs, and other imprints</w:t>
      </w:r>
      <w:r w:rsidRPr="006D4D93">
        <w:rPr>
          <w:rFonts w:ascii="Garamond" w:hAnsi="Garamond" w:cs="Times New Roman"/>
          <w:sz w:val="28"/>
          <w:szCs w:val="28"/>
        </w:rPr>
        <w:t xml:space="preserve"> of human transformation over space</w:t>
      </w:r>
      <w:r>
        <w:rPr>
          <w:rFonts w:ascii="Garamond" w:hAnsi="Garamond" w:cs="Times New Roman"/>
          <w:sz w:val="28"/>
          <w:szCs w:val="28"/>
        </w:rPr>
        <w:t>. (Kahn, 1990)</w:t>
      </w:r>
    </w:p>
    <w:p w14:paraId="4BB3B48A" w14:textId="77777777" w:rsidR="001E197F" w:rsidRDefault="001E197F" w:rsidP="001E197F">
      <w:pPr>
        <w:spacing w:line="240" w:lineRule="auto"/>
        <w:ind w:firstLine="720"/>
        <w:rPr>
          <w:rFonts w:ascii="Garamond" w:hAnsi="Garamond" w:cs="Times New Roman"/>
          <w:sz w:val="28"/>
          <w:szCs w:val="28"/>
        </w:rPr>
      </w:pPr>
    </w:p>
    <w:p w14:paraId="48220200" w14:textId="2A4FC040" w:rsidR="001E197F" w:rsidRPr="0056163B" w:rsidRDefault="001E197F" w:rsidP="001E197F">
      <w:pPr>
        <w:spacing w:after="0" w:line="240" w:lineRule="auto"/>
        <w:rPr>
          <w:rFonts w:ascii="Garamond" w:eastAsia="Times New Roman" w:hAnsi="Garamond" w:cs="Times New Roman"/>
        </w:rPr>
      </w:pPr>
      <w:r w:rsidRPr="0056163B">
        <w:rPr>
          <w:rFonts w:ascii="Garamond" w:eastAsia="Times New Roman" w:hAnsi="Garamond" w:cs="Arial"/>
          <w:color w:val="000000"/>
        </w:rPr>
        <w:t xml:space="preserve">These migrations took hundreds of years to complete and then we came up and eventually, we came to Central America now. We ran into our other people, the Mayans, Aztecs, and Incas on the cross. We all kind of melted together because we already were the same people, because we speak the same tongue, Uto-Aztecan dialect, Mayans, Aztecs, Inca, so that's where we come together. And, </w:t>
      </w:r>
      <w:r w:rsidR="00F40CAA">
        <w:rPr>
          <w:rFonts w:ascii="Garamond" w:eastAsia="Times New Roman" w:hAnsi="Garamond" w:cs="Arial"/>
          <w:color w:val="000000"/>
        </w:rPr>
        <w:t>-</w:t>
      </w:r>
      <w:r>
        <w:rPr>
          <w:rFonts w:ascii="Garamond" w:eastAsia="Times New Roman" w:hAnsi="Garamond" w:cs="Arial"/>
          <w:color w:val="000000"/>
        </w:rPr>
        <w:t xml:space="preserve">do </w:t>
      </w:r>
      <w:r w:rsidRPr="0056163B">
        <w:rPr>
          <w:rFonts w:ascii="Garamond" w:eastAsia="Times New Roman" w:hAnsi="Garamond" w:cs="Arial"/>
          <w:color w:val="000000"/>
        </w:rPr>
        <w:t>you know</w:t>
      </w:r>
      <w:r>
        <w:rPr>
          <w:rFonts w:ascii="Garamond" w:eastAsia="Times New Roman" w:hAnsi="Garamond" w:cs="Arial"/>
          <w:color w:val="000000"/>
        </w:rPr>
        <w:t xml:space="preserve"> </w:t>
      </w:r>
      <w:r w:rsidRPr="0056163B">
        <w:rPr>
          <w:rFonts w:ascii="Garamond" w:eastAsia="Times New Roman" w:hAnsi="Garamond" w:cs="Arial"/>
          <w:color w:val="000000"/>
        </w:rPr>
        <w:t>about the Mayans</w:t>
      </w:r>
      <w:r>
        <w:rPr>
          <w:rFonts w:ascii="Garamond" w:eastAsia="Times New Roman" w:hAnsi="Garamond" w:cs="Arial"/>
          <w:color w:val="000000"/>
        </w:rPr>
        <w:t>?</w:t>
      </w:r>
      <w:r w:rsidRPr="0056163B">
        <w:rPr>
          <w:rFonts w:ascii="Garamond" w:eastAsia="Times New Roman" w:hAnsi="Garamond" w:cs="Arial"/>
          <w:color w:val="000000"/>
        </w:rPr>
        <w:t>, they study the stars, the calendar, way back… and when that happens we do the same thing here.</w:t>
      </w:r>
      <w:r>
        <w:rPr>
          <w:rFonts w:ascii="Garamond" w:eastAsia="Times New Roman" w:hAnsi="Garamond" w:cs="Arial"/>
          <w:color w:val="000000"/>
        </w:rPr>
        <w:t xml:space="preserve"> </w:t>
      </w:r>
      <w:r w:rsidRPr="0056163B">
        <w:rPr>
          <w:rFonts w:ascii="Garamond" w:eastAsia="Times New Roman" w:hAnsi="Garamond" w:cs="Arial"/>
          <w:color w:val="000000"/>
        </w:rPr>
        <w:t>This was done continually and every so many times, every so many suns or moons, then this man would announce to the village chief it's time that we do this week. It's a ceremonial calendar. We just did that and that's how we told time a long time ago and so that was our connection also to the Mayans because we came from the same place, and then as we went up to Mexico City which was just a big volcano and we knew all the</w:t>
      </w:r>
      <w:r w:rsidR="00F40CAA">
        <w:rPr>
          <w:rFonts w:ascii="Garamond" w:eastAsia="Times New Roman" w:hAnsi="Garamond" w:cs="Arial"/>
          <w:color w:val="000000"/>
        </w:rPr>
        <w:t xml:space="preserve">se </w:t>
      </w:r>
      <w:r w:rsidR="001005B2">
        <w:rPr>
          <w:rFonts w:ascii="Garamond" w:eastAsia="Times New Roman" w:hAnsi="Garamond" w:cs="Arial"/>
          <w:color w:val="000000"/>
        </w:rPr>
        <w:t>p</w:t>
      </w:r>
      <w:r w:rsidRPr="0056163B">
        <w:rPr>
          <w:rFonts w:ascii="Garamond" w:eastAsia="Times New Roman" w:hAnsi="Garamond" w:cs="Arial"/>
          <w:color w:val="000000"/>
        </w:rPr>
        <w:t>eoples that were there.</w:t>
      </w:r>
      <w:r>
        <w:rPr>
          <w:rFonts w:ascii="Garamond" w:eastAsia="Times New Roman" w:hAnsi="Garamond" w:cs="Arial"/>
          <w:color w:val="000000"/>
        </w:rPr>
        <w:t xml:space="preserve"> (Kootswatewa, Loren. Educator and Handcrafter. Hopi Nation,  </w:t>
      </w:r>
      <w:r>
        <w:rPr>
          <w:rFonts w:ascii="Garamond" w:eastAsia="Times New Roman" w:hAnsi="Garamond" w:cs="Times New Roman"/>
          <w:color w:val="000000"/>
        </w:rPr>
        <w:t>Interviewed by Florencia Ruiz-Mendoza 31/5/2023</w:t>
      </w:r>
      <w:r>
        <w:rPr>
          <w:rFonts w:ascii="Garamond" w:eastAsia="Times New Roman" w:hAnsi="Garamond" w:cs="Arial"/>
          <w:color w:val="000000"/>
        </w:rPr>
        <w:t>)</w:t>
      </w:r>
    </w:p>
    <w:p w14:paraId="5BB39B1B" w14:textId="77777777" w:rsidR="001E197F" w:rsidRDefault="001E197F" w:rsidP="001E197F">
      <w:pPr>
        <w:spacing w:line="240" w:lineRule="auto"/>
        <w:ind w:firstLine="720"/>
        <w:rPr>
          <w:rFonts w:ascii="Garamond" w:hAnsi="Garamond" w:cs="Times New Roman"/>
          <w:sz w:val="28"/>
          <w:szCs w:val="28"/>
        </w:rPr>
      </w:pPr>
    </w:p>
    <w:p w14:paraId="28C8DAA9" w14:textId="66B04A1B" w:rsidR="00CC2F9B" w:rsidRPr="00CC2F9B" w:rsidRDefault="00CC2F9B" w:rsidP="00CC2F9B">
      <w:pPr>
        <w:spacing w:line="240" w:lineRule="auto"/>
        <w:ind w:firstLine="720"/>
        <w:rPr>
          <w:rFonts w:ascii="Garamond" w:hAnsi="Garamond" w:cs="Times New Roman"/>
          <w:sz w:val="28"/>
          <w:szCs w:val="28"/>
        </w:rPr>
      </w:pPr>
      <w:hyperlink r:id="rId38" w:history="1">
        <w:r w:rsidRPr="00CC2F9B">
          <w:rPr>
            <w:rStyle w:val="Hyperlink"/>
            <w:rFonts w:ascii="Garamond" w:hAnsi="Garamond" w:cs="Times New Roman"/>
            <w:sz w:val="28"/>
            <w:szCs w:val="28"/>
          </w:rPr>
          <w:t>Kootswat</w:t>
        </w:r>
        <w:r w:rsidR="008340A6">
          <w:rPr>
            <w:rStyle w:val="Hyperlink"/>
            <w:rFonts w:ascii="Garamond" w:hAnsi="Garamond" w:cs="Times New Roman"/>
            <w:sz w:val="28"/>
            <w:szCs w:val="28"/>
          </w:rPr>
          <w:t>e</w:t>
        </w:r>
        <w:r w:rsidRPr="00CC2F9B">
          <w:rPr>
            <w:rStyle w:val="Hyperlink"/>
            <w:rFonts w:ascii="Garamond" w:hAnsi="Garamond" w:cs="Times New Roman"/>
            <w:sz w:val="28"/>
            <w:szCs w:val="28"/>
          </w:rPr>
          <w:t>wa 17.mp3</w:t>
        </w:r>
      </w:hyperlink>
    </w:p>
    <w:p w14:paraId="1452443C" w14:textId="77777777" w:rsidR="001E197F" w:rsidRDefault="001E197F" w:rsidP="001E197F">
      <w:pPr>
        <w:spacing w:line="240" w:lineRule="auto"/>
        <w:ind w:firstLine="720"/>
        <w:rPr>
          <w:rFonts w:ascii="Garamond" w:hAnsi="Garamond" w:cs="Times New Roman"/>
          <w:sz w:val="28"/>
          <w:szCs w:val="28"/>
        </w:rPr>
      </w:pPr>
    </w:p>
    <w:p w14:paraId="33107B14" w14:textId="77777777" w:rsidR="001E197F" w:rsidRDefault="001E197F" w:rsidP="001E197F">
      <w:pPr>
        <w:spacing w:line="240" w:lineRule="auto"/>
        <w:ind w:firstLine="720"/>
        <w:rPr>
          <w:rFonts w:ascii="Garamond" w:hAnsi="Garamond" w:cs="Times New Roman"/>
          <w:sz w:val="28"/>
          <w:szCs w:val="28"/>
        </w:rPr>
      </w:pPr>
      <w:r w:rsidRPr="008B2B64">
        <w:rPr>
          <w:rFonts w:ascii="Garamond" w:hAnsi="Garamond" w:cs="Times New Roman"/>
          <w:sz w:val="28"/>
          <w:szCs w:val="28"/>
        </w:rPr>
        <w:t xml:space="preserve">Miriam </w:t>
      </w:r>
      <w:r>
        <w:rPr>
          <w:rFonts w:ascii="Garamond" w:hAnsi="Garamond" w:cs="Times New Roman"/>
          <w:sz w:val="28"/>
          <w:szCs w:val="28"/>
        </w:rPr>
        <w:t>Khan</w:t>
      </w:r>
      <w:r w:rsidRPr="008B2B64">
        <w:rPr>
          <w:rFonts w:ascii="Garamond" w:hAnsi="Garamond" w:cs="Times New Roman"/>
          <w:sz w:val="28"/>
          <w:szCs w:val="28"/>
        </w:rPr>
        <w:t xml:space="preserve"> </w:t>
      </w:r>
      <w:r>
        <w:rPr>
          <w:rFonts w:ascii="Garamond" w:hAnsi="Garamond" w:cs="Times New Roman"/>
          <w:sz w:val="28"/>
          <w:szCs w:val="28"/>
        </w:rPr>
        <w:t>also detected</w:t>
      </w:r>
      <w:r w:rsidRPr="008B2B64">
        <w:rPr>
          <w:rFonts w:ascii="Garamond" w:hAnsi="Garamond" w:cs="Times New Roman"/>
          <w:sz w:val="28"/>
          <w:szCs w:val="28"/>
        </w:rPr>
        <w:t xml:space="preserve"> that where</w:t>
      </w:r>
      <w:r>
        <w:rPr>
          <w:rFonts w:ascii="Garamond" w:hAnsi="Garamond" w:cs="Times New Roman"/>
          <w:sz w:val="28"/>
          <w:szCs w:val="28"/>
        </w:rPr>
        <w:t>as</w:t>
      </w:r>
      <w:r w:rsidRPr="008B2B64">
        <w:rPr>
          <w:rFonts w:ascii="Garamond" w:hAnsi="Garamond" w:cs="Times New Roman"/>
          <w:sz w:val="28"/>
          <w:szCs w:val="28"/>
        </w:rPr>
        <w:t xml:space="preserve"> the </w:t>
      </w:r>
      <w:r>
        <w:rPr>
          <w:rFonts w:ascii="Garamond" w:hAnsi="Garamond" w:cs="Times New Roman"/>
          <w:sz w:val="28"/>
          <w:szCs w:val="28"/>
        </w:rPr>
        <w:t>Western</w:t>
      </w:r>
      <w:r w:rsidRPr="008B2B64">
        <w:rPr>
          <w:rFonts w:ascii="Garamond" w:hAnsi="Garamond" w:cs="Times New Roman"/>
          <w:sz w:val="28"/>
          <w:szCs w:val="28"/>
        </w:rPr>
        <w:t xml:space="preserve"> world's </w:t>
      </w:r>
      <w:r>
        <w:rPr>
          <w:rFonts w:ascii="Garamond" w:hAnsi="Garamond" w:cs="Times New Roman"/>
          <w:sz w:val="28"/>
          <w:szCs w:val="28"/>
        </w:rPr>
        <w:t>focuses</w:t>
      </w:r>
      <w:r w:rsidRPr="008B2B64">
        <w:rPr>
          <w:rFonts w:ascii="Garamond" w:hAnsi="Garamond" w:cs="Times New Roman"/>
          <w:sz w:val="28"/>
          <w:szCs w:val="28"/>
        </w:rPr>
        <w:t xml:space="preserve"> on temporal relationships between events in order to construct </w:t>
      </w:r>
      <w:r>
        <w:rPr>
          <w:rFonts w:ascii="Garamond" w:hAnsi="Garamond" w:cs="Times New Roman"/>
          <w:sz w:val="28"/>
          <w:szCs w:val="28"/>
        </w:rPr>
        <w:t xml:space="preserve">the </w:t>
      </w:r>
      <w:r w:rsidRPr="008B2B64">
        <w:rPr>
          <w:rFonts w:ascii="Garamond" w:hAnsi="Garamond" w:cs="Times New Roman"/>
          <w:sz w:val="28"/>
          <w:szCs w:val="28"/>
        </w:rPr>
        <w:t>historical narrative</w:t>
      </w:r>
      <w:r>
        <w:rPr>
          <w:rFonts w:ascii="Garamond" w:hAnsi="Garamond" w:cs="Times New Roman"/>
          <w:sz w:val="28"/>
          <w:szCs w:val="28"/>
        </w:rPr>
        <w:t>, Melanesians</w:t>
      </w:r>
      <w:r w:rsidRPr="008B2B64">
        <w:rPr>
          <w:rFonts w:ascii="Garamond" w:hAnsi="Garamond" w:cs="Times New Roman"/>
          <w:sz w:val="28"/>
          <w:szCs w:val="28"/>
        </w:rPr>
        <w:t xml:space="preserve"> appear to focus on spatial relationships</w:t>
      </w:r>
      <w:r>
        <w:rPr>
          <w:rFonts w:ascii="Garamond" w:hAnsi="Garamond" w:cs="Times New Roman"/>
          <w:sz w:val="28"/>
          <w:szCs w:val="28"/>
        </w:rPr>
        <w:t xml:space="preserve">, </w:t>
      </w:r>
      <w:r w:rsidRPr="00142DDE">
        <w:rPr>
          <w:rFonts w:ascii="Garamond" w:hAnsi="Garamond" w:cs="Times New Roman"/>
          <w:sz w:val="28"/>
          <w:szCs w:val="28"/>
        </w:rPr>
        <w:t xml:space="preserve">my </w:t>
      </w:r>
      <w:r>
        <w:rPr>
          <w:rFonts w:ascii="Garamond" w:hAnsi="Garamond" w:cs="Times New Roman"/>
          <w:sz w:val="28"/>
          <w:szCs w:val="28"/>
        </w:rPr>
        <w:t>narrators'</w:t>
      </w:r>
      <w:r w:rsidRPr="00142DDE">
        <w:rPr>
          <w:rFonts w:ascii="Garamond" w:hAnsi="Garamond" w:cs="Times New Roman"/>
          <w:sz w:val="28"/>
          <w:szCs w:val="28"/>
        </w:rPr>
        <w:t xml:space="preserve"> storytelling reflects the same phenomenon</w:t>
      </w:r>
      <w:r>
        <w:rPr>
          <w:rFonts w:ascii="Garamond" w:hAnsi="Garamond" w:cs="Times New Roman"/>
          <w:sz w:val="28"/>
          <w:szCs w:val="28"/>
        </w:rPr>
        <w:t>,</w:t>
      </w:r>
      <w:r w:rsidRPr="00142DDE">
        <w:rPr>
          <w:rFonts w:ascii="Garamond" w:hAnsi="Garamond" w:cs="Times New Roman"/>
          <w:sz w:val="28"/>
          <w:szCs w:val="28"/>
        </w:rPr>
        <w:t xml:space="preserve"> </w:t>
      </w:r>
      <w:r>
        <w:rPr>
          <w:rFonts w:ascii="Garamond" w:hAnsi="Garamond" w:cs="Times New Roman"/>
          <w:sz w:val="28"/>
          <w:szCs w:val="28"/>
        </w:rPr>
        <w:t xml:space="preserve">as we already appreciated in the oral histories excerpts which addressed several times the inherent connection between Wupatki, the Sunset Crater Volcano and the San Francisco Peaks; furthermore, I observed in my narrators’ narrative the continuous mention of </w:t>
      </w:r>
      <w:r w:rsidRPr="00142DDE">
        <w:rPr>
          <w:rFonts w:ascii="Garamond" w:hAnsi="Garamond" w:cs="Times New Roman"/>
          <w:sz w:val="28"/>
          <w:szCs w:val="28"/>
        </w:rPr>
        <w:t xml:space="preserve">physical spaces and </w:t>
      </w:r>
      <w:r>
        <w:rPr>
          <w:rFonts w:ascii="Garamond" w:hAnsi="Garamond" w:cs="Times New Roman"/>
          <w:sz w:val="28"/>
          <w:szCs w:val="28"/>
        </w:rPr>
        <w:t>its</w:t>
      </w:r>
      <w:r w:rsidRPr="00142DDE">
        <w:rPr>
          <w:rFonts w:ascii="Garamond" w:hAnsi="Garamond" w:cs="Times New Roman"/>
          <w:sz w:val="28"/>
          <w:szCs w:val="28"/>
        </w:rPr>
        <w:t xml:space="preserve"> relationship between them</w:t>
      </w:r>
      <w:r>
        <w:rPr>
          <w:rFonts w:ascii="Garamond" w:hAnsi="Garamond" w:cs="Times New Roman"/>
          <w:sz w:val="28"/>
          <w:szCs w:val="28"/>
        </w:rPr>
        <w:t>; those places are</w:t>
      </w:r>
      <w:r w:rsidRPr="00142DDE">
        <w:rPr>
          <w:rFonts w:ascii="Garamond" w:hAnsi="Garamond" w:cs="Times New Roman"/>
          <w:sz w:val="28"/>
          <w:szCs w:val="28"/>
        </w:rPr>
        <w:t xml:space="preserve"> seen as link</w:t>
      </w:r>
      <w:r>
        <w:rPr>
          <w:rFonts w:ascii="Garamond" w:hAnsi="Garamond" w:cs="Times New Roman"/>
          <w:sz w:val="28"/>
          <w:szCs w:val="28"/>
        </w:rPr>
        <w:t>ed</w:t>
      </w:r>
      <w:r w:rsidRPr="00142DDE">
        <w:rPr>
          <w:rFonts w:ascii="Garamond" w:hAnsi="Garamond" w:cs="Times New Roman"/>
          <w:sz w:val="28"/>
          <w:szCs w:val="28"/>
        </w:rPr>
        <w:t xml:space="preserve"> points </w:t>
      </w:r>
      <w:r>
        <w:rPr>
          <w:rFonts w:ascii="Garamond" w:hAnsi="Garamond" w:cs="Times New Roman"/>
          <w:sz w:val="28"/>
          <w:szCs w:val="28"/>
        </w:rPr>
        <w:t>amid</w:t>
      </w:r>
      <w:r w:rsidRPr="00142DDE">
        <w:rPr>
          <w:rFonts w:ascii="Garamond" w:hAnsi="Garamond" w:cs="Times New Roman"/>
          <w:sz w:val="28"/>
          <w:szCs w:val="28"/>
        </w:rPr>
        <w:t xml:space="preserve"> the physical space and its tangibility</w:t>
      </w:r>
      <w:r w:rsidRPr="00B12110">
        <w:rPr>
          <w:rFonts w:ascii="Garamond" w:hAnsi="Garamond" w:cs="Times New Roman"/>
          <w:sz w:val="28"/>
          <w:szCs w:val="28"/>
        </w:rPr>
        <w:t xml:space="preserve"> that would connect the past to present and provide a sense of history continuity and identity</w:t>
      </w:r>
      <w:r>
        <w:rPr>
          <w:rFonts w:ascii="Garamond" w:hAnsi="Garamond" w:cs="Times New Roman"/>
          <w:sz w:val="28"/>
          <w:szCs w:val="28"/>
        </w:rPr>
        <w:t xml:space="preserve">. (Khan, 1990, p. 52) </w:t>
      </w:r>
    </w:p>
    <w:p w14:paraId="1A4E7A78" w14:textId="77777777" w:rsidR="001E197F" w:rsidRDefault="001E197F" w:rsidP="001E197F">
      <w:pPr>
        <w:spacing w:line="240" w:lineRule="auto"/>
        <w:ind w:firstLine="720"/>
        <w:rPr>
          <w:rFonts w:ascii="Garamond" w:hAnsi="Garamond" w:cs="Times New Roman"/>
          <w:sz w:val="28"/>
          <w:szCs w:val="28"/>
        </w:rPr>
      </w:pPr>
    </w:p>
    <w:p w14:paraId="4FBD1D04" w14:textId="77777777" w:rsidR="001E197F"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lastRenderedPageBreak/>
        <w:t xml:space="preserve">Furthermore, Khan perceives place as a historical record and a confirmation of fact. Her reflections on her work made me realize that Indigenous communities rely on oral tradition to convey their accounts of migration from central Mexico through Central America and further south, connecting these narratives to physical landmarks such as the pyramids of Mexico and Chichen-Itza in the Yucatan. </w:t>
      </w:r>
    </w:p>
    <w:p w14:paraId="250F10F9" w14:textId="77777777" w:rsidR="001E197F" w:rsidRDefault="001E197F" w:rsidP="001E197F">
      <w:pPr>
        <w:spacing w:line="240" w:lineRule="auto"/>
        <w:ind w:firstLine="720"/>
        <w:rPr>
          <w:rFonts w:ascii="Garamond" w:hAnsi="Garamond" w:cs="Times New Roman"/>
          <w:sz w:val="28"/>
          <w:szCs w:val="28"/>
        </w:rPr>
      </w:pPr>
    </w:p>
    <w:p w14:paraId="4E0AF739" w14:textId="0313E1F8" w:rsidR="001E197F" w:rsidRPr="0056163B" w:rsidRDefault="001E197F" w:rsidP="001E197F">
      <w:pPr>
        <w:spacing w:after="0" w:line="240" w:lineRule="auto"/>
        <w:rPr>
          <w:rFonts w:ascii="Garamond" w:eastAsia="Times New Roman" w:hAnsi="Garamond" w:cs="Times New Roman"/>
        </w:rPr>
      </w:pPr>
      <w:r w:rsidRPr="00E15DBE">
        <w:rPr>
          <w:rFonts w:ascii="Garamond" w:eastAsia="Times New Roman" w:hAnsi="Garamond" w:cs="Arial"/>
          <w:color w:val="000000"/>
        </w:rPr>
        <w:t>I was invited to go outside of Hopi in 2007</w:t>
      </w:r>
      <w:r>
        <w:rPr>
          <w:rFonts w:ascii="Garamond" w:eastAsia="Times New Roman" w:hAnsi="Garamond" w:cs="Arial"/>
          <w:color w:val="000000"/>
        </w:rPr>
        <w:t xml:space="preserve"> to</w:t>
      </w:r>
      <w:r w:rsidRPr="00E15DBE">
        <w:rPr>
          <w:rFonts w:ascii="Garamond" w:eastAsia="Times New Roman" w:hAnsi="Garamond" w:cs="Arial"/>
          <w:color w:val="000000"/>
        </w:rPr>
        <w:t xml:space="preserve"> Peru, and when I was there, I began to see the symbols and the stories of how it's very similar to our teachings, our philosophy, and the two deities called P</w:t>
      </w:r>
      <w:r>
        <w:rPr>
          <w:rFonts w:ascii="Garamond" w:eastAsia="Times New Roman" w:hAnsi="Garamond" w:cs="Arial"/>
          <w:color w:val="000000"/>
        </w:rPr>
        <w:t>öqángh</w:t>
      </w:r>
      <w:r w:rsidRPr="00E15DBE">
        <w:rPr>
          <w:rFonts w:ascii="Garamond" w:eastAsia="Times New Roman" w:hAnsi="Garamond" w:cs="Arial"/>
          <w:color w:val="000000"/>
        </w:rPr>
        <w:t>oya and Pal</w:t>
      </w:r>
      <w:r>
        <w:rPr>
          <w:rFonts w:ascii="Garamond" w:eastAsia="Times New Roman" w:hAnsi="Garamond" w:cs="Arial"/>
          <w:color w:val="000000"/>
        </w:rPr>
        <w:t>ö</w:t>
      </w:r>
      <w:r w:rsidRPr="00E15DBE">
        <w:rPr>
          <w:rFonts w:ascii="Garamond" w:eastAsia="Times New Roman" w:hAnsi="Garamond" w:cs="Arial"/>
          <w:color w:val="000000"/>
        </w:rPr>
        <w:t>nga</w:t>
      </w:r>
      <w:r>
        <w:rPr>
          <w:rFonts w:ascii="Garamond" w:eastAsia="Times New Roman" w:hAnsi="Garamond" w:cs="Arial"/>
          <w:color w:val="000000"/>
        </w:rPr>
        <w:t>wh</w:t>
      </w:r>
      <w:r w:rsidRPr="00E15DBE">
        <w:rPr>
          <w:rFonts w:ascii="Garamond" w:eastAsia="Times New Roman" w:hAnsi="Garamond" w:cs="Arial"/>
          <w:color w:val="000000"/>
        </w:rPr>
        <w:t>oya</w:t>
      </w:r>
      <w:r w:rsidR="002D2F18">
        <w:rPr>
          <w:rFonts w:ascii="Garamond" w:eastAsia="Times New Roman" w:hAnsi="Garamond" w:cs="Arial"/>
          <w:color w:val="000000"/>
        </w:rPr>
        <w:t xml:space="preserve">, </w:t>
      </w:r>
      <w:r>
        <w:rPr>
          <w:rFonts w:ascii="Garamond" w:eastAsia="Times New Roman" w:hAnsi="Garamond" w:cs="Arial"/>
          <w:color w:val="000000"/>
        </w:rPr>
        <w:t xml:space="preserve"> </w:t>
      </w:r>
      <w:r w:rsidRPr="00E15DBE">
        <w:rPr>
          <w:rFonts w:ascii="Garamond" w:eastAsia="Times New Roman" w:hAnsi="Garamond" w:cs="Arial"/>
          <w:color w:val="000000"/>
        </w:rPr>
        <w:t>the two twin warrior gods, they have them down there also too, and I was like wow this is very similar</w:t>
      </w:r>
      <w:r>
        <w:rPr>
          <w:rFonts w:ascii="Garamond" w:eastAsia="Times New Roman" w:hAnsi="Garamond" w:cs="Arial"/>
          <w:color w:val="000000"/>
        </w:rPr>
        <w:t>; then</w:t>
      </w:r>
      <w:r w:rsidRPr="00E15DBE">
        <w:rPr>
          <w:rFonts w:ascii="Garamond" w:eastAsia="Times New Roman" w:hAnsi="Garamond" w:cs="Arial"/>
          <w:color w:val="000000"/>
        </w:rPr>
        <w:t xml:space="preserve"> I remembered one of my uncle's teachings</w:t>
      </w:r>
      <w:r>
        <w:rPr>
          <w:rFonts w:ascii="Garamond" w:eastAsia="Times New Roman" w:hAnsi="Garamond" w:cs="Arial"/>
          <w:color w:val="000000"/>
        </w:rPr>
        <w:t>. He</w:t>
      </w:r>
      <w:r w:rsidRPr="00E15DBE">
        <w:rPr>
          <w:rFonts w:ascii="Garamond" w:eastAsia="Times New Roman" w:hAnsi="Garamond" w:cs="Arial"/>
          <w:color w:val="000000"/>
        </w:rPr>
        <w:t xml:space="preserve"> said when our ancestors migrated, they also went down through Central and South America, some of them stayed and became who they are, </w:t>
      </w:r>
      <w:r>
        <w:rPr>
          <w:rFonts w:ascii="Garamond" w:eastAsia="Times New Roman" w:hAnsi="Garamond" w:cs="Arial"/>
          <w:color w:val="000000"/>
        </w:rPr>
        <w:t xml:space="preserve">and </w:t>
      </w:r>
      <w:r w:rsidRPr="00E15DBE">
        <w:rPr>
          <w:rFonts w:ascii="Garamond" w:eastAsia="Times New Roman" w:hAnsi="Garamond" w:cs="Arial"/>
          <w:color w:val="000000"/>
        </w:rPr>
        <w:t xml:space="preserve">some of them came back and brought some of their teachings also, so the biggest thing that we have, the connection that we use in ceremony is the </w:t>
      </w:r>
      <w:r w:rsidRPr="00AD6FC2">
        <w:rPr>
          <w:rFonts w:ascii="Garamond" w:eastAsia="Times New Roman" w:hAnsi="Garamond" w:cs="Arial"/>
          <w:i/>
          <w:iCs/>
          <w:color w:val="000000"/>
        </w:rPr>
        <w:t>kiajo,</w:t>
      </w:r>
      <w:r w:rsidRPr="00E15DBE">
        <w:rPr>
          <w:rFonts w:ascii="Garamond" w:eastAsia="Times New Roman" w:hAnsi="Garamond" w:cs="Arial"/>
          <w:color w:val="000000"/>
        </w:rPr>
        <w:t xml:space="preserve"> the parrots, the parrot tails, the parrot feathers, that's what we took from there, and now we use that in our ceremonies, so we don't have parrots here, but it came from South America, Central America, and the place in Chihuahua, Mexico, a place called Paquim</w:t>
      </w:r>
      <w:r>
        <w:rPr>
          <w:rFonts w:ascii="Garamond" w:eastAsia="Times New Roman" w:hAnsi="Garamond" w:cs="Arial"/>
          <w:color w:val="000000"/>
        </w:rPr>
        <w:t xml:space="preserve">é. </w:t>
      </w:r>
      <w:r w:rsidRPr="00E15DBE">
        <w:rPr>
          <w:rFonts w:ascii="Garamond" w:eastAsia="Times New Roman" w:hAnsi="Garamond" w:cs="Arial"/>
          <w:color w:val="000000"/>
        </w:rPr>
        <w:t>That's where they had this huge parrot trading place, and that's where they also raise the parrots, and then they trade it to Chaco Canyon, and from there it spread, you know, so I was like this is very beautiful how something simple that we still us</w:t>
      </w:r>
      <w:r>
        <w:rPr>
          <w:rFonts w:ascii="Garamond" w:eastAsia="Times New Roman" w:hAnsi="Garamond" w:cs="Arial"/>
          <w:color w:val="000000"/>
        </w:rPr>
        <w:t xml:space="preserve">, </w:t>
      </w:r>
      <w:r w:rsidRPr="00E15DBE">
        <w:rPr>
          <w:rFonts w:ascii="Garamond" w:eastAsia="Times New Roman" w:hAnsi="Garamond" w:cs="Arial"/>
          <w:color w:val="000000"/>
        </w:rPr>
        <w:t xml:space="preserve"> so I am more respectful to the parrot feathers that we have, you know, the </w:t>
      </w:r>
      <w:r w:rsidRPr="00961E69">
        <w:rPr>
          <w:rFonts w:ascii="Garamond" w:eastAsia="Times New Roman" w:hAnsi="Garamond" w:cs="Arial"/>
          <w:i/>
          <w:iCs/>
          <w:color w:val="000000"/>
        </w:rPr>
        <w:t>kiajo</w:t>
      </w:r>
      <w:r w:rsidRPr="00E15DBE">
        <w:rPr>
          <w:rFonts w:ascii="Garamond" w:eastAsia="Times New Roman" w:hAnsi="Garamond" w:cs="Arial"/>
          <w:color w:val="000000"/>
        </w:rPr>
        <w:t>,  which we use in our ceremonies also, and W</w:t>
      </w:r>
      <w:r>
        <w:rPr>
          <w:rFonts w:ascii="Garamond" w:eastAsia="Times New Roman" w:hAnsi="Garamond" w:cs="Arial"/>
          <w:color w:val="000000"/>
        </w:rPr>
        <w:t>u</w:t>
      </w:r>
      <w:r w:rsidRPr="00E15DBE">
        <w:rPr>
          <w:rFonts w:ascii="Garamond" w:eastAsia="Times New Roman" w:hAnsi="Garamond" w:cs="Arial"/>
          <w:color w:val="000000"/>
        </w:rPr>
        <w:t>patki, W</w:t>
      </w:r>
      <w:r>
        <w:rPr>
          <w:rFonts w:ascii="Garamond" w:eastAsia="Times New Roman" w:hAnsi="Garamond" w:cs="Arial"/>
          <w:color w:val="000000"/>
        </w:rPr>
        <w:t>u</w:t>
      </w:r>
      <w:r w:rsidRPr="00E15DBE">
        <w:rPr>
          <w:rFonts w:ascii="Garamond" w:eastAsia="Times New Roman" w:hAnsi="Garamond" w:cs="Arial"/>
          <w:color w:val="000000"/>
        </w:rPr>
        <w:t>patki is one of the last places for some of the clans through migration, from there</w:t>
      </w:r>
      <w:r>
        <w:rPr>
          <w:rFonts w:ascii="Garamond" w:eastAsia="Times New Roman" w:hAnsi="Garamond" w:cs="Arial"/>
          <w:color w:val="000000"/>
        </w:rPr>
        <w:t>. (Reuben Saufkie, Educator,</w:t>
      </w:r>
      <w:r w:rsidRPr="009A4981">
        <w:rPr>
          <w:rFonts w:ascii="Garamond" w:eastAsia="Times New Roman" w:hAnsi="Garamond" w:cs="Arial"/>
          <w:color w:val="000000"/>
        </w:rPr>
        <w:t xml:space="preserve"> </w:t>
      </w:r>
      <w:r>
        <w:rPr>
          <w:rFonts w:ascii="Garamond" w:eastAsia="Times New Roman" w:hAnsi="Garamond" w:cs="Arial"/>
          <w:color w:val="000000"/>
        </w:rPr>
        <w:t xml:space="preserve">Hopi Nation,  </w:t>
      </w:r>
      <w:r>
        <w:rPr>
          <w:rFonts w:ascii="Garamond" w:eastAsia="Times New Roman" w:hAnsi="Garamond" w:cs="Times New Roman"/>
          <w:color w:val="000000"/>
        </w:rPr>
        <w:t>Interviewed by Florencia Ruiz-Mendoza 22/12/2023</w:t>
      </w:r>
      <w:r>
        <w:rPr>
          <w:rFonts w:ascii="Garamond" w:eastAsia="Times New Roman" w:hAnsi="Garamond" w:cs="Arial"/>
          <w:color w:val="000000"/>
        </w:rPr>
        <w:t>)</w:t>
      </w:r>
    </w:p>
    <w:p w14:paraId="15BB2C96" w14:textId="77777777" w:rsidR="001E197F" w:rsidRDefault="001E197F" w:rsidP="001E197F">
      <w:pPr>
        <w:spacing w:line="240" w:lineRule="auto"/>
        <w:rPr>
          <w:rFonts w:ascii="Garamond" w:eastAsia="Times New Roman" w:hAnsi="Garamond" w:cs="Arial"/>
          <w:color w:val="000000"/>
        </w:rPr>
      </w:pPr>
    </w:p>
    <w:p w14:paraId="7E4144F1" w14:textId="007FB73D" w:rsidR="00FC74E1" w:rsidRPr="00FC74E1" w:rsidRDefault="00445C14" w:rsidP="001E197F">
      <w:pPr>
        <w:spacing w:line="240" w:lineRule="auto"/>
        <w:rPr>
          <w:rFonts w:ascii="Garamond" w:eastAsia="Times New Roman" w:hAnsi="Garamond" w:cs="Arial"/>
          <w:b/>
          <w:bCs/>
          <w:color w:val="000000"/>
          <w:sz w:val="28"/>
          <w:szCs w:val="28"/>
        </w:rPr>
      </w:pPr>
      <w:hyperlink r:id="rId39" w:history="1">
        <w:r w:rsidRPr="00445C14">
          <w:rPr>
            <w:rStyle w:val="Hyperlink"/>
            <w:rFonts w:ascii="Garamond" w:eastAsia="Times New Roman" w:hAnsi="Garamond" w:cs="Arial"/>
            <w:b/>
            <w:bCs/>
            <w:sz w:val="28"/>
            <w:szCs w:val="28"/>
          </w:rPr>
          <w:t>Saufkie 18.mp3</w:t>
        </w:r>
      </w:hyperlink>
    </w:p>
    <w:p w14:paraId="48AA3907" w14:textId="77777777" w:rsidR="001E197F" w:rsidRDefault="001E197F" w:rsidP="001E197F">
      <w:pPr>
        <w:spacing w:line="240" w:lineRule="auto"/>
        <w:ind w:firstLine="720"/>
        <w:rPr>
          <w:rFonts w:ascii="Garamond" w:eastAsia="Times New Roman" w:hAnsi="Garamond" w:cs="Arial"/>
          <w:color w:val="000000"/>
        </w:rPr>
      </w:pPr>
    </w:p>
    <w:p w14:paraId="455AA6C5" w14:textId="77777777" w:rsidR="001E197F" w:rsidRPr="00C721FE" w:rsidRDefault="001E197F" w:rsidP="001E197F">
      <w:pPr>
        <w:spacing w:line="240" w:lineRule="auto"/>
        <w:ind w:firstLine="720"/>
        <w:rPr>
          <w:rFonts w:ascii="Garamond" w:eastAsia="Times New Roman" w:hAnsi="Garamond" w:cs="Arial"/>
          <w:b/>
          <w:bCs/>
          <w:color w:val="000000"/>
        </w:rPr>
      </w:pPr>
      <w:r w:rsidRPr="00C721FE">
        <w:rPr>
          <w:rFonts w:ascii="Garamond" w:eastAsia="Times New Roman" w:hAnsi="Garamond" w:cs="Arial"/>
          <w:b/>
          <w:bCs/>
          <w:color w:val="000000"/>
        </w:rPr>
        <w:t xml:space="preserve">The Navajo-Diné Recall of Migrations </w:t>
      </w:r>
      <w:r>
        <w:rPr>
          <w:rFonts w:ascii="Garamond" w:eastAsia="Times New Roman" w:hAnsi="Garamond" w:cs="Arial"/>
          <w:b/>
          <w:bCs/>
          <w:color w:val="000000"/>
        </w:rPr>
        <w:t xml:space="preserve">to the South </w:t>
      </w:r>
    </w:p>
    <w:p w14:paraId="41BCBC9E" w14:textId="77777777" w:rsidR="001E197F" w:rsidRPr="00800298" w:rsidRDefault="001E197F" w:rsidP="001E197F">
      <w:pPr>
        <w:spacing w:after="0" w:line="240" w:lineRule="auto"/>
        <w:rPr>
          <w:rFonts w:ascii="Garamond" w:eastAsia="Times New Roman" w:hAnsi="Garamond" w:cs="Times New Roman"/>
          <w:sz w:val="28"/>
          <w:szCs w:val="28"/>
        </w:rPr>
      </w:pPr>
    </w:p>
    <w:p w14:paraId="14CEFADF" w14:textId="7CBB41BF" w:rsidR="008B0A5E" w:rsidRPr="009017E9" w:rsidRDefault="001E197F" w:rsidP="008B0A5E">
      <w:pPr>
        <w:spacing w:after="0" w:line="240" w:lineRule="auto"/>
        <w:ind w:firstLine="720"/>
        <w:rPr>
          <w:rFonts w:ascii="Garamond" w:eastAsia="Times New Roman" w:hAnsi="Garamond" w:cs="Times New Roman"/>
          <w:color w:val="000000"/>
        </w:rPr>
      </w:pPr>
      <w:r>
        <w:rPr>
          <w:rFonts w:ascii="Garamond" w:eastAsia="Times New Roman" w:hAnsi="Garamond" w:cs="Arial"/>
          <w:color w:val="000000"/>
        </w:rPr>
        <w:t xml:space="preserve">“ </w:t>
      </w:r>
      <w:r w:rsidRPr="00C721FE">
        <w:rPr>
          <w:rFonts w:ascii="Garamond" w:eastAsia="Times New Roman" w:hAnsi="Garamond" w:cs="Arial"/>
          <w:color w:val="000000"/>
        </w:rPr>
        <w:t>When I was younger, my grandparents told me that we came from the north and we traveled down. When we traveled down, we broke into four groups, I believe. From there, I don't know if it was an argument or if they decided they wanted to keep, some wanted to keep going, and some wanted to stay. When they got to wherever they decided to split up, those ruins were already there, I believe, because those ruins are prett</w:t>
      </w:r>
      <w:r w:rsidR="002D2F18">
        <w:rPr>
          <w:rFonts w:ascii="Garamond" w:eastAsia="Times New Roman" w:hAnsi="Garamond" w:cs="Arial"/>
          <w:color w:val="000000"/>
        </w:rPr>
        <w:t>y</w:t>
      </w:r>
      <w:r w:rsidRPr="00C721FE">
        <w:rPr>
          <w:rFonts w:ascii="Garamond" w:eastAsia="Times New Roman" w:hAnsi="Garamond" w:cs="Arial"/>
          <w:color w:val="000000"/>
        </w:rPr>
        <w:t xml:space="preserve"> old,</w:t>
      </w:r>
      <w:r w:rsidR="002D2F18">
        <w:rPr>
          <w:rFonts w:ascii="Garamond" w:eastAsia="Times New Roman" w:hAnsi="Garamond" w:cs="Arial"/>
          <w:color w:val="000000"/>
        </w:rPr>
        <w:t xml:space="preserve"> </w:t>
      </w:r>
      <w:r w:rsidRPr="00C721FE">
        <w:rPr>
          <w:rFonts w:ascii="Garamond" w:eastAsia="Times New Roman" w:hAnsi="Garamond" w:cs="Arial"/>
          <w:color w:val="000000"/>
        </w:rPr>
        <w:t xml:space="preserve">from what I remember. And that was there long before the Navajo got there. And of course, when the Navajo split, they became the Apache, Mescalero Apache, the San Carlos Apache, and then I can't remember what the last Apache one was, the San Juan, I can't remember what the other one was, but-I can't remember what the last one was. But their language is almost like ours. It's eerily similar to ours. And when I listen to the radio, I can hear sometimes Apache radio. And I'm like, I can almost understand what they're saying. It's really weird, but when I went to Canada, I met some Navajo-speaking people and it was, I understood </w:t>
      </w:r>
      <w:r w:rsidR="00552373" w:rsidRPr="00C721FE">
        <w:rPr>
          <w:rFonts w:ascii="Garamond" w:eastAsia="Times New Roman" w:hAnsi="Garamond" w:cs="Arial"/>
          <w:color w:val="000000"/>
        </w:rPr>
        <w:t>them,</w:t>
      </w:r>
      <w:r w:rsidRPr="00C721FE">
        <w:rPr>
          <w:rFonts w:ascii="Garamond" w:eastAsia="Times New Roman" w:hAnsi="Garamond" w:cs="Arial"/>
          <w:color w:val="000000"/>
        </w:rPr>
        <w:t xml:space="preserve"> and they understood me. And it was kind of cool. There</w:t>
      </w:r>
      <w:r w:rsidR="00552373">
        <w:rPr>
          <w:rFonts w:ascii="Garamond" w:eastAsia="Times New Roman" w:hAnsi="Garamond" w:cs="Arial"/>
          <w:color w:val="000000"/>
        </w:rPr>
        <w:t xml:space="preserve"> are </w:t>
      </w:r>
      <w:r w:rsidRPr="00C721FE">
        <w:rPr>
          <w:rFonts w:ascii="Garamond" w:eastAsia="Times New Roman" w:hAnsi="Garamond" w:cs="Arial"/>
          <w:color w:val="000000"/>
        </w:rPr>
        <w:t xml:space="preserve"> little differences here and there, but you could hear it. And that's how I know we came from the North. And because some came down, not all of them, but some came down and some can still speak that language.</w:t>
      </w:r>
      <w:r>
        <w:rPr>
          <w:rFonts w:ascii="Garamond" w:eastAsia="Times New Roman" w:hAnsi="Garamond" w:cs="Arial"/>
          <w:color w:val="000000"/>
        </w:rPr>
        <w:t>”</w:t>
      </w:r>
      <w:r w:rsidR="008B0A5E">
        <w:rPr>
          <w:rFonts w:ascii="Garamond" w:eastAsia="Times New Roman" w:hAnsi="Garamond" w:cs="Arial"/>
          <w:color w:val="000000"/>
        </w:rPr>
        <w:t xml:space="preserve"> </w:t>
      </w:r>
      <w:r w:rsidR="008B0A5E" w:rsidRPr="009017E9">
        <w:rPr>
          <w:rFonts w:ascii="Garamond" w:eastAsia="Times New Roman" w:hAnsi="Garamond" w:cs="Times New Roman"/>
          <w:color w:val="000000"/>
        </w:rPr>
        <w:t>(Bighorse, Erickson Psychologist, Navajo-Diné Nation</w:t>
      </w:r>
      <w:r w:rsidR="008B0A5E">
        <w:rPr>
          <w:rFonts w:ascii="Garamond" w:eastAsia="Times New Roman" w:hAnsi="Garamond" w:cs="Times New Roman"/>
          <w:color w:val="000000"/>
        </w:rPr>
        <w:t>. Interviewed by Florencia Ruiz-Mendoza 20/12/2023</w:t>
      </w:r>
      <w:r w:rsidR="008B0A5E" w:rsidRPr="009017E9">
        <w:rPr>
          <w:rFonts w:ascii="Garamond" w:eastAsia="Times New Roman" w:hAnsi="Garamond" w:cs="Times New Roman"/>
          <w:color w:val="000000"/>
        </w:rPr>
        <w:t>)</w:t>
      </w:r>
    </w:p>
    <w:p w14:paraId="196C7356" w14:textId="637AFFEC" w:rsidR="001E197F" w:rsidRPr="00FC74E1" w:rsidRDefault="001E197F" w:rsidP="001E197F">
      <w:pPr>
        <w:spacing w:after="0" w:line="240" w:lineRule="auto"/>
        <w:rPr>
          <w:rFonts w:ascii="Garamond" w:eastAsia="Times New Roman" w:hAnsi="Garamond" w:cs="Times New Roman"/>
        </w:rPr>
      </w:pPr>
    </w:p>
    <w:p w14:paraId="709177CB" w14:textId="77777777" w:rsidR="001E197F" w:rsidRDefault="001E197F" w:rsidP="001E197F">
      <w:pPr>
        <w:spacing w:after="0" w:line="240" w:lineRule="auto"/>
        <w:rPr>
          <w:rFonts w:ascii="Garamond" w:eastAsia="Times New Roman" w:hAnsi="Garamond" w:cs="Arial"/>
          <w:color w:val="000000"/>
        </w:rPr>
      </w:pPr>
    </w:p>
    <w:p w14:paraId="5DF9F517" w14:textId="77777777" w:rsidR="00445C14" w:rsidRDefault="00445C14" w:rsidP="001E197F">
      <w:pPr>
        <w:spacing w:after="0" w:line="240" w:lineRule="auto"/>
        <w:rPr>
          <w:rFonts w:ascii="Garamond" w:eastAsia="Times New Roman" w:hAnsi="Garamond" w:cs="Arial"/>
          <w:color w:val="000000"/>
        </w:rPr>
      </w:pPr>
    </w:p>
    <w:p w14:paraId="7B6FB18E" w14:textId="06B841D4" w:rsidR="00445C14" w:rsidRPr="008B0A5E" w:rsidRDefault="008B0A5E" w:rsidP="001E197F">
      <w:pPr>
        <w:spacing w:after="0" w:line="240" w:lineRule="auto"/>
        <w:rPr>
          <w:rFonts w:ascii="Garamond" w:eastAsia="Times New Roman" w:hAnsi="Garamond" w:cs="Arial"/>
          <w:b/>
          <w:bCs/>
          <w:color w:val="000000"/>
          <w:sz w:val="28"/>
          <w:szCs w:val="28"/>
        </w:rPr>
      </w:pPr>
      <w:hyperlink r:id="rId40" w:history="1">
        <w:r w:rsidRPr="008B0A5E">
          <w:rPr>
            <w:rStyle w:val="Hyperlink"/>
            <w:rFonts w:ascii="Garamond" w:eastAsia="Times New Roman" w:hAnsi="Garamond" w:cs="Arial"/>
            <w:b/>
            <w:bCs/>
            <w:sz w:val="28"/>
            <w:szCs w:val="28"/>
          </w:rPr>
          <w:t>Bighorse 19.mp3</w:t>
        </w:r>
      </w:hyperlink>
    </w:p>
    <w:p w14:paraId="3DBC3083" w14:textId="77777777" w:rsidR="00FC74E1" w:rsidRDefault="00FC74E1" w:rsidP="001E197F">
      <w:pPr>
        <w:spacing w:after="0" w:line="240" w:lineRule="auto"/>
        <w:rPr>
          <w:rFonts w:ascii="Garamond" w:eastAsia="Times New Roman" w:hAnsi="Garamond" w:cs="Arial"/>
          <w:color w:val="000000"/>
        </w:rPr>
      </w:pPr>
    </w:p>
    <w:p w14:paraId="13DAC4E9" w14:textId="7CF0C00A" w:rsidR="001E197F" w:rsidRPr="007113F8" w:rsidRDefault="001E197F" w:rsidP="007113F8">
      <w:pPr>
        <w:spacing w:line="240" w:lineRule="auto"/>
        <w:ind w:firstLine="720"/>
        <w:rPr>
          <w:rFonts w:ascii="Garamond" w:hAnsi="Garamond" w:cs="Times New Roman"/>
          <w:sz w:val="28"/>
          <w:szCs w:val="28"/>
        </w:rPr>
      </w:pPr>
      <w:r>
        <w:rPr>
          <w:rFonts w:ascii="Garamond" w:hAnsi="Garamond" w:cs="Times New Roman"/>
          <w:sz w:val="28"/>
          <w:szCs w:val="28"/>
        </w:rPr>
        <w:t>My first exposure to the Native American language occurred in Monument Valley, in the Navajo-Diné land on that first trip to the southwest. When I paid attention to the sounds of the  Navajo-Diné language, I noticed familiar phonetic elements, which reminded me more of the Mayan language than Nahuatl, Mexico's most widely spoken indigenous language. Although these languages belong to different families, the Hopi language is linked to the Uto-Aztecan language (which is connected to Nahuatl). Diné language is part of the Athapaskan family and is related to the Indigenous peoples of Alaska.  I now understand that the connection I made between the phonetics of the Native American languages made sense to some extent.</w:t>
      </w:r>
    </w:p>
    <w:p w14:paraId="4AC0EA66" w14:textId="77777777" w:rsidR="001E197F" w:rsidRPr="00C721FE" w:rsidRDefault="001E197F" w:rsidP="001E197F">
      <w:pPr>
        <w:spacing w:line="240" w:lineRule="auto"/>
        <w:ind w:firstLine="720"/>
        <w:rPr>
          <w:rFonts w:ascii="Garamond" w:hAnsi="Garamond" w:cs="Times New Roman"/>
          <w:sz w:val="28"/>
          <w:szCs w:val="28"/>
        </w:rPr>
      </w:pPr>
    </w:p>
    <w:p w14:paraId="65ED1708" w14:textId="77777777" w:rsidR="001E197F" w:rsidRPr="00F22B75"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Nēpia Mahuika emphasized that Indigenous people have ways of defining history, and oral history and myth are reliable and non-fictitious in the Indigenous sense of history. (Mahuika, 2020). Jan Vasinisa´s seminal work recognized the value of oral tradition and myth as a reliable source for constructing a historical narrative (Mahuika). Oral tradition is imbued with community values, which fits perfectly in what Chilisa referred to as Relational Epistemology: “Whereas traditional epistemologies focus on the objects of knowledge, relational epistemologies focus on subjects or community as knowers of expertise. People improve on the ideas developed and passed to them by others. (Chilisa, 2020, p.p. 104-105). For this reason, in oral tradition, the transmission process is a pillar in oral history (Mahuika, 2019). Fortunately, Indigenous communities maintain unbroken oral transmission across generations within families, he added. Indigenous communities practice oral history on a daily basis, and storytelling nurtures their daily lives. Oral history consolidates the process of owning the narrative. it is substantial in constructing community and collective memory (Mahuika, 2019).</w:t>
      </w:r>
    </w:p>
    <w:p w14:paraId="53996ECA" w14:textId="77777777" w:rsidR="001E197F" w:rsidRPr="003775A6" w:rsidRDefault="001E197F" w:rsidP="001E197F">
      <w:pPr>
        <w:spacing w:line="240" w:lineRule="auto"/>
        <w:ind w:firstLine="720"/>
        <w:rPr>
          <w:rFonts w:ascii="Garamond" w:eastAsia="Times New Roman" w:hAnsi="Garamond" w:cs="Arial"/>
          <w:color w:val="000000"/>
        </w:rPr>
      </w:pPr>
    </w:p>
    <w:p w14:paraId="403C0FE7" w14:textId="1A2B7073" w:rsidR="001E197F" w:rsidRPr="003775A6" w:rsidRDefault="008B0A5E" w:rsidP="001E197F">
      <w:pPr>
        <w:spacing w:line="240" w:lineRule="auto"/>
        <w:ind w:firstLine="720"/>
        <w:rPr>
          <w:rFonts w:ascii="Garamond" w:eastAsia="Times New Roman" w:hAnsi="Garamond" w:cs="Arial"/>
          <w:color w:val="000000"/>
        </w:rPr>
      </w:pPr>
      <w:r>
        <w:rPr>
          <w:rFonts w:ascii="Garamond" w:eastAsia="Times New Roman" w:hAnsi="Garamond" w:cs="Arial"/>
          <w:color w:val="000000"/>
        </w:rPr>
        <w:t>“</w:t>
      </w:r>
      <w:r w:rsidR="001E197F" w:rsidRPr="003775A6">
        <w:rPr>
          <w:rFonts w:ascii="Garamond" w:eastAsia="Times New Roman" w:hAnsi="Garamond" w:cs="Arial"/>
          <w:color w:val="000000"/>
        </w:rPr>
        <w:t>And then they came to where we live now</w:t>
      </w:r>
      <w:r w:rsidR="001E197F">
        <w:rPr>
          <w:rFonts w:ascii="Garamond" w:eastAsia="Times New Roman" w:hAnsi="Garamond" w:cs="Arial"/>
          <w:color w:val="000000"/>
        </w:rPr>
        <w:t>; some</w:t>
      </w:r>
      <w:r w:rsidR="001E197F" w:rsidRPr="003775A6">
        <w:rPr>
          <w:rFonts w:ascii="Garamond" w:eastAsia="Times New Roman" w:hAnsi="Garamond" w:cs="Arial"/>
          <w:color w:val="000000"/>
        </w:rPr>
        <w:t xml:space="preserve"> of them came from H</w:t>
      </w:r>
      <w:r w:rsidR="001E197F">
        <w:rPr>
          <w:rFonts w:ascii="Garamond" w:eastAsia="Times New Roman" w:hAnsi="Garamond" w:cs="Arial"/>
          <w:color w:val="000000"/>
        </w:rPr>
        <w:t>o</w:t>
      </w:r>
      <w:r w:rsidR="001E197F" w:rsidRPr="003775A6">
        <w:rPr>
          <w:rFonts w:ascii="Garamond" w:eastAsia="Times New Roman" w:hAnsi="Garamond" w:cs="Arial"/>
          <w:color w:val="000000"/>
        </w:rPr>
        <w:t>m</w:t>
      </w:r>
      <w:r w:rsidR="001E197F">
        <w:rPr>
          <w:rFonts w:ascii="Garamond" w:eastAsia="Times New Roman" w:hAnsi="Garamond" w:cs="Arial"/>
          <w:color w:val="000000"/>
        </w:rPr>
        <w:t>o</w:t>
      </w:r>
      <w:r w:rsidR="001E197F" w:rsidRPr="003775A6">
        <w:rPr>
          <w:rFonts w:ascii="Garamond" w:eastAsia="Times New Roman" w:hAnsi="Garamond" w:cs="Arial"/>
          <w:color w:val="000000"/>
        </w:rPr>
        <w:t>l</w:t>
      </w:r>
      <w:r w:rsidR="001E197F">
        <w:rPr>
          <w:rFonts w:ascii="Garamond" w:eastAsia="Times New Roman" w:hAnsi="Garamond" w:cs="Arial"/>
          <w:color w:val="000000"/>
        </w:rPr>
        <w:t>ov</w:t>
      </w:r>
      <w:r w:rsidR="001E197F" w:rsidRPr="003775A6">
        <w:rPr>
          <w:rFonts w:ascii="Garamond" w:eastAsia="Times New Roman" w:hAnsi="Garamond" w:cs="Arial"/>
          <w:color w:val="000000"/>
        </w:rPr>
        <w:t>i, Winslow area, and came to Hopi where we live, but they were instructed to be guided by the star, once when you see the star above this beautiful land, this sacred land, that is your destiny,</w:t>
      </w:r>
      <w:r w:rsidR="00932886">
        <w:rPr>
          <w:rFonts w:ascii="Garamond" w:eastAsia="Times New Roman" w:hAnsi="Garamond" w:cs="Arial"/>
          <w:color w:val="000000"/>
        </w:rPr>
        <w:t xml:space="preserve"> -</w:t>
      </w:r>
      <w:r w:rsidR="001E197F" w:rsidRPr="003775A6">
        <w:rPr>
          <w:rFonts w:ascii="Garamond" w:eastAsia="Times New Roman" w:hAnsi="Garamond" w:cs="Arial"/>
          <w:color w:val="000000"/>
        </w:rPr>
        <w:t xml:space="preserve"> it's Duwuanasave, the center of the universe</w:t>
      </w:r>
      <w:r w:rsidR="001E197F">
        <w:rPr>
          <w:rFonts w:ascii="Garamond" w:eastAsia="Times New Roman" w:hAnsi="Garamond" w:cs="Arial"/>
          <w:color w:val="000000"/>
        </w:rPr>
        <w:t xml:space="preserve">, </w:t>
      </w:r>
      <w:r w:rsidR="001E197F" w:rsidRPr="003775A6">
        <w:rPr>
          <w:rFonts w:ascii="Garamond" w:eastAsia="Times New Roman" w:hAnsi="Garamond" w:cs="Arial"/>
          <w:color w:val="000000"/>
        </w:rPr>
        <w:t>so the star appeared right where we live now, where you've been through, you know, Hopi, you know, and we're very grateful that</w:t>
      </w:r>
      <w:r w:rsidR="001E197F">
        <w:rPr>
          <w:rFonts w:ascii="Garamond" w:eastAsia="Times New Roman" w:hAnsi="Garamond" w:cs="Arial"/>
          <w:color w:val="000000"/>
        </w:rPr>
        <w:t xml:space="preserve"> </w:t>
      </w:r>
      <w:r w:rsidR="001E197F" w:rsidRPr="003775A6">
        <w:rPr>
          <w:rFonts w:ascii="Garamond" w:eastAsia="Times New Roman" w:hAnsi="Garamond" w:cs="Arial"/>
          <w:color w:val="000000"/>
        </w:rPr>
        <w:t>through our ancestors they migrated many places and that star was our guiding, our instrument that we guided us there, so I'm very grateful that, we live there, it's so dry and barren, you know, you've been there, but there is peace, Hopi, what you said a while ago, how can people benefit from this even though they are not Hopi?</w:t>
      </w:r>
      <w:r>
        <w:rPr>
          <w:rFonts w:ascii="Garamond" w:eastAsia="Times New Roman" w:hAnsi="Garamond" w:cs="Arial"/>
          <w:color w:val="000000"/>
        </w:rPr>
        <w:t xml:space="preserve">” </w:t>
      </w:r>
      <w:r w:rsidR="001E197F">
        <w:rPr>
          <w:rFonts w:ascii="Garamond" w:eastAsia="Times New Roman" w:hAnsi="Garamond" w:cs="Arial"/>
          <w:color w:val="000000"/>
        </w:rPr>
        <w:t>Reuben Saufkie, Educator,</w:t>
      </w:r>
      <w:r w:rsidR="001E197F" w:rsidRPr="009A4981">
        <w:rPr>
          <w:rFonts w:ascii="Garamond" w:eastAsia="Times New Roman" w:hAnsi="Garamond" w:cs="Arial"/>
          <w:color w:val="000000"/>
        </w:rPr>
        <w:t xml:space="preserve"> </w:t>
      </w:r>
      <w:r w:rsidR="001E197F">
        <w:rPr>
          <w:rFonts w:ascii="Garamond" w:eastAsia="Times New Roman" w:hAnsi="Garamond" w:cs="Arial"/>
          <w:color w:val="000000"/>
        </w:rPr>
        <w:t xml:space="preserve">Hopi Nation,  </w:t>
      </w:r>
      <w:r w:rsidR="001E197F">
        <w:rPr>
          <w:rFonts w:ascii="Garamond" w:eastAsia="Times New Roman" w:hAnsi="Garamond" w:cs="Times New Roman"/>
          <w:color w:val="000000"/>
        </w:rPr>
        <w:t>Interviewed by Florencia Ruiz-Mendoza 22/12/2023)</w:t>
      </w:r>
    </w:p>
    <w:p w14:paraId="441A6FBE" w14:textId="05371BD7" w:rsidR="00CA1ADD" w:rsidRDefault="00CA1ADD" w:rsidP="001E197F">
      <w:pPr>
        <w:spacing w:line="240" w:lineRule="auto"/>
        <w:rPr>
          <w:rFonts w:ascii="Garamond" w:hAnsi="Garamond" w:cs="Times New Roman"/>
          <w:b/>
          <w:bCs/>
          <w:sz w:val="28"/>
          <w:szCs w:val="28"/>
        </w:rPr>
      </w:pPr>
    </w:p>
    <w:p w14:paraId="69084158" w14:textId="77777777" w:rsidR="00CA1ADD" w:rsidRDefault="00CA1ADD" w:rsidP="001E197F">
      <w:pPr>
        <w:spacing w:line="240" w:lineRule="auto"/>
        <w:rPr>
          <w:rFonts w:ascii="Garamond" w:hAnsi="Garamond" w:cs="Times New Roman"/>
          <w:b/>
          <w:bCs/>
          <w:sz w:val="28"/>
          <w:szCs w:val="28"/>
        </w:rPr>
      </w:pPr>
    </w:p>
    <w:p w14:paraId="7DABED63" w14:textId="453DA5A3" w:rsidR="001E197F" w:rsidRPr="00F31385" w:rsidRDefault="003A243D" w:rsidP="001E197F">
      <w:pPr>
        <w:spacing w:line="240" w:lineRule="auto"/>
        <w:rPr>
          <w:rFonts w:ascii="Garamond" w:hAnsi="Garamond" w:cs="Times New Roman"/>
          <w:b/>
          <w:bCs/>
          <w:sz w:val="28"/>
          <w:szCs w:val="28"/>
        </w:rPr>
      </w:pPr>
      <w:r>
        <w:rPr>
          <w:rFonts w:ascii="Garamond" w:hAnsi="Garamond" w:cs="Times New Roman"/>
          <w:b/>
          <w:bCs/>
          <w:sz w:val="28"/>
          <w:szCs w:val="28"/>
        </w:rPr>
        <w:t xml:space="preserve">            </w:t>
      </w:r>
      <w:r w:rsidR="001E197F">
        <w:rPr>
          <w:rFonts w:ascii="Garamond" w:hAnsi="Garamond" w:cs="Times New Roman"/>
          <w:b/>
          <w:bCs/>
          <w:sz w:val="28"/>
          <w:szCs w:val="28"/>
        </w:rPr>
        <w:t xml:space="preserve">Survival Sits in Sense of Place </w:t>
      </w:r>
    </w:p>
    <w:p w14:paraId="47BEEF51" w14:textId="77777777" w:rsidR="001E197F" w:rsidRPr="00F31385" w:rsidRDefault="001E197F" w:rsidP="001E197F">
      <w:pPr>
        <w:spacing w:line="240" w:lineRule="auto"/>
        <w:ind w:firstLine="720"/>
        <w:rPr>
          <w:rFonts w:ascii="Garamond" w:hAnsi="Garamond" w:cs="Times New Roman"/>
          <w:b/>
          <w:bCs/>
          <w:sz w:val="28"/>
          <w:szCs w:val="28"/>
        </w:rPr>
      </w:pPr>
    </w:p>
    <w:p w14:paraId="02EFD61D" w14:textId="77777777" w:rsidR="001E197F" w:rsidRPr="00DD4BEB" w:rsidRDefault="001E197F" w:rsidP="001E197F">
      <w:pPr>
        <w:spacing w:line="240" w:lineRule="auto"/>
        <w:ind w:firstLine="720"/>
        <w:rPr>
          <w:rFonts w:ascii="Garamond" w:hAnsi="Garamond" w:cs="Times New Roman"/>
          <w:sz w:val="28"/>
          <w:szCs w:val="28"/>
        </w:rPr>
      </w:pPr>
      <w:r>
        <w:rPr>
          <w:rFonts w:ascii="Garamond" w:hAnsi="Garamond" w:cs="Times New Roman"/>
          <w:sz w:val="28"/>
          <w:szCs w:val="28"/>
        </w:rPr>
        <w:t xml:space="preserve">Keith </w:t>
      </w:r>
      <w:r w:rsidRPr="00DD4BEB">
        <w:rPr>
          <w:rFonts w:ascii="Garamond" w:hAnsi="Garamond" w:cs="Times New Roman"/>
          <w:sz w:val="28"/>
          <w:szCs w:val="28"/>
        </w:rPr>
        <w:t>Basso</w:t>
      </w:r>
      <w:r>
        <w:rPr>
          <w:rFonts w:ascii="Garamond" w:hAnsi="Garamond" w:cs="Times New Roman"/>
          <w:sz w:val="28"/>
          <w:szCs w:val="28"/>
        </w:rPr>
        <w:t xml:space="preserve"> acknowledged that humans did not develop a sense of place just for the sake of intellectual pleasure and joy; it is a sense that warns us from danger, whether natural forces, wild animals, individuals, or state violence. Sense of place is an absolute embodied experience, a sensorial experience where the body and our basic instincts are alert. A sense of place is required to survive (Basso, 1996)</w:t>
      </w:r>
      <w:r w:rsidRPr="00DD4BEB">
        <w:rPr>
          <w:rFonts w:ascii="Garamond" w:hAnsi="Garamond" w:cs="Times New Roman"/>
          <w:sz w:val="28"/>
          <w:szCs w:val="28"/>
        </w:rPr>
        <w:t xml:space="preserve">. </w:t>
      </w:r>
    </w:p>
    <w:p w14:paraId="45F5C84A" w14:textId="77777777" w:rsidR="001E197F" w:rsidRPr="00DD4BEB" w:rsidRDefault="001E197F" w:rsidP="001E197F">
      <w:pPr>
        <w:spacing w:line="240" w:lineRule="auto"/>
        <w:ind w:firstLine="720"/>
        <w:rPr>
          <w:rFonts w:ascii="Garamond" w:hAnsi="Garamond" w:cs="Times New Roman"/>
          <w:sz w:val="28"/>
          <w:szCs w:val="28"/>
        </w:rPr>
      </w:pPr>
    </w:p>
    <w:p w14:paraId="011189BE" w14:textId="424E669C" w:rsidR="001E197F" w:rsidRPr="00F31385" w:rsidRDefault="001E197F" w:rsidP="001E197F">
      <w:pPr>
        <w:spacing w:line="240" w:lineRule="auto"/>
        <w:ind w:firstLine="720"/>
        <w:rPr>
          <w:rFonts w:ascii="Garamond" w:hAnsi="Garamond" w:cs="Times New Roman"/>
          <w:b/>
          <w:bCs/>
          <w:sz w:val="28"/>
          <w:szCs w:val="28"/>
        </w:rPr>
      </w:pPr>
      <w:r>
        <w:rPr>
          <w:rFonts w:ascii="Garamond" w:hAnsi="Garamond" w:cs="Times New Roman"/>
          <w:b/>
          <w:bCs/>
          <w:sz w:val="28"/>
          <w:szCs w:val="28"/>
        </w:rPr>
        <w:t xml:space="preserve">Sharon Ranger Zuni-Diné expressed </w:t>
      </w:r>
      <w:r w:rsidR="003B3E9C">
        <w:rPr>
          <w:rFonts w:ascii="Garamond" w:hAnsi="Garamond" w:cs="Times New Roman"/>
          <w:b/>
          <w:bCs/>
          <w:sz w:val="28"/>
          <w:szCs w:val="28"/>
        </w:rPr>
        <w:t xml:space="preserve"> memories of </w:t>
      </w:r>
      <w:r>
        <w:rPr>
          <w:rFonts w:ascii="Garamond" w:hAnsi="Garamond" w:cs="Times New Roman"/>
          <w:b/>
          <w:bCs/>
          <w:sz w:val="28"/>
          <w:szCs w:val="28"/>
        </w:rPr>
        <w:t xml:space="preserve">Wupatki; </w:t>
      </w:r>
    </w:p>
    <w:p w14:paraId="18DDF3C0" w14:textId="77777777" w:rsidR="001E197F" w:rsidRDefault="001E197F" w:rsidP="001E197F">
      <w:pPr>
        <w:spacing w:line="240" w:lineRule="auto"/>
        <w:ind w:firstLine="720"/>
        <w:rPr>
          <w:rFonts w:ascii="Garamond" w:hAnsi="Garamond" w:cs="Times New Roman"/>
          <w:b/>
          <w:bCs/>
          <w:sz w:val="28"/>
          <w:szCs w:val="28"/>
        </w:rPr>
      </w:pPr>
    </w:p>
    <w:p w14:paraId="52231E98" w14:textId="43A21D17" w:rsidR="001E197F" w:rsidRPr="00C20B7E" w:rsidRDefault="001E197F" w:rsidP="001E197F">
      <w:pPr>
        <w:spacing w:after="0" w:line="240" w:lineRule="auto"/>
        <w:rPr>
          <w:rFonts w:ascii="Garamond" w:eastAsia="Times New Roman" w:hAnsi="Garamond" w:cs="Arial"/>
          <w:color w:val="000000"/>
        </w:rPr>
      </w:pPr>
      <w:r>
        <w:rPr>
          <w:rFonts w:ascii="Garamond" w:eastAsia="Times New Roman" w:hAnsi="Garamond" w:cs="Arial"/>
          <w:color w:val="000000"/>
        </w:rPr>
        <w:t>“</w:t>
      </w:r>
      <w:r w:rsidRPr="00DB6ED6">
        <w:rPr>
          <w:rFonts w:ascii="Garamond" w:eastAsia="Times New Roman" w:hAnsi="Garamond" w:cs="Arial"/>
          <w:color w:val="000000"/>
        </w:rPr>
        <w:t>I went there</w:t>
      </w:r>
      <w:r>
        <w:rPr>
          <w:rFonts w:ascii="Garamond" w:eastAsia="Times New Roman" w:hAnsi="Garamond" w:cs="Arial"/>
          <w:color w:val="000000"/>
        </w:rPr>
        <w:t xml:space="preserve"> (Wupatki Pueblos) </w:t>
      </w:r>
      <w:r w:rsidRPr="00DB6ED6">
        <w:rPr>
          <w:rFonts w:ascii="Garamond" w:eastAsia="Times New Roman" w:hAnsi="Garamond" w:cs="Arial"/>
          <w:color w:val="000000"/>
        </w:rPr>
        <w:t xml:space="preserve"> when I was very young, and at that time</w:t>
      </w:r>
      <w:r>
        <w:rPr>
          <w:rFonts w:ascii="Garamond" w:eastAsia="Times New Roman" w:hAnsi="Garamond" w:cs="Arial"/>
          <w:color w:val="000000"/>
        </w:rPr>
        <w:t>,</w:t>
      </w:r>
      <w:r w:rsidRPr="00DB6ED6">
        <w:rPr>
          <w:rFonts w:ascii="Garamond" w:eastAsia="Times New Roman" w:hAnsi="Garamond" w:cs="Arial"/>
          <w:color w:val="000000"/>
        </w:rPr>
        <w:t xml:space="preserve"> basically, we were told that, like</w:t>
      </w:r>
      <w:r>
        <w:rPr>
          <w:rFonts w:ascii="Garamond" w:eastAsia="Times New Roman" w:hAnsi="Garamond" w:cs="Arial"/>
          <w:color w:val="000000"/>
        </w:rPr>
        <w:t xml:space="preserve">, </w:t>
      </w:r>
      <w:r w:rsidRPr="00DB6ED6">
        <w:rPr>
          <w:rFonts w:ascii="Garamond" w:eastAsia="Times New Roman" w:hAnsi="Garamond" w:cs="Arial"/>
          <w:color w:val="000000"/>
        </w:rPr>
        <w:t xml:space="preserve"> it's a sacred site, and the way that we're taught in our traditions, and our culture, is that as a female you cannot go to those sites when you're pregnant and carrying a baby inside of you because of the importance of herding your unborn child inside of you, so that's just something that I was told of a long, long time ago, and that's what I respect,  the artifacts are there, the ruins, they're there, and we should just respect them.</w:t>
      </w:r>
      <w:r>
        <w:rPr>
          <w:rFonts w:ascii="Garamond" w:eastAsia="Times New Roman" w:hAnsi="Garamond" w:cs="Arial"/>
          <w:color w:val="000000"/>
        </w:rPr>
        <w:t xml:space="preserve"> </w:t>
      </w:r>
      <w:r w:rsidRPr="007F2B4A">
        <w:rPr>
          <w:rFonts w:ascii="Garamond" w:eastAsia="Times New Roman" w:hAnsi="Garamond" w:cs="Arial"/>
          <w:color w:val="000000"/>
        </w:rPr>
        <w:t>At any stage</w:t>
      </w:r>
      <w:r>
        <w:rPr>
          <w:rFonts w:ascii="Garamond" w:eastAsia="Times New Roman" w:hAnsi="Garamond" w:cs="Arial"/>
          <w:color w:val="000000"/>
        </w:rPr>
        <w:t>,</w:t>
      </w:r>
      <w:r w:rsidRPr="007F2B4A">
        <w:rPr>
          <w:rFonts w:ascii="Garamond" w:eastAsia="Times New Roman" w:hAnsi="Garamond" w:cs="Arial"/>
          <w:color w:val="000000"/>
        </w:rPr>
        <w:t xml:space="preserve"> from the beginning of having an embryo inside of you all the way to right before the baby is born, and so it affects the unborn child in different forms, it could be that possibly there might be deformity in the child at birth, or there could be other issues that come upon the unborn child. So it's extensive because if you go there in that state of being pregnant, at any stage, your first month through your ninth month, that basically</w:t>
      </w:r>
      <w:r>
        <w:rPr>
          <w:rFonts w:ascii="Garamond" w:eastAsia="Times New Roman" w:hAnsi="Garamond" w:cs="Arial"/>
          <w:color w:val="000000"/>
        </w:rPr>
        <w:t>,</w:t>
      </w:r>
      <w:r w:rsidRPr="007F2B4A">
        <w:rPr>
          <w:rFonts w:ascii="Garamond" w:eastAsia="Times New Roman" w:hAnsi="Garamond" w:cs="Arial"/>
          <w:color w:val="000000"/>
        </w:rPr>
        <w:t xml:space="preserve"> you're going to have to pay a lot of money for traditional ceremonies to be done to correct </w:t>
      </w:r>
      <w:r>
        <w:rPr>
          <w:rFonts w:ascii="Garamond" w:eastAsia="Times New Roman" w:hAnsi="Garamond" w:cs="Arial"/>
          <w:color w:val="000000"/>
        </w:rPr>
        <w:t>you're</w:t>
      </w:r>
      <w:r w:rsidRPr="007F2B4A">
        <w:rPr>
          <w:rFonts w:ascii="Garamond" w:eastAsia="Times New Roman" w:hAnsi="Garamond" w:cs="Arial"/>
          <w:color w:val="000000"/>
        </w:rPr>
        <w:t xml:space="preserve"> going there, and so when you're pregnant, you don't go there. You don't go there. </w:t>
      </w:r>
      <w:r>
        <w:rPr>
          <w:rFonts w:ascii="Garamond" w:eastAsia="Times New Roman" w:hAnsi="Garamond" w:cs="Arial"/>
          <w:color w:val="000000"/>
        </w:rPr>
        <w:t>(</w:t>
      </w:r>
      <w:r w:rsidRPr="00C20B7E">
        <w:rPr>
          <w:rFonts w:ascii="Garamond" w:eastAsia="Times New Roman" w:hAnsi="Garamond" w:cs="Arial"/>
          <w:color w:val="000000"/>
        </w:rPr>
        <w:t xml:space="preserve">Sharon Ranger, </w:t>
      </w:r>
      <w:r w:rsidRPr="00C20B7E">
        <w:rPr>
          <w:rFonts w:ascii="Garamond" w:hAnsi="Garamond" w:cs="Times New Roman"/>
        </w:rPr>
        <w:t>resident from Flagstaff</w:t>
      </w:r>
      <w:r w:rsidRPr="00C20B7E">
        <w:rPr>
          <w:rFonts w:ascii="Garamond" w:eastAsia="Times New Roman" w:hAnsi="Garamond" w:cs="Arial"/>
          <w:color w:val="000000"/>
        </w:rPr>
        <w:t xml:space="preserve"> Zuni-Diné Nation</w:t>
      </w:r>
      <w:r w:rsidRPr="00C20B7E">
        <w:rPr>
          <w:rFonts w:ascii="Garamond" w:eastAsia="Times New Roman" w:hAnsi="Garamond" w:cs="Times New Roman"/>
          <w:color w:val="000000"/>
        </w:rPr>
        <w:t xml:space="preserve"> Interviewed by Florencia Ruiz-Mendoza</w:t>
      </w:r>
      <w:r>
        <w:rPr>
          <w:rFonts w:ascii="Garamond" w:eastAsia="Times New Roman" w:hAnsi="Garamond" w:cs="Times New Roman"/>
          <w:color w:val="000000"/>
        </w:rPr>
        <w:t xml:space="preserve">, </w:t>
      </w:r>
      <w:r w:rsidRPr="00C20B7E">
        <w:rPr>
          <w:rFonts w:ascii="Garamond" w:eastAsia="Times New Roman" w:hAnsi="Garamond" w:cs="Times New Roman"/>
          <w:color w:val="000000"/>
        </w:rPr>
        <w:t xml:space="preserve"> 2</w:t>
      </w:r>
      <w:r>
        <w:rPr>
          <w:rFonts w:ascii="Garamond" w:eastAsia="Times New Roman" w:hAnsi="Garamond" w:cs="Times New Roman"/>
          <w:color w:val="000000"/>
        </w:rPr>
        <w:t>1</w:t>
      </w:r>
      <w:r w:rsidRPr="00C20B7E">
        <w:rPr>
          <w:rFonts w:ascii="Garamond" w:eastAsia="Times New Roman" w:hAnsi="Garamond" w:cs="Times New Roman"/>
          <w:color w:val="000000"/>
        </w:rPr>
        <w:t>/12/2023</w:t>
      </w:r>
      <w:r w:rsidRPr="00C20B7E">
        <w:rPr>
          <w:rFonts w:ascii="Garamond" w:eastAsia="Times New Roman" w:hAnsi="Garamond" w:cs="Arial"/>
          <w:color w:val="000000"/>
        </w:rPr>
        <w:t xml:space="preserve">) </w:t>
      </w:r>
    </w:p>
    <w:p w14:paraId="28599555" w14:textId="77777777" w:rsidR="001E197F" w:rsidRPr="00C20B7E" w:rsidRDefault="001E197F" w:rsidP="001E197F">
      <w:pPr>
        <w:spacing w:after="0" w:line="240" w:lineRule="auto"/>
        <w:rPr>
          <w:rFonts w:ascii="Garamond" w:eastAsia="Times New Roman" w:hAnsi="Garamond" w:cs="Arial"/>
          <w:color w:val="000000"/>
        </w:rPr>
      </w:pPr>
    </w:p>
    <w:p w14:paraId="0FC2B373" w14:textId="77777777" w:rsidR="001E197F" w:rsidRPr="007F2B4A" w:rsidRDefault="001E197F" w:rsidP="001E197F">
      <w:pPr>
        <w:spacing w:after="0" w:line="240" w:lineRule="auto"/>
        <w:rPr>
          <w:rFonts w:ascii="Garamond" w:eastAsia="Times New Roman" w:hAnsi="Garamond" w:cs="Arial"/>
          <w:color w:val="000000"/>
        </w:rPr>
      </w:pPr>
    </w:p>
    <w:p w14:paraId="3B6B06E3" w14:textId="77777777" w:rsidR="001E197F" w:rsidRDefault="001E197F" w:rsidP="001E197F">
      <w:pPr>
        <w:spacing w:after="0" w:line="240" w:lineRule="auto"/>
        <w:rPr>
          <w:rFonts w:ascii="Garamond" w:eastAsia="Times New Roman" w:hAnsi="Garamond" w:cs="Arial"/>
          <w:color w:val="000000"/>
          <w:sz w:val="28"/>
          <w:szCs w:val="28"/>
        </w:rPr>
      </w:pPr>
    </w:p>
    <w:p w14:paraId="13F41094" w14:textId="77777777" w:rsidR="001E197F" w:rsidRDefault="001E197F" w:rsidP="001E197F">
      <w:pPr>
        <w:spacing w:after="0" w:line="240" w:lineRule="auto"/>
        <w:rPr>
          <w:rFonts w:ascii="Garamond" w:eastAsia="Times New Roman" w:hAnsi="Garamond" w:cs="Arial"/>
          <w:color w:val="000000"/>
          <w:sz w:val="28"/>
          <w:szCs w:val="28"/>
        </w:rPr>
      </w:pPr>
    </w:p>
    <w:p w14:paraId="6F675FE2" w14:textId="39B3FAC5" w:rsidR="001E197F" w:rsidRPr="00CA1ADD" w:rsidRDefault="001E197F" w:rsidP="001E197F">
      <w:pPr>
        <w:spacing w:after="0" w:line="240" w:lineRule="auto"/>
        <w:rPr>
          <w:rFonts w:ascii="Garamond" w:eastAsia="Times New Roman" w:hAnsi="Garamond" w:cs="Times New Roman"/>
        </w:rPr>
      </w:pPr>
      <w:r w:rsidRPr="00544995">
        <w:rPr>
          <w:rFonts w:ascii="Garamond" w:eastAsia="Times New Roman" w:hAnsi="Garamond" w:cs="Arial"/>
          <w:color w:val="000000"/>
        </w:rPr>
        <w:t>I was a child back then. And what was I thinking? What was I feeling? I really can't tell you today, because it's been a long time ago, like I said. And I knew there were going to be ruins, because that's what we were told. And that's pretty much what I expected, was to see a bunch of ruins. But what I thought? I really don't think I’d remember.</w:t>
      </w:r>
      <w:r w:rsidRPr="007F2B4A">
        <w:rPr>
          <w:rFonts w:ascii="Garamond" w:eastAsia="Times New Roman" w:hAnsi="Garamond" w:cs="Arial"/>
          <w:color w:val="000000"/>
        </w:rPr>
        <w:t xml:space="preserve"> </w:t>
      </w:r>
      <w:r w:rsidRPr="00544995">
        <w:rPr>
          <w:rFonts w:ascii="Garamond" w:eastAsia="Times New Roman" w:hAnsi="Garamond" w:cs="Arial"/>
          <w:color w:val="000000"/>
        </w:rPr>
        <w:t>They had a place where there was air coming out of the ground, I remember that. I don't know if it's still there today. My parents, they had something to say about that, the air coming out of the ground, like it was something sacred. And I guess to them, it's something sacred. For me, back then, it was just something that was neat, and I thought it was pretty cool. But this thing was coming out of the ground, and we would put our faces above it. Something that my parents told me again, is that we weren't supposed to be doing that as Indians, that we shouldn't be playing around with the air that was coming out of the ground. Like I said, that was their belief</w:t>
      </w:r>
      <w:r w:rsidR="002B0B5A">
        <w:rPr>
          <w:rFonts w:ascii="Garamond" w:eastAsia="Times New Roman" w:hAnsi="Garamond" w:cs="Arial"/>
          <w:color w:val="000000"/>
        </w:rPr>
        <w:t xml:space="preserve"> </w:t>
      </w:r>
      <w:r w:rsidRPr="00544995">
        <w:rPr>
          <w:rFonts w:ascii="Garamond" w:eastAsia="Times New Roman" w:hAnsi="Garamond" w:cs="Arial"/>
          <w:color w:val="000000"/>
        </w:rPr>
        <w:t>.Me, I'm totally different from my parents.</w:t>
      </w:r>
      <w:r w:rsidRPr="007F2B4A">
        <w:rPr>
          <w:rFonts w:ascii="Garamond" w:eastAsia="Times New Roman" w:hAnsi="Garamond" w:cs="Arial"/>
          <w:color w:val="000000"/>
        </w:rPr>
        <w:t xml:space="preserve"> (Walter Kaya, </w:t>
      </w:r>
      <w:r w:rsidRPr="00C20B7E">
        <w:rPr>
          <w:rFonts w:ascii="Garamond" w:hAnsi="Garamond" w:cs="Times New Roman"/>
        </w:rPr>
        <w:t>resident from Flagstaff</w:t>
      </w:r>
      <w:r>
        <w:rPr>
          <w:rFonts w:ascii="Garamond" w:eastAsia="Times New Roman" w:hAnsi="Garamond" w:cs="Arial"/>
          <w:color w:val="000000"/>
        </w:rPr>
        <w:t xml:space="preserve">. </w:t>
      </w:r>
      <w:r w:rsidRPr="007F2B4A">
        <w:rPr>
          <w:rFonts w:ascii="Garamond" w:eastAsia="Times New Roman" w:hAnsi="Garamond" w:cs="Arial"/>
          <w:color w:val="000000"/>
        </w:rPr>
        <w:t>Navajo-Diné</w:t>
      </w:r>
      <w:r w:rsidRPr="00C20B7E">
        <w:rPr>
          <w:rFonts w:ascii="Garamond" w:eastAsia="Times New Roman" w:hAnsi="Garamond" w:cs="Arial"/>
          <w:color w:val="000000"/>
        </w:rPr>
        <w:t xml:space="preserve"> Nation</w:t>
      </w:r>
      <w:r w:rsidRPr="00C20B7E">
        <w:rPr>
          <w:rFonts w:ascii="Garamond" w:eastAsia="Times New Roman" w:hAnsi="Garamond" w:cs="Times New Roman"/>
          <w:color w:val="000000"/>
        </w:rPr>
        <w:t xml:space="preserve"> Interviewed by Florencia Ruiz-Mendoza</w:t>
      </w:r>
      <w:r>
        <w:rPr>
          <w:rFonts w:ascii="Garamond" w:eastAsia="Times New Roman" w:hAnsi="Garamond" w:cs="Times New Roman"/>
          <w:color w:val="000000"/>
        </w:rPr>
        <w:t xml:space="preserve">, </w:t>
      </w:r>
      <w:r w:rsidRPr="00C20B7E">
        <w:rPr>
          <w:rFonts w:ascii="Garamond" w:eastAsia="Times New Roman" w:hAnsi="Garamond" w:cs="Times New Roman"/>
          <w:color w:val="000000"/>
        </w:rPr>
        <w:t xml:space="preserve"> 2</w:t>
      </w:r>
      <w:r>
        <w:rPr>
          <w:rFonts w:ascii="Garamond" w:eastAsia="Times New Roman" w:hAnsi="Garamond" w:cs="Times New Roman"/>
          <w:color w:val="000000"/>
        </w:rPr>
        <w:t>5</w:t>
      </w:r>
      <w:r w:rsidRPr="00C20B7E">
        <w:rPr>
          <w:rFonts w:ascii="Garamond" w:eastAsia="Times New Roman" w:hAnsi="Garamond" w:cs="Times New Roman"/>
          <w:color w:val="000000"/>
        </w:rPr>
        <w:t>/</w:t>
      </w:r>
      <w:r>
        <w:rPr>
          <w:rFonts w:ascii="Garamond" w:eastAsia="Times New Roman" w:hAnsi="Garamond" w:cs="Times New Roman"/>
          <w:color w:val="000000"/>
        </w:rPr>
        <w:t>5</w:t>
      </w:r>
      <w:r w:rsidRPr="00C20B7E">
        <w:rPr>
          <w:rFonts w:ascii="Garamond" w:eastAsia="Times New Roman" w:hAnsi="Garamond" w:cs="Times New Roman"/>
          <w:color w:val="000000"/>
        </w:rPr>
        <w:t>/2023</w:t>
      </w:r>
      <w:r w:rsidRPr="007F2B4A">
        <w:rPr>
          <w:rFonts w:ascii="Garamond" w:eastAsia="Times New Roman" w:hAnsi="Garamond" w:cs="Arial"/>
          <w:color w:val="000000"/>
        </w:rPr>
        <w:t>).</w:t>
      </w:r>
    </w:p>
    <w:p w14:paraId="6BD644AE" w14:textId="77777777" w:rsidR="001E197F" w:rsidRDefault="001E197F" w:rsidP="001E197F">
      <w:pPr>
        <w:spacing w:after="0" w:line="240" w:lineRule="auto"/>
        <w:rPr>
          <w:rFonts w:ascii="Garamond" w:eastAsia="Times New Roman" w:hAnsi="Garamond" w:cs="Arial"/>
          <w:color w:val="000000"/>
          <w:sz w:val="28"/>
          <w:szCs w:val="28"/>
        </w:rPr>
      </w:pPr>
    </w:p>
    <w:p w14:paraId="1615B07D" w14:textId="25176312" w:rsidR="001E197F" w:rsidRDefault="006E48D8" w:rsidP="001E197F">
      <w:pPr>
        <w:spacing w:after="0" w:line="240" w:lineRule="auto"/>
        <w:rPr>
          <w:rFonts w:ascii="Garamond" w:eastAsia="Times New Roman" w:hAnsi="Garamond" w:cs="Arial"/>
          <w:color w:val="000000"/>
          <w:sz w:val="28"/>
          <w:szCs w:val="28"/>
        </w:rPr>
      </w:pPr>
      <w:hyperlink r:id="rId41" w:history="1">
        <w:r w:rsidRPr="006E48D8">
          <w:rPr>
            <w:rStyle w:val="Hyperlink"/>
            <w:rFonts w:ascii="Garamond" w:eastAsia="Times New Roman" w:hAnsi="Garamond" w:cs="Arial"/>
            <w:sz w:val="28"/>
            <w:szCs w:val="28"/>
          </w:rPr>
          <w:t>Kaya 21.mp3</w:t>
        </w:r>
      </w:hyperlink>
    </w:p>
    <w:p w14:paraId="5B686A31" w14:textId="77777777" w:rsidR="00814D6A" w:rsidRDefault="00814D6A" w:rsidP="001E197F">
      <w:pPr>
        <w:spacing w:after="0" w:line="240" w:lineRule="auto"/>
        <w:rPr>
          <w:rFonts w:ascii="Garamond" w:eastAsia="Times New Roman" w:hAnsi="Garamond" w:cs="Arial"/>
          <w:b/>
          <w:bCs/>
          <w:color w:val="000000"/>
          <w:sz w:val="28"/>
          <w:szCs w:val="28"/>
        </w:rPr>
      </w:pPr>
    </w:p>
    <w:p w14:paraId="592066D4" w14:textId="6E345F5B" w:rsidR="001E197F" w:rsidRPr="007F2B4A" w:rsidRDefault="001E197F" w:rsidP="001E197F">
      <w:pPr>
        <w:spacing w:after="0" w:line="240" w:lineRule="auto"/>
        <w:rPr>
          <w:rFonts w:ascii="Garamond" w:eastAsia="Times New Roman" w:hAnsi="Garamond" w:cs="Arial"/>
          <w:b/>
          <w:bCs/>
          <w:color w:val="000000"/>
          <w:sz w:val="28"/>
          <w:szCs w:val="28"/>
        </w:rPr>
      </w:pPr>
      <w:r w:rsidRPr="007F2B4A">
        <w:rPr>
          <w:rFonts w:ascii="Garamond" w:eastAsia="Times New Roman" w:hAnsi="Garamond" w:cs="Arial"/>
          <w:b/>
          <w:bCs/>
          <w:color w:val="000000"/>
          <w:sz w:val="28"/>
          <w:szCs w:val="28"/>
        </w:rPr>
        <w:t xml:space="preserve">Survival Sits in Place:  Bordertown and Reservations </w:t>
      </w:r>
    </w:p>
    <w:p w14:paraId="4B15AE6E" w14:textId="77777777" w:rsidR="001E197F" w:rsidRDefault="001E197F" w:rsidP="001E197F">
      <w:pPr>
        <w:spacing w:after="0" w:line="240" w:lineRule="auto"/>
        <w:rPr>
          <w:rFonts w:ascii="Garamond" w:eastAsia="Times New Roman" w:hAnsi="Garamond" w:cs="Arial"/>
          <w:color w:val="000000"/>
          <w:sz w:val="28"/>
          <w:szCs w:val="28"/>
        </w:rPr>
      </w:pPr>
    </w:p>
    <w:p w14:paraId="19D17C84" w14:textId="77777777" w:rsidR="001E197F" w:rsidRDefault="001E197F" w:rsidP="001E197F">
      <w:pPr>
        <w:spacing w:after="0" w:line="240" w:lineRule="auto"/>
        <w:rPr>
          <w:rFonts w:ascii="Garamond" w:eastAsia="Times New Roman" w:hAnsi="Garamond" w:cs="Arial"/>
          <w:color w:val="000000"/>
          <w:sz w:val="28"/>
          <w:szCs w:val="28"/>
        </w:rPr>
      </w:pPr>
      <w:r>
        <w:rPr>
          <w:rFonts w:ascii="Garamond" w:eastAsia="Times New Roman" w:hAnsi="Garamond" w:cs="Arial"/>
          <w:color w:val="000000"/>
          <w:sz w:val="28"/>
          <w:szCs w:val="28"/>
        </w:rPr>
        <w:t>“</w:t>
      </w:r>
      <w:r w:rsidRPr="006133D0">
        <w:rPr>
          <w:rFonts w:ascii="Garamond" w:eastAsia="Times New Roman" w:hAnsi="Garamond" w:cs="Arial"/>
          <w:color w:val="000000"/>
          <w:sz w:val="28"/>
          <w:szCs w:val="28"/>
        </w:rPr>
        <w:t xml:space="preserve">The </w:t>
      </w:r>
      <w:r>
        <w:rPr>
          <w:rFonts w:ascii="Garamond" w:eastAsia="Times New Roman" w:hAnsi="Garamond" w:cs="Arial"/>
          <w:b/>
          <w:bCs/>
          <w:color w:val="000000"/>
          <w:sz w:val="28"/>
          <w:szCs w:val="28"/>
        </w:rPr>
        <w:t>B</w:t>
      </w:r>
      <w:r w:rsidRPr="00AF0812">
        <w:rPr>
          <w:rFonts w:ascii="Garamond" w:eastAsia="Times New Roman" w:hAnsi="Garamond" w:cs="Arial"/>
          <w:b/>
          <w:bCs/>
          <w:color w:val="000000"/>
          <w:sz w:val="28"/>
          <w:szCs w:val="28"/>
        </w:rPr>
        <w:t>ordertown</w:t>
      </w:r>
      <w:r w:rsidRPr="006133D0">
        <w:rPr>
          <w:rFonts w:ascii="Garamond" w:eastAsia="Times New Roman" w:hAnsi="Garamond" w:cs="Arial"/>
          <w:color w:val="000000"/>
          <w:sz w:val="28"/>
          <w:szCs w:val="28"/>
        </w:rPr>
        <w:t xml:space="preserve"> is a cruel invention that imposes on native people a million daily indignities</w:t>
      </w:r>
      <w:r>
        <w:rPr>
          <w:rFonts w:ascii="Garamond" w:eastAsia="Times New Roman" w:hAnsi="Garamond" w:cs="Arial"/>
          <w:color w:val="000000"/>
          <w:sz w:val="28"/>
          <w:szCs w:val="28"/>
        </w:rPr>
        <w:t xml:space="preserve">. The bordertown, however, is not just a place. It is a relation where the contradictions of settler colonialism emerge and show themselves to all the constant crossing of borders </w:t>
      </w:r>
      <w:r w:rsidRPr="00230A7F">
        <w:rPr>
          <w:rFonts w:ascii="Garamond" w:eastAsia="Times New Roman" w:hAnsi="Garamond" w:cs="Arial"/>
          <w:color w:val="000000"/>
          <w:sz w:val="28"/>
          <w:szCs w:val="28"/>
        </w:rPr>
        <w:t>everywhere</w:t>
      </w:r>
      <w:r>
        <w:rPr>
          <w:rFonts w:ascii="Garamond" w:eastAsia="Times New Roman" w:hAnsi="Garamond" w:cs="Arial"/>
          <w:color w:val="000000"/>
          <w:sz w:val="28"/>
          <w:szCs w:val="28"/>
        </w:rPr>
        <w:t>.”(Estes et al,  2006, pg. 6)</w:t>
      </w:r>
    </w:p>
    <w:p w14:paraId="14A2A388" w14:textId="77777777" w:rsidR="001E197F" w:rsidRDefault="001E197F" w:rsidP="001E197F">
      <w:pPr>
        <w:spacing w:after="0" w:line="240" w:lineRule="auto"/>
        <w:rPr>
          <w:rFonts w:ascii="Garamond" w:eastAsia="Times New Roman" w:hAnsi="Garamond" w:cs="Arial"/>
          <w:color w:val="000000"/>
          <w:sz w:val="28"/>
          <w:szCs w:val="28"/>
        </w:rPr>
      </w:pPr>
    </w:p>
    <w:p w14:paraId="3E684823" w14:textId="77777777" w:rsidR="001E197F" w:rsidRDefault="001E197F" w:rsidP="001E197F">
      <w:pPr>
        <w:spacing w:after="0" w:line="240" w:lineRule="auto"/>
        <w:rPr>
          <w:rFonts w:ascii="Garamond" w:eastAsia="Times New Roman" w:hAnsi="Garamond" w:cs="Arial"/>
          <w:color w:val="000000"/>
          <w:sz w:val="28"/>
          <w:szCs w:val="28"/>
        </w:rPr>
      </w:pPr>
      <w:r>
        <w:rPr>
          <w:rFonts w:ascii="Garamond" w:eastAsia="Times New Roman" w:hAnsi="Garamond" w:cs="Arial"/>
          <w:color w:val="000000"/>
          <w:sz w:val="28"/>
          <w:szCs w:val="28"/>
        </w:rPr>
        <w:t>“</w:t>
      </w:r>
      <w:r w:rsidRPr="00CC4B10">
        <w:rPr>
          <w:rFonts w:ascii="Garamond" w:eastAsia="Times New Roman" w:hAnsi="Garamond" w:cs="Arial"/>
          <w:color w:val="000000"/>
          <w:sz w:val="28"/>
          <w:szCs w:val="28"/>
        </w:rPr>
        <w:t>Like the military bases</w:t>
      </w:r>
      <w:r w:rsidRPr="00005CCC">
        <w:rPr>
          <w:rFonts w:ascii="Garamond" w:eastAsia="Times New Roman" w:hAnsi="Garamond" w:cs="Arial"/>
          <w:color w:val="000000"/>
          <w:sz w:val="28"/>
          <w:szCs w:val="28"/>
        </w:rPr>
        <w:t xml:space="preserve"> that share the same name</w:t>
      </w:r>
      <w:r>
        <w:rPr>
          <w:rFonts w:ascii="Garamond" w:eastAsia="Times New Roman" w:hAnsi="Garamond" w:cs="Arial"/>
          <w:color w:val="000000"/>
          <w:sz w:val="28"/>
          <w:szCs w:val="28"/>
        </w:rPr>
        <w:t>,</w:t>
      </w:r>
      <w:r w:rsidRPr="00005CCC">
        <w:rPr>
          <w:rFonts w:ascii="Garamond" w:eastAsia="Times New Roman" w:hAnsi="Garamond" w:cs="Arial"/>
          <w:color w:val="000000"/>
          <w:sz w:val="28"/>
          <w:szCs w:val="28"/>
        </w:rPr>
        <w:t xml:space="preserve"> </w:t>
      </w:r>
      <w:r w:rsidRPr="00785283">
        <w:rPr>
          <w:rFonts w:ascii="Garamond" w:eastAsia="Times New Roman" w:hAnsi="Garamond" w:cs="Arial"/>
          <w:b/>
          <w:bCs/>
          <w:color w:val="000000"/>
          <w:sz w:val="28"/>
          <w:szCs w:val="28"/>
        </w:rPr>
        <w:t>Indian reservations</w:t>
      </w:r>
      <w:r w:rsidRPr="00005CCC">
        <w:rPr>
          <w:rFonts w:ascii="Garamond" w:eastAsia="Times New Roman" w:hAnsi="Garamond" w:cs="Arial"/>
          <w:color w:val="000000"/>
          <w:sz w:val="28"/>
          <w:szCs w:val="28"/>
        </w:rPr>
        <w:t xml:space="preserve"> are militarized spaces of containment meant to control native movement and behavior</w:t>
      </w:r>
      <w:r>
        <w:rPr>
          <w:rFonts w:ascii="Garamond" w:eastAsia="Times New Roman" w:hAnsi="Garamond" w:cs="Arial"/>
          <w:color w:val="000000"/>
          <w:sz w:val="28"/>
          <w:szCs w:val="28"/>
        </w:rPr>
        <w:t xml:space="preserve">. </w:t>
      </w:r>
      <w:r w:rsidRPr="00005CCC">
        <w:rPr>
          <w:rFonts w:ascii="Garamond" w:eastAsia="Times New Roman" w:hAnsi="Garamond" w:cs="Arial"/>
          <w:color w:val="000000"/>
          <w:sz w:val="28"/>
          <w:szCs w:val="28"/>
        </w:rPr>
        <w:t>Indian reservations were designed as concentration camps to facilitate native elimination by removing them from desired lands</w:t>
      </w:r>
      <w:r>
        <w:rPr>
          <w:rFonts w:ascii="Garamond" w:eastAsia="Times New Roman" w:hAnsi="Garamond" w:cs="Arial"/>
          <w:color w:val="000000"/>
          <w:sz w:val="28"/>
          <w:szCs w:val="28"/>
        </w:rPr>
        <w:t xml:space="preserve">. </w:t>
      </w:r>
      <w:r w:rsidRPr="00631324">
        <w:rPr>
          <w:rFonts w:ascii="Garamond" w:eastAsia="Times New Roman" w:hAnsi="Garamond" w:cs="Arial"/>
          <w:color w:val="000000"/>
          <w:sz w:val="28"/>
          <w:szCs w:val="28"/>
        </w:rPr>
        <w:t>Reservations were never meant to be homeland</w:t>
      </w:r>
      <w:r>
        <w:rPr>
          <w:rFonts w:ascii="Garamond" w:eastAsia="Times New Roman" w:hAnsi="Garamond" w:cs="Arial"/>
          <w:color w:val="000000"/>
          <w:sz w:val="28"/>
          <w:szCs w:val="28"/>
        </w:rPr>
        <w:t>s</w:t>
      </w:r>
      <w:r w:rsidRPr="003E63C0">
        <w:rPr>
          <w:rFonts w:ascii="Garamond" w:eastAsia="Times New Roman" w:hAnsi="Garamond" w:cs="Arial"/>
          <w:color w:val="000000"/>
          <w:sz w:val="28"/>
          <w:szCs w:val="28"/>
        </w:rPr>
        <w:t xml:space="preserve"> </w:t>
      </w:r>
      <w:r>
        <w:rPr>
          <w:rFonts w:ascii="Garamond" w:eastAsia="Times New Roman" w:hAnsi="Garamond" w:cs="Arial"/>
          <w:color w:val="000000"/>
          <w:sz w:val="28"/>
          <w:szCs w:val="28"/>
        </w:rPr>
        <w:t>(Estes et al.,  2006, pg. 21.”)</w:t>
      </w:r>
    </w:p>
    <w:p w14:paraId="41A4353D" w14:textId="77777777" w:rsidR="001E197F" w:rsidRDefault="001E197F" w:rsidP="001E197F">
      <w:pPr>
        <w:spacing w:after="0" w:line="240" w:lineRule="auto"/>
        <w:rPr>
          <w:rFonts w:ascii="Garamond" w:eastAsia="Times New Roman" w:hAnsi="Garamond" w:cs="Arial"/>
          <w:color w:val="000000"/>
          <w:sz w:val="28"/>
          <w:szCs w:val="28"/>
        </w:rPr>
      </w:pPr>
    </w:p>
    <w:p w14:paraId="5BD81FC1" w14:textId="45E8AE31" w:rsidR="001E197F" w:rsidRDefault="001E197F" w:rsidP="001E197F">
      <w:pPr>
        <w:spacing w:after="0" w:line="240" w:lineRule="auto"/>
        <w:rPr>
          <w:rFonts w:ascii="Garamond" w:eastAsia="Times New Roman" w:hAnsi="Garamond" w:cs="Arial"/>
          <w:color w:val="000000"/>
          <w:sz w:val="28"/>
          <w:szCs w:val="28"/>
        </w:rPr>
      </w:pPr>
      <w:r>
        <w:rPr>
          <w:rFonts w:ascii="Garamond" w:eastAsia="Times New Roman" w:hAnsi="Garamond" w:cs="Arial"/>
          <w:color w:val="000000"/>
          <w:sz w:val="28"/>
          <w:szCs w:val="28"/>
        </w:rPr>
        <w:t xml:space="preserve">Since the arrival of European settlers, and particularly the expansion to the West in the Nineteenth century, </w:t>
      </w:r>
      <w:r w:rsidR="00B71E91">
        <w:rPr>
          <w:rFonts w:ascii="Garamond" w:eastAsia="Times New Roman" w:hAnsi="Garamond" w:cs="Arial"/>
          <w:color w:val="000000"/>
          <w:sz w:val="28"/>
          <w:szCs w:val="28"/>
        </w:rPr>
        <w:t>Indigenous</w:t>
      </w:r>
      <w:r>
        <w:rPr>
          <w:rFonts w:ascii="Garamond" w:eastAsia="Times New Roman" w:hAnsi="Garamond" w:cs="Arial"/>
          <w:color w:val="000000"/>
          <w:sz w:val="28"/>
          <w:szCs w:val="28"/>
        </w:rPr>
        <w:t xml:space="preserve"> people have faced genocide, land expropriation, and forced assimilation, to mention some of the facts that worked and still work against Native American self-determination,  autonomy and the preservation of their culture; particularly in the loss of their languages. As I stated in the beginning, I never meant to romanticize or ignore the economic, social, and political conditions that racist policies and white supremacist narratives have imposed on them. Again, this research aims to discuss the unquestionable potential of indigenization and decolonization in Western epistemology, ontology, and hermeneutics. Nevertheless, it is crucial to point out the colonizing spaces that still operate against Native American people, including youth and childhood. </w:t>
      </w:r>
    </w:p>
    <w:p w14:paraId="0D471BEA" w14:textId="77777777" w:rsidR="001E197F" w:rsidRDefault="001E197F" w:rsidP="001E197F">
      <w:pPr>
        <w:spacing w:after="0" w:line="240" w:lineRule="auto"/>
        <w:rPr>
          <w:rFonts w:ascii="Garamond" w:eastAsia="Times New Roman" w:hAnsi="Garamond" w:cs="Arial"/>
          <w:color w:val="000000"/>
          <w:sz w:val="28"/>
          <w:szCs w:val="28"/>
        </w:rPr>
      </w:pPr>
    </w:p>
    <w:p w14:paraId="7C068997" w14:textId="3AE9E575" w:rsidR="001E197F" w:rsidRPr="009345C0" w:rsidRDefault="001E197F" w:rsidP="001E197F">
      <w:pPr>
        <w:spacing w:after="0" w:line="240" w:lineRule="auto"/>
        <w:rPr>
          <w:rFonts w:ascii="Garamond" w:eastAsia="Times New Roman" w:hAnsi="Garamond" w:cs="Times New Roman"/>
          <w:sz w:val="28"/>
          <w:szCs w:val="28"/>
        </w:rPr>
      </w:pPr>
      <w:r>
        <w:rPr>
          <w:rFonts w:ascii="Garamond" w:eastAsia="Times New Roman" w:hAnsi="Garamond" w:cs="Arial"/>
          <w:color w:val="000000"/>
          <w:sz w:val="28"/>
          <w:szCs w:val="28"/>
        </w:rPr>
        <w:t>It is devastating to observe that the most important heritage of this country, which relies on its first settlers, those who own the ancient narrative, Indigenous people still face daily violence. In the best case, paternalism and protectionism exerted by the (White supremacist)  government, it is very palpable in unemployment, alcoholism, and total disregard of the U.S. to incorporate Indigenous narratives in the education system, particularly in the teaching of children in their mother languages</w:t>
      </w:r>
      <w:r w:rsidR="006A53B9">
        <w:rPr>
          <w:rStyle w:val="FootnoteReference"/>
          <w:rFonts w:ascii="Garamond" w:eastAsia="Times New Roman" w:hAnsi="Garamond" w:cs="Arial"/>
          <w:color w:val="000000"/>
          <w:sz w:val="28"/>
          <w:szCs w:val="28"/>
        </w:rPr>
        <w:footnoteReference w:id="3"/>
      </w:r>
      <w:r>
        <w:rPr>
          <w:rFonts w:ascii="Garamond" w:eastAsia="Times New Roman" w:hAnsi="Garamond" w:cs="Arial"/>
          <w:color w:val="000000"/>
          <w:sz w:val="28"/>
          <w:szCs w:val="28"/>
        </w:rPr>
        <w:t>. Basso pointed out another undisputable argument: Colonialist sites and White supremacist geographies did disrupt Indigenous narratives and still do. It is primordial to the reconquest of culture and land restoration.</w:t>
      </w:r>
    </w:p>
    <w:p w14:paraId="3324BAC9" w14:textId="280A2CD5" w:rsidR="001E197F" w:rsidRDefault="001E197F" w:rsidP="0007485C">
      <w:pPr>
        <w:spacing w:line="278" w:lineRule="auto"/>
      </w:pPr>
    </w:p>
    <w:p w14:paraId="32B1A4C5" w14:textId="77777777" w:rsidR="00D866A9" w:rsidRPr="00570882" w:rsidRDefault="00D866A9" w:rsidP="00D866A9">
      <w:pPr>
        <w:ind w:firstLine="720"/>
        <w:rPr>
          <w:rFonts w:ascii="Garamond" w:hAnsi="Garamond"/>
          <w:sz w:val="28"/>
          <w:szCs w:val="28"/>
        </w:rPr>
      </w:pPr>
    </w:p>
    <w:p w14:paraId="640AE83D" w14:textId="77777777" w:rsidR="00D866A9" w:rsidRPr="00570882" w:rsidRDefault="00D866A9" w:rsidP="00D866A9">
      <w:pPr>
        <w:ind w:firstLine="720"/>
        <w:jc w:val="center"/>
        <w:rPr>
          <w:rFonts w:ascii="Garamond" w:hAnsi="Garamond"/>
          <w:b/>
          <w:bCs/>
          <w:sz w:val="28"/>
          <w:szCs w:val="28"/>
        </w:rPr>
      </w:pPr>
      <w:r w:rsidRPr="00570882">
        <w:rPr>
          <w:rFonts w:ascii="Garamond" w:hAnsi="Garamond"/>
          <w:b/>
          <w:bCs/>
          <w:sz w:val="28"/>
          <w:szCs w:val="28"/>
        </w:rPr>
        <w:t>Chapter Four: Evoking and Connecting with the Ancestors Through the Inter-temporality of Storytelling.</w:t>
      </w:r>
    </w:p>
    <w:p w14:paraId="117C61BA" w14:textId="77777777" w:rsidR="00D866A9" w:rsidRPr="00570882" w:rsidRDefault="00D866A9" w:rsidP="00D866A9">
      <w:pPr>
        <w:ind w:firstLine="720"/>
        <w:rPr>
          <w:rFonts w:ascii="Garamond" w:hAnsi="Garamond"/>
          <w:sz w:val="28"/>
          <w:szCs w:val="28"/>
        </w:rPr>
      </w:pPr>
    </w:p>
    <w:p w14:paraId="6BBDCFD2" w14:textId="77777777" w:rsidR="00D866A9" w:rsidRDefault="00D866A9" w:rsidP="00D866A9">
      <w:pPr>
        <w:ind w:firstLine="720"/>
        <w:rPr>
          <w:rFonts w:ascii="Garamond" w:hAnsi="Garamond"/>
        </w:rPr>
      </w:pPr>
      <w:r w:rsidRPr="00570882">
        <w:rPr>
          <w:rFonts w:ascii="Garamond" w:hAnsi="Garamond"/>
        </w:rPr>
        <w:t>"And I know that people, we, have actual spiritual beings and that we need to listen to that, when we get promptings I know those are inspiration, when you get a prompting to help somebody: be there for them." (Dayana Sagoni, Resident of Doney Mountain, Arizona. Navajo-Diné Nation, interviewed by Florencia Ruiz Mendoza, 30/05/2023)</w:t>
      </w:r>
    </w:p>
    <w:p w14:paraId="7BD58D05" w14:textId="77777777" w:rsidR="00CD6330" w:rsidRDefault="00CD6330" w:rsidP="00D866A9">
      <w:pPr>
        <w:ind w:firstLine="720"/>
        <w:rPr>
          <w:rFonts w:ascii="Garamond" w:hAnsi="Garamond"/>
        </w:rPr>
      </w:pPr>
    </w:p>
    <w:p w14:paraId="0D09AC54" w14:textId="4ACBD1B5" w:rsidR="00CD6330" w:rsidRPr="00704D45" w:rsidRDefault="00704D45" w:rsidP="00D866A9">
      <w:pPr>
        <w:ind w:firstLine="720"/>
        <w:rPr>
          <w:rFonts w:ascii="Garamond" w:hAnsi="Garamond"/>
          <w:b/>
          <w:bCs/>
          <w:sz w:val="28"/>
          <w:szCs w:val="28"/>
        </w:rPr>
      </w:pPr>
      <w:hyperlink r:id="rId42" w:history="1">
        <w:r w:rsidRPr="00704D45">
          <w:rPr>
            <w:rStyle w:val="Hyperlink"/>
            <w:rFonts w:ascii="Garamond" w:hAnsi="Garamond"/>
            <w:b/>
            <w:bCs/>
            <w:sz w:val="28"/>
            <w:szCs w:val="28"/>
          </w:rPr>
          <w:t>Sagoni 22.mp3</w:t>
        </w:r>
      </w:hyperlink>
    </w:p>
    <w:p w14:paraId="6BDA8E6B" w14:textId="77777777" w:rsidR="00D866A9" w:rsidRPr="00570882" w:rsidRDefault="00D866A9" w:rsidP="00D866A9">
      <w:pPr>
        <w:ind w:firstLine="720"/>
        <w:rPr>
          <w:rFonts w:ascii="Garamond" w:hAnsi="Garamond"/>
        </w:rPr>
      </w:pPr>
    </w:p>
    <w:p w14:paraId="3A9684B3"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In the last chapter the reader could appreciate the continuous mention of the ancestors as my narrators talked about the Wupatki Pueblos. Wupatki and the ancestors, or the ancient ones, are parallel subjects that cannot be discussed separately. Chip Colwell-Chantaphonh and Stewart Koyiyumptewa acknowledged that intertribal interaction is also cross-cultural work; in this case, they talked about the Puebloan and Non-Puebloan Nations (Colwell-Chantaphonh and  Koyiyumptewa, 2011). And as we have seen throughout this work, the relational axiology that Bagele Chilisa  (Chilisa, 2020) spoke about differs significantly among Native American Nations.</w:t>
      </w:r>
    </w:p>
    <w:p w14:paraId="3B6D9B2C" w14:textId="77777777" w:rsidR="00D866A9" w:rsidRPr="00570882" w:rsidRDefault="00D866A9" w:rsidP="00D866A9">
      <w:pPr>
        <w:ind w:firstLine="720"/>
        <w:rPr>
          <w:rFonts w:ascii="Garamond" w:hAnsi="Garamond"/>
          <w:sz w:val="28"/>
          <w:szCs w:val="28"/>
        </w:rPr>
      </w:pPr>
    </w:p>
    <w:p w14:paraId="76E6C025"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I wish I had found more literature among Hopi, Navajo-Diné, Zuni, or Apache scholars that discussed the notion of time and how it is imbued in their daily lives, families, and cosmovision so I could have expanded more on the non-Western sense of time. Nonetheless, the oral histories themselves and my narrators' sempiternal connection with their ancestors were worth addressing in another chapter, at least briefly.</w:t>
      </w:r>
    </w:p>
    <w:p w14:paraId="0D66517E" w14:textId="77777777" w:rsidR="00D866A9" w:rsidRPr="00570882" w:rsidRDefault="00D866A9" w:rsidP="00D866A9">
      <w:pPr>
        <w:ind w:firstLine="720"/>
        <w:rPr>
          <w:rFonts w:ascii="Garamond" w:hAnsi="Garamond"/>
          <w:sz w:val="28"/>
          <w:szCs w:val="28"/>
        </w:rPr>
      </w:pPr>
    </w:p>
    <w:p w14:paraId="2951009A"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In the OHMA (Oral History Master of Art Program at Columbia University) Thesis Seminar (Spring 2024), I learned that the possibilities of oral history practitioners open incommensurably when we work with the intertemporal nature of storytelling. There were two OHMA theses that marked the path; the first one was Taylor Thompson's </w:t>
      </w:r>
      <w:r w:rsidRPr="00D90713">
        <w:rPr>
          <w:rFonts w:ascii="Garamond" w:hAnsi="Garamond"/>
          <w:i/>
          <w:iCs/>
          <w:sz w:val="28"/>
          <w:szCs w:val="28"/>
        </w:rPr>
        <w:t xml:space="preserve">Tell Me About That World: </w:t>
      </w:r>
      <w:r w:rsidRPr="00D90713">
        <w:rPr>
          <w:rFonts w:ascii="Garamond" w:hAnsi="Garamond"/>
          <w:i/>
          <w:iCs/>
          <w:sz w:val="28"/>
          <w:szCs w:val="28"/>
        </w:rPr>
        <w:lastRenderedPageBreak/>
        <w:t>Speculative Archives and Black Feminist Listening Practices</w:t>
      </w:r>
      <w:r w:rsidRPr="00570882">
        <w:rPr>
          <w:rFonts w:ascii="Garamond" w:hAnsi="Garamond"/>
          <w:sz w:val="28"/>
          <w:szCs w:val="28"/>
        </w:rPr>
        <w:t xml:space="preserve"> (Thompson, 2021). I learned through her work that as she encouraged her narrators to imagine the future, and  to speculate about it during the construction of their personal narrative,  that process allowed them to explore our identity too ; Thompson's proposal would  be something complementary to the mechanism of evoking the memory of the past. She also noted that imagining the future might be a liberating practice. And liberation, she added, is decolonization (Thompson, 2021.)</w:t>
      </w:r>
    </w:p>
    <w:p w14:paraId="2390E5C5" w14:textId="77777777" w:rsidR="00D866A9" w:rsidRPr="00570882" w:rsidRDefault="00D866A9" w:rsidP="00D866A9">
      <w:pPr>
        <w:ind w:firstLine="720"/>
        <w:rPr>
          <w:rFonts w:ascii="Garamond" w:hAnsi="Garamond"/>
          <w:sz w:val="28"/>
          <w:szCs w:val="28"/>
        </w:rPr>
      </w:pPr>
    </w:p>
    <w:p w14:paraId="08CB7788"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The second thesis that influenced how I now conceive storytelling and narrative construction was Bronte Rose Gosper's work entitled </w:t>
      </w:r>
      <w:r w:rsidRPr="00655BBA">
        <w:rPr>
          <w:rFonts w:ascii="Garamond" w:hAnsi="Garamond"/>
          <w:i/>
          <w:iCs/>
          <w:sz w:val="28"/>
          <w:szCs w:val="28"/>
        </w:rPr>
        <w:t xml:space="preserve">Collapsing Time: Indigenous Storytellers and the Everywhen </w:t>
      </w:r>
      <w:r w:rsidRPr="00570882">
        <w:rPr>
          <w:rFonts w:ascii="Garamond" w:hAnsi="Garamond"/>
          <w:sz w:val="28"/>
          <w:szCs w:val="28"/>
        </w:rPr>
        <w:t>(Gosper, 2022). In her methodological statement, she addressed that the notion of the "Everywhen" in narrative construction, which she described as a resource to connect Indigenous people's narrative with their ancestors present in the landscape (Gosper, 2022); Gosper also wrote about dreaming; dreaming allows the personal narrative to expand and collapse in time (Gosper 2022); in fact, she cited Taylor Thompon's thesis in her own work. The chronological  idea of everywhen challenges the Western idea of time, of linear and continuous time. A time of cause-effect as a unique entropy.</w:t>
      </w:r>
    </w:p>
    <w:p w14:paraId="00B56265" w14:textId="77777777" w:rsidR="00D866A9" w:rsidRPr="00570882" w:rsidRDefault="00D866A9" w:rsidP="00D866A9">
      <w:pPr>
        <w:ind w:firstLine="720"/>
        <w:rPr>
          <w:rFonts w:ascii="Garamond" w:hAnsi="Garamond"/>
          <w:sz w:val="28"/>
          <w:szCs w:val="28"/>
        </w:rPr>
      </w:pPr>
    </w:p>
    <w:p w14:paraId="498C62D4" w14:textId="77777777" w:rsidR="00D866A9" w:rsidRPr="00570882" w:rsidRDefault="00D866A9" w:rsidP="00D866A9">
      <w:pPr>
        <w:ind w:firstLine="720"/>
        <w:rPr>
          <w:rFonts w:ascii="Garamond" w:hAnsi="Garamond"/>
        </w:rPr>
      </w:pPr>
      <w:r w:rsidRPr="00570882">
        <w:rPr>
          <w:rFonts w:ascii="Garamond" w:hAnsi="Garamond"/>
        </w:rPr>
        <w:t xml:space="preserve">"We come as tourists, too, as native people. We come to these landscapes to see and experience them, but I think, again, it's that spiritual connection that allows us to, again, if we're willing to, open ourselves up in a different way, you know, versus just a science, if we allow our heart and our mind to really experience what's out there, then I think that anybody can have a different connection there, but for the native people that are descended from those folks, we know that that is part of who we are and that, again, that we have always been there, and so in many ways, our visitation to these sites are like an offering. We are returning back to our ancestors to acknowledge them and give them offerings or say our prayers, and so, you know, I think through, I think you're able to build, you're able to build your experience over time, you know, through your increase of knowledge and learning who you are." (Balenquah, Lyle. Archaeologist, Hopi Nation. Interviewed by Florencia Ruiz Mendoza, 20/12/2023) </w:t>
      </w:r>
    </w:p>
    <w:p w14:paraId="29B84A51" w14:textId="77777777" w:rsidR="00D866A9" w:rsidRDefault="00D866A9" w:rsidP="00D866A9">
      <w:pPr>
        <w:rPr>
          <w:rFonts w:ascii="Garamond" w:hAnsi="Garamond"/>
          <w:sz w:val="28"/>
          <w:szCs w:val="28"/>
        </w:rPr>
      </w:pPr>
    </w:p>
    <w:p w14:paraId="5E14A265" w14:textId="77777777" w:rsidR="00FF43D0" w:rsidRPr="00FF43D0" w:rsidRDefault="00FF43D0" w:rsidP="00FF43D0">
      <w:pPr>
        <w:rPr>
          <w:rFonts w:ascii="Garamond" w:hAnsi="Garamond"/>
          <w:sz w:val="28"/>
          <w:szCs w:val="28"/>
        </w:rPr>
      </w:pPr>
      <w:hyperlink r:id="rId43" w:history="1">
        <w:r w:rsidRPr="00FF43D0">
          <w:rPr>
            <w:rStyle w:val="Hyperlink"/>
            <w:rFonts w:ascii="Garamond" w:hAnsi="Garamond"/>
            <w:sz w:val="28"/>
            <w:szCs w:val="28"/>
          </w:rPr>
          <w:t>Balenquah 23.mp3</w:t>
        </w:r>
      </w:hyperlink>
    </w:p>
    <w:p w14:paraId="2C929CF5" w14:textId="77777777" w:rsidR="006A75A0" w:rsidRPr="00570882" w:rsidRDefault="006A75A0" w:rsidP="00D866A9">
      <w:pPr>
        <w:rPr>
          <w:rFonts w:ascii="Garamond" w:hAnsi="Garamond"/>
          <w:sz w:val="28"/>
          <w:szCs w:val="28"/>
        </w:rPr>
      </w:pPr>
    </w:p>
    <w:p w14:paraId="1E07C890"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By the time I came familiar with Bronte Gosper and Taylor Thompson work, I already had logged in all my interviews, and I had listened  at least three times each one of them; one of the immediate insights that came to my mind was </w:t>
      </w:r>
      <w:r w:rsidRPr="00570882">
        <w:rPr>
          <w:rFonts w:ascii="Garamond" w:hAnsi="Garamond"/>
          <w:sz w:val="28"/>
          <w:szCs w:val="28"/>
        </w:rPr>
        <w:lastRenderedPageBreak/>
        <w:t xml:space="preserve">the constant mention of the ancestors in my narrator's storytelling, thus it became very noticeable for me that my narrators had brought their ancestors present into the space of the oral history interview and that my narrators traveled in time and forward through storytelling. The Ancestors prevailed over the archaeological vestiges, and very often, they, the ancient ones, took over Wupatki itself during our conversation. Western archaeology spins around the physical ruin, the artifacts, the carbon dating, and  the peoples who dwelled in come second, as opposed to non-Western functions of history. </w:t>
      </w:r>
    </w:p>
    <w:p w14:paraId="2BA60C90" w14:textId="77777777" w:rsidR="00D866A9" w:rsidRPr="00570882" w:rsidRDefault="00D866A9" w:rsidP="00D866A9">
      <w:pPr>
        <w:ind w:firstLine="720"/>
        <w:rPr>
          <w:rFonts w:ascii="Garamond" w:hAnsi="Garamond"/>
          <w:sz w:val="28"/>
          <w:szCs w:val="28"/>
        </w:rPr>
      </w:pPr>
    </w:p>
    <w:p w14:paraId="1C3CB865" w14:textId="77777777" w:rsidR="00D866A9" w:rsidRPr="00570882" w:rsidRDefault="00D866A9" w:rsidP="00D866A9">
      <w:pPr>
        <w:ind w:firstLine="720"/>
        <w:rPr>
          <w:rFonts w:ascii="Garamond" w:hAnsi="Garamond"/>
        </w:rPr>
      </w:pPr>
      <w:r w:rsidRPr="00570882">
        <w:rPr>
          <w:rFonts w:ascii="Garamond" w:hAnsi="Garamond"/>
        </w:rPr>
        <w:t>"I think unless there's good scientific evidence that says otherwise, I think they have a sound, really good explanation. As you probably know, for a long, long time, they were dating everything to maybe 12, 14,000 years ago when North America and South America were populated, but recent evidence now suggests even further back, so 22,000, 23,000. The thing about it is when you're dating stuff like that, it's very, very tricky. And the reason why I mention White Sands (New Mexico) is that there are three independent lines of evidence they used to date it, which gives the probability, a very, very high probability for that date. A lot of sites, they only have one, maybe two, and that's it. Or some of them, a lot of the proxies that they use are not that strong. It's kind of weak. So that's why I like what they did in White Sands. So it's just three independent lines. So it's hard to dispute it. It's very hard to overturn it. I just need a little bit more to convince." (Manygoats, Glen. Resident of Flagstaff, Navajo-Diné Nation. Interviewed by Florencia Ruiz-Mendoza, 21/12/2023)</w:t>
      </w:r>
    </w:p>
    <w:p w14:paraId="61B70868" w14:textId="77777777" w:rsidR="00D866A9" w:rsidRPr="00570882" w:rsidRDefault="00D866A9" w:rsidP="008F5E3B">
      <w:pPr>
        <w:rPr>
          <w:rFonts w:ascii="Garamond" w:hAnsi="Garamond"/>
        </w:rPr>
      </w:pPr>
    </w:p>
    <w:p w14:paraId="17799547" w14:textId="0A038A36" w:rsidR="00FF43D0" w:rsidRDefault="00977CCB" w:rsidP="00D866A9">
      <w:pPr>
        <w:ind w:firstLine="720"/>
        <w:rPr>
          <w:rFonts w:ascii="Garamond" w:hAnsi="Garamond"/>
          <w:sz w:val="28"/>
          <w:szCs w:val="28"/>
        </w:rPr>
      </w:pPr>
      <w:hyperlink r:id="rId44" w:history="1">
        <w:r w:rsidRPr="00977CCB">
          <w:rPr>
            <w:rStyle w:val="Hyperlink"/>
            <w:rFonts w:ascii="Garamond" w:hAnsi="Garamond"/>
            <w:sz w:val="28"/>
            <w:szCs w:val="28"/>
          </w:rPr>
          <w:t>Manygoats 24.mp3</w:t>
        </w:r>
      </w:hyperlink>
    </w:p>
    <w:p w14:paraId="1874386D" w14:textId="77777777" w:rsidR="008F0938" w:rsidRDefault="008F0938" w:rsidP="00D866A9">
      <w:pPr>
        <w:ind w:firstLine="720"/>
        <w:rPr>
          <w:rFonts w:ascii="Garamond" w:hAnsi="Garamond"/>
          <w:sz w:val="28"/>
          <w:szCs w:val="28"/>
        </w:rPr>
      </w:pPr>
    </w:p>
    <w:p w14:paraId="45CA664E" w14:textId="448E0599"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The discussions we had at  the OHMA Thesis Seminar led me to reread my notes about history, myth and oral tradition; I had to consider the fact that Western academia conceives myth as undependable and studies the subject as such, parting from the axial idea that myths are highly symbolic, therefore,  they are unreliable to construct "objective" historical narrative. Before I started my courses I came across some authors that discussed the paradigm between the concepts of history and its principles and goals for both, Indigenous and Western societies.  One of those authors was John Loftin who stated that the Hopi embody history and myth in a lived totality that is specifically Hopi (Loftin, 1995). Hopi myth is linked with history in Hopi life, but the history that they tell has a different meaning or purposes than the Anglo's (Loftin, 1995). He added that Melanesians first embodied the myth before they verbalized it. Also the Hopi might have done the same, before expressing the myth in a narrative form. Loftin said that the Hopi people prevail over the symbolic overt the intellectual or rational narrative (Loftin, 1995). </w:t>
      </w:r>
    </w:p>
    <w:p w14:paraId="00C3A717" w14:textId="77777777" w:rsidR="00D866A9" w:rsidRPr="00570882" w:rsidRDefault="00D866A9" w:rsidP="00D866A9">
      <w:pPr>
        <w:ind w:firstLine="720"/>
        <w:rPr>
          <w:rFonts w:ascii="Garamond" w:hAnsi="Garamond"/>
          <w:sz w:val="28"/>
          <w:szCs w:val="28"/>
        </w:rPr>
      </w:pPr>
    </w:p>
    <w:p w14:paraId="6CEDCE48"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Nevertheless, it seemed to me that Loftin, at the end circumscribed the act of evoking myth simply  to meet a religious need: "myths' meaning , value and purpose are primary religious, not historical (Loftin, 1995. p. 685). Native American people's relationship with myths is more profound and complex than that. Myths represent in Indigenous people a core element of their identity. Even Mexicans experience it, as the official historic narrative talks about the dreams that Moctezuma II had in 1517, warning him about the arrival of  Quetzalcoatl. This blond bearded god would arrive very soon from the Eastern seas, to claim his kingdom back.  The Spaniards arrived in 1519. Nēpia Mahuika explained this succinctly but directly: Past is massaged between cultural meaning and realities" (Mahuika, 2019, p. 151). Past and present meet constantly, but very often too they are in dispute, there is always tension between them, sometimes too much contradiction, but they always stick together in human life. </w:t>
      </w:r>
    </w:p>
    <w:p w14:paraId="7A0F9172" w14:textId="77777777" w:rsidR="00D866A9" w:rsidRPr="00570882" w:rsidRDefault="00D866A9" w:rsidP="00D866A9">
      <w:pPr>
        <w:ind w:firstLine="720"/>
        <w:rPr>
          <w:rFonts w:ascii="Garamond" w:hAnsi="Garamond"/>
          <w:sz w:val="28"/>
          <w:szCs w:val="28"/>
        </w:rPr>
      </w:pPr>
    </w:p>
    <w:p w14:paraId="424BC05E" w14:textId="455A9D9E" w:rsidR="00D866A9" w:rsidRPr="00570882" w:rsidRDefault="00D866A9" w:rsidP="00D866A9">
      <w:pPr>
        <w:ind w:firstLine="720"/>
        <w:rPr>
          <w:rFonts w:ascii="Garamond" w:hAnsi="Garamond"/>
        </w:rPr>
      </w:pPr>
      <w:r w:rsidRPr="00570882">
        <w:rPr>
          <w:rFonts w:ascii="Garamond" w:hAnsi="Garamond"/>
        </w:rPr>
        <w:t xml:space="preserve">   "And I think that were the </w:t>
      </w:r>
      <w:r w:rsidR="00C37E6F" w:rsidRPr="00570882">
        <w:rPr>
          <w:rFonts w:ascii="Garamond" w:hAnsi="Garamond"/>
        </w:rPr>
        <w:t>Anasazi</w:t>
      </w:r>
      <w:r w:rsidRPr="00570882">
        <w:rPr>
          <w:rFonts w:ascii="Garamond" w:hAnsi="Garamond"/>
        </w:rPr>
        <w:t>, they taught us how to recycle stuff, but we didn't see it. And we eliminated that because we thought it was too easy to take a different route than taking the extra step of doing it the right way. And if you look back at how they lived and how their houses were, it was complex. It was harder to build, but it lasted a lot longer. But look how we make our houses, we make them out of wood now, and they burn down, and they make their houses out of rocks, and how long their houses last longer than ours. Their houses are still there.  And so many houses burned down, and so many years, and their houses are still there.  So we forgot a step. We skipped that step to jump further, to land back a step back." (Wanwinkle, Mike. Resident of Flagstaff, Hopi Nation. Interviewed by Florencia Ruiz-Mendoza, 21/12/2024)</w:t>
      </w:r>
    </w:p>
    <w:p w14:paraId="6F1FBD06" w14:textId="77777777" w:rsidR="00D866A9" w:rsidRPr="00570882" w:rsidRDefault="00D866A9" w:rsidP="00D866A9">
      <w:pPr>
        <w:ind w:firstLine="720"/>
        <w:rPr>
          <w:rFonts w:ascii="Garamond" w:hAnsi="Garamond"/>
          <w:sz w:val="28"/>
          <w:szCs w:val="28"/>
        </w:rPr>
      </w:pPr>
    </w:p>
    <w:p w14:paraId="2FA37815" w14:textId="773E0F8A" w:rsidR="00D866A9" w:rsidRPr="00570882" w:rsidRDefault="00D866A9" w:rsidP="00D866A9">
      <w:pPr>
        <w:ind w:firstLine="720"/>
        <w:rPr>
          <w:rFonts w:ascii="Garamond" w:hAnsi="Garamond"/>
          <w:sz w:val="28"/>
          <w:szCs w:val="28"/>
        </w:rPr>
      </w:pPr>
      <w:r w:rsidRPr="00570882">
        <w:rPr>
          <w:rFonts w:ascii="Garamond" w:hAnsi="Garamond"/>
          <w:sz w:val="28"/>
          <w:szCs w:val="28"/>
        </w:rPr>
        <w:t>Renate Eigenbrod analyzed the significant dichotomy between oral sources and written sources, between the oral narrative and the written narrative. His central argument discussed if written sources could suffice and can adapt  to the malleability of oral history and oral storytelling. Also, Eigenbrod mentioned something crucial : " Our mythological past is the answer to the question.  Who are we? and why are we here? He noted that  the nature core of Indigenous culture (and tradition) relies in its power of transformation.</w:t>
      </w:r>
      <w:r>
        <w:rPr>
          <w:rFonts w:ascii="Garamond" w:hAnsi="Garamond"/>
          <w:sz w:val="28"/>
          <w:szCs w:val="28"/>
        </w:rPr>
        <w:t xml:space="preserve"> I think all the oral history excerpts I have shared bare witness of it, vividly and vibrantly reflected in the personal narrative construction during our interviews. </w:t>
      </w:r>
    </w:p>
    <w:p w14:paraId="2D427C7F" w14:textId="77777777" w:rsidR="00D866A9" w:rsidRPr="00570882" w:rsidRDefault="00D866A9" w:rsidP="00D866A9">
      <w:pPr>
        <w:ind w:firstLine="720"/>
        <w:rPr>
          <w:rFonts w:ascii="Garamond" w:hAnsi="Garamond"/>
          <w:sz w:val="28"/>
          <w:szCs w:val="28"/>
        </w:rPr>
      </w:pPr>
    </w:p>
    <w:p w14:paraId="6AAED6D2"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lastRenderedPageBreak/>
        <w:t xml:space="preserve">As I mentioned before, my narrators evoked their ancestors continuously, bringing them to the present, connecting different ages, generations and time elapsing. I would associate the Everywhen mentioned by Gosper, as that time that is always present, a time, and people that never vanished, the ancestors exist again and we bring them  to the present moment every time we remember them, or by speaking about them;  mentioning them is a more powerful and intense ritual. In this regard Colwell-Chantaphonh and  T.G Ferguson (Colwell-Chantaphonh and </w:t>
      </w:r>
      <w:r>
        <w:rPr>
          <w:rFonts w:ascii="Garamond" w:hAnsi="Garamond"/>
          <w:sz w:val="28"/>
          <w:szCs w:val="28"/>
        </w:rPr>
        <w:t xml:space="preserve">T. G </w:t>
      </w:r>
      <w:r w:rsidRPr="00570882">
        <w:rPr>
          <w:rFonts w:ascii="Garamond" w:hAnsi="Garamond"/>
          <w:sz w:val="28"/>
          <w:szCs w:val="28"/>
        </w:rPr>
        <w:t xml:space="preserve">Ferguson, 2006) wrote: "Zuni and Hopi people erase geographical distance and compress centuries to link ancestral places (and the ancestors themselves) with the present. Those places can be archaeological sites or petroglyphs; they are part of history, part of the collective and personal memory. </w:t>
      </w:r>
    </w:p>
    <w:p w14:paraId="50742974" w14:textId="77777777" w:rsidR="00D866A9" w:rsidRPr="00570882" w:rsidRDefault="00D866A9" w:rsidP="00D866A9">
      <w:pPr>
        <w:ind w:firstLine="720"/>
        <w:rPr>
          <w:rFonts w:ascii="Garamond" w:hAnsi="Garamond"/>
          <w:sz w:val="28"/>
          <w:szCs w:val="28"/>
        </w:rPr>
      </w:pPr>
    </w:p>
    <w:p w14:paraId="136727F3" w14:textId="77777777" w:rsidR="00D866A9" w:rsidRPr="00570882" w:rsidRDefault="00D866A9" w:rsidP="00D866A9">
      <w:pPr>
        <w:ind w:firstLine="720"/>
        <w:rPr>
          <w:rFonts w:ascii="Garamond" w:hAnsi="Garamond"/>
        </w:rPr>
      </w:pPr>
      <w:r w:rsidRPr="00570882">
        <w:rPr>
          <w:rFonts w:ascii="Garamond" w:hAnsi="Garamond"/>
        </w:rPr>
        <w:t>"We'll just say those were the ancient ones. And the ancient ones lived way before us. And the people that lived way before us, we could only imagine how they lived. You know what I mean? They had all the big houses, and they had the technology to make two-story houses. If you went out there, and if you think about it, they probably did have more than one grandmother or one grandfather staying at that one house because, like I said, they had people living miles from each other. So it was a dwelling of a village. So, well, it's just like every other tribe, they have their dwelling of people. And if you capture every tribe of this nation, we're not all the same. I mean, we might have the same connection, brothers, sisters, father, mother, and everything, but that thin thread that connects us all together, like they say, the woven rug, we're not, we're intertwined to that rug, and that's probably what makes us native. But if we connected and became, I bet you, we probably could have if we wanted to. Well, like I said, you're going to get a lot of stories, but I've visited there many times, and honestly, it was breathtaking as a Native American, and just looking at it like, man, all these structures took place. They had to have civilization, but where did they go? They just, nobody knows about them. That's the reason why they call them the ancestors, the ancient ones. (Wanwinkle, Mike. Resident of Flagstaff, Hopi Nation. Interviewed by Florencia Ruiz-Mendoza, 21/12/2024)</w:t>
      </w:r>
    </w:p>
    <w:p w14:paraId="777462D3" w14:textId="77777777" w:rsidR="00D866A9" w:rsidRDefault="00D866A9" w:rsidP="00D866A9">
      <w:pPr>
        <w:ind w:firstLine="720"/>
        <w:rPr>
          <w:rFonts w:ascii="Garamond" w:hAnsi="Garamond"/>
        </w:rPr>
      </w:pPr>
    </w:p>
    <w:p w14:paraId="470038C8" w14:textId="77777777" w:rsidR="00D866A9" w:rsidRPr="00570882" w:rsidRDefault="00D866A9" w:rsidP="00D866A9">
      <w:pPr>
        <w:ind w:firstLine="720"/>
        <w:rPr>
          <w:rFonts w:ascii="Garamond" w:hAnsi="Garamond"/>
        </w:rPr>
      </w:pPr>
    </w:p>
    <w:p w14:paraId="6E8F1B82"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And here is a testimony from the Navajo-Diné point of view: </w:t>
      </w:r>
    </w:p>
    <w:p w14:paraId="031F35AE" w14:textId="77777777" w:rsidR="00D866A9" w:rsidRPr="00570882" w:rsidRDefault="00D866A9" w:rsidP="00D866A9">
      <w:pPr>
        <w:ind w:firstLine="720"/>
        <w:rPr>
          <w:rFonts w:ascii="Garamond" w:hAnsi="Garamond"/>
          <w:sz w:val="28"/>
          <w:szCs w:val="28"/>
        </w:rPr>
      </w:pPr>
    </w:p>
    <w:p w14:paraId="5F5AF39B" w14:textId="2158AA37" w:rsidR="00D866A9" w:rsidRPr="00570882" w:rsidRDefault="00D866A9" w:rsidP="00D866A9">
      <w:pPr>
        <w:ind w:firstLine="720"/>
        <w:rPr>
          <w:rFonts w:ascii="Garamond" w:hAnsi="Garamond"/>
        </w:rPr>
      </w:pPr>
      <w:r w:rsidRPr="00570882">
        <w:rPr>
          <w:rFonts w:ascii="Garamond" w:hAnsi="Garamond"/>
        </w:rPr>
        <w:t>"And if you go to Navajo Monument out by Shonto towards Kayenta, same thing. Yeah. And Ke</w:t>
      </w:r>
      <w:r w:rsidR="003032FE">
        <w:rPr>
          <w:rFonts w:ascii="Garamond" w:hAnsi="Garamond"/>
        </w:rPr>
        <w:t>et</w:t>
      </w:r>
      <w:r w:rsidRPr="00570882">
        <w:rPr>
          <w:rFonts w:ascii="Garamond" w:hAnsi="Garamond"/>
        </w:rPr>
        <w:t xml:space="preserve"> </w:t>
      </w:r>
      <w:r w:rsidR="00CB7C53">
        <w:rPr>
          <w:rFonts w:ascii="Garamond" w:hAnsi="Garamond"/>
        </w:rPr>
        <w:t>See</w:t>
      </w:r>
      <w:r w:rsidRPr="00570882">
        <w:rPr>
          <w:rFonts w:ascii="Garamond" w:hAnsi="Garamond"/>
        </w:rPr>
        <w:t>l</w:t>
      </w:r>
      <w:r w:rsidR="003735AE">
        <w:rPr>
          <w:rStyle w:val="FootnoteReference"/>
          <w:rFonts w:ascii="Garamond" w:hAnsi="Garamond"/>
        </w:rPr>
        <w:footnoteReference w:id="4"/>
      </w:r>
      <w:r w:rsidRPr="00570882">
        <w:rPr>
          <w:rFonts w:ascii="Garamond" w:hAnsi="Garamond"/>
        </w:rPr>
        <w:t xml:space="preserve">, all that stuff. Again, that's, even where I grew up as a young kid, back in the late 60s, there were some archaeologists that dug up a couple of sites nearby. They were Anasazi sites, Nahasaha sites. I had an opportunity to go over there and just look it over. Because, as a young kid, you're curious. See </w:t>
      </w:r>
      <w:r w:rsidRPr="00570882">
        <w:rPr>
          <w:rFonts w:ascii="Garamond" w:hAnsi="Garamond"/>
        </w:rPr>
        <w:lastRenderedPageBreak/>
        <w:t>what was going on. So I looked at it. The layout of it was very interesting.  (Manygoats, Glen. Resident of Flagstaff, Navajo-Diné Nation. Interviewed by Florencia Ruiz-Mendoza, 21/12/2023)</w:t>
      </w:r>
    </w:p>
    <w:p w14:paraId="3F405F45" w14:textId="77777777" w:rsidR="00D866A9" w:rsidRDefault="00D866A9" w:rsidP="00D866A9">
      <w:pPr>
        <w:rPr>
          <w:rFonts w:ascii="Garamond" w:hAnsi="Garamond"/>
          <w:sz w:val="28"/>
          <w:szCs w:val="28"/>
        </w:rPr>
      </w:pPr>
    </w:p>
    <w:p w14:paraId="3EE5CFE3" w14:textId="5A97CF7B" w:rsidR="008F5E3B" w:rsidRPr="00570882" w:rsidRDefault="001E5E7E" w:rsidP="00D866A9">
      <w:pPr>
        <w:rPr>
          <w:rFonts w:ascii="Garamond" w:hAnsi="Garamond"/>
          <w:sz w:val="28"/>
          <w:szCs w:val="28"/>
        </w:rPr>
      </w:pPr>
      <w:hyperlink r:id="rId45" w:history="1">
        <w:r w:rsidRPr="001E5E7E">
          <w:rPr>
            <w:rStyle w:val="Hyperlink"/>
            <w:rFonts w:ascii="Garamond" w:hAnsi="Garamond"/>
            <w:sz w:val="28"/>
            <w:szCs w:val="28"/>
          </w:rPr>
          <w:t>Manygoats 27.mp3</w:t>
        </w:r>
      </w:hyperlink>
    </w:p>
    <w:p w14:paraId="60767E8D" w14:textId="77777777" w:rsidR="008F5E3B" w:rsidRDefault="008F5E3B" w:rsidP="00D866A9">
      <w:pPr>
        <w:ind w:firstLine="720"/>
        <w:rPr>
          <w:rFonts w:ascii="Garamond" w:hAnsi="Garamond"/>
          <w:sz w:val="28"/>
          <w:szCs w:val="28"/>
        </w:rPr>
      </w:pPr>
    </w:p>
    <w:p w14:paraId="2393C25E" w14:textId="3F7AAE1E" w:rsidR="00D866A9" w:rsidRPr="00570882" w:rsidRDefault="00176410" w:rsidP="00D866A9">
      <w:pPr>
        <w:ind w:firstLine="720"/>
        <w:rPr>
          <w:rFonts w:ascii="Garamond" w:hAnsi="Garamond"/>
          <w:sz w:val="28"/>
          <w:szCs w:val="28"/>
        </w:rPr>
      </w:pPr>
      <w:r>
        <w:rPr>
          <w:rFonts w:ascii="Garamond" w:hAnsi="Garamond"/>
          <w:sz w:val="28"/>
          <w:szCs w:val="28"/>
        </w:rPr>
        <w:t xml:space="preserve">Indigenous </w:t>
      </w:r>
      <w:r w:rsidR="00D866A9" w:rsidRPr="00570882">
        <w:rPr>
          <w:rFonts w:ascii="Garamond" w:hAnsi="Garamond"/>
          <w:sz w:val="28"/>
          <w:szCs w:val="28"/>
        </w:rPr>
        <w:t xml:space="preserve">scholars Colwell- Chantaphonh and Stewart Koyiyumptewa (Colwell- Chantaphonh and Koyiyumptewa, 2011)  mentioned that metaphors continuously bring on the knowledge of the past. The Hopi word </w:t>
      </w:r>
      <w:r w:rsidR="00D866A9" w:rsidRPr="00E013CB">
        <w:rPr>
          <w:rFonts w:ascii="Garamond" w:hAnsi="Garamond"/>
          <w:i/>
          <w:iCs/>
          <w:sz w:val="28"/>
          <w:szCs w:val="28"/>
        </w:rPr>
        <w:t xml:space="preserve">Motisinom </w:t>
      </w:r>
      <w:r w:rsidR="00D866A9" w:rsidRPr="00570882">
        <w:rPr>
          <w:rFonts w:ascii="Garamond" w:hAnsi="Garamond"/>
          <w:sz w:val="28"/>
          <w:szCs w:val="28"/>
        </w:rPr>
        <w:t xml:space="preserve">refers to  the ancestral spirit in the here and now; we perform actions. Therefore, the verb brings the ancestors into the present moment; we bring them on to the present  with our thoughts and verbal invocation of them. </w:t>
      </w:r>
      <w:r w:rsidR="00D866A9" w:rsidRPr="00E013CB">
        <w:rPr>
          <w:rFonts w:ascii="Garamond" w:hAnsi="Garamond"/>
          <w:i/>
          <w:iCs/>
          <w:sz w:val="28"/>
          <w:szCs w:val="28"/>
        </w:rPr>
        <w:t>Hisatsimon</w:t>
      </w:r>
      <w:r w:rsidR="00D866A9" w:rsidRPr="00570882">
        <w:rPr>
          <w:rFonts w:ascii="Garamond" w:hAnsi="Garamond"/>
          <w:sz w:val="28"/>
          <w:szCs w:val="28"/>
        </w:rPr>
        <w:t xml:space="preserve"> means "the Ancient Ancestors" and  </w:t>
      </w:r>
      <w:r w:rsidR="00D866A9" w:rsidRPr="00E013CB">
        <w:rPr>
          <w:rFonts w:ascii="Garamond" w:hAnsi="Garamond"/>
          <w:i/>
          <w:iCs/>
          <w:sz w:val="28"/>
          <w:szCs w:val="28"/>
        </w:rPr>
        <w:t>Hisat'haqam</w:t>
      </w:r>
      <w:r w:rsidR="00D866A9" w:rsidRPr="00570882">
        <w:rPr>
          <w:rFonts w:ascii="Garamond" w:hAnsi="Garamond"/>
          <w:sz w:val="28"/>
          <w:szCs w:val="28"/>
        </w:rPr>
        <w:t xml:space="preserve"> refers to the "time of the Ancestors."  These terms are much broader than western archaeological conceptions of "Ancestral Puebloan or even "Anasazi" (Colwell- Chantaphonh and Koyiyumptewa, 2011. )</w:t>
      </w:r>
    </w:p>
    <w:p w14:paraId="769463FD" w14:textId="77777777" w:rsidR="00D866A9" w:rsidRPr="00570882" w:rsidRDefault="00D866A9" w:rsidP="00D866A9">
      <w:pPr>
        <w:ind w:firstLine="720"/>
        <w:rPr>
          <w:rFonts w:ascii="Garamond" w:hAnsi="Garamond"/>
          <w:sz w:val="28"/>
          <w:szCs w:val="28"/>
        </w:rPr>
      </w:pPr>
    </w:p>
    <w:p w14:paraId="35CCEAEE" w14:textId="77777777" w:rsidR="00D866A9" w:rsidRPr="00570882" w:rsidRDefault="00D866A9" w:rsidP="00D866A9">
      <w:pPr>
        <w:ind w:firstLine="720"/>
        <w:rPr>
          <w:rFonts w:ascii="Garamond" w:hAnsi="Garamond"/>
        </w:rPr>
      </w:pPr>
      <w:r w:rsidRPr="00570882">
        <w:rPr>
          <w:rFonts w:ascii="Garamond" w:hAnsi="Garamond"/>
          <w:sz w:val="28"/>
          <w:szCs w:val="28"/>
        </w:rPr>
        <w:t xml:space="preserve">   </w:t>
      </w:r>
      <w:r w:rsidRPr="00570882">
        <w:rPr>
          <w:rFonts w:ascii="Garamond" w:hAnsi="Garamond"/>
        </w:rPr>
        <w:t>"And our forefathers back, we're going back 10,000 years laid out a plan for us, because we live a prophecy and it's a line of cornmeal. The owner of this world… This is the fourth world, we've been in four, and the first three just got really crazy so they destroyed it by fire, water, and famine. And this is the fourth --we do things in 4's-- so this is the fourth world. And then, four days after you're buried, then your spirit emerges through. That stick represents a ladder into the heavens, then we become a cloud. And we keep life going because it rains, so they're always here with us. All of our people that are gone, they're here, and they're here and you always talk about them and think of them. Those are our fathers. We call the clouds our fathers. That's what we pray for: Life, a long life for everything and everybody, and the rain to keep us going, see? But we got all these illnesses that came from Europe that killed a lot of the natives because we didn't have anything to… we take care of ourselves." (Kootswatewa, Loren. Educator and Handcrafter. Hopi Nation,  Interviewed by Florencia Ruiz-Mendoza 31/5/2023)</w:t>
      </w:r>
    </w:p>
    <w:p w14:paraId="115D766B" w14:textId="77777777" w:rsidR="00D866A9" w:rsidRPr="00570882" w:rsidRDefault="00D866A9" w:rsidP="00D866A9">
      <w:pPr>
        <w:ind w:firstLine="720"/>
        <w:rPr>
          <w:rFonts w:ascii="Garamond" w:hAnsi="Garamond"/>
        </w:rPr>
      </w:pPr>
    </w:p>
    <w:p w14:paraId="63066B49" w14:textId="77777777" w:rsidR="00E45670" w:rsidRPr="00E45670" w:rsidRDefault="00E45670" w:rsidP="00E45670">
      <w:pPr>
        <w:ind w:firstLine="720"/>
        <w:rPr>
          <w:rFonts w:ascii="Garamond" w:hAnsi="Garamond"/>
          <w:sz w:val="28"/>
          <w:szCs w:val="28"/>
        </w:rPr>
      </w:pPr>
      <w:hyperlink r:id="rId46" w:history="1">
        <w:r w:rsidRPr="00E45670">
          <w:rPr>
            <w:rStyle w:val="Hyperlink"/>
            <w:rFonts w:ascii="Garamond" w:hAnsi="Garamond"/>
            <w:sz w:val="28"/>
            <w:szCs w:val="28"/>
          </w:rPr>
          <w:t>Kootswatewa 28.mp3</w:t>
        </w:r>
      </w:hyperlink>
    </w:p>
    <w:p w14:paraId="6211F34A" w14:textId="77777777" w:rsidR="004352A2" w:rsidRPr="00570882" w:rsidRDefault="004352A2" w:rsidP="00E45670">
      <w:pPr>
        <w:rPr>
          <w:rFonts w:ascii="Garamond" w:hAnsi="Garamond"/>
          <w:sz w:val="28"/>
          <w:szCs w:val="28"/>
        </w:rPr>
      </w:pPr>
    </w:p>
    <w:p w14:paraId="668D2782" w14:textId="77777777"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It is of upmost importance to keep in mind that Native American peoples do have very concrete and practical use of time as well; examples like ceremonial dancing, harvesting, the cardinal time (the sunlight illuminates different cardinal points according to the time of the day and the movement is visible especially on the peak of the mountains), the winter solstice for storytelling, among other time </w:t>
      </w:r>
      <w:r w:rsidRPr="00570882">
        <w:rPr>
          <w:rFonts w:ascii="Garamond" w:hAnsi="Garamond"/>
          <w:sz w:val="28"/>
          <w:szCs w:val="28"/>
        </w:rPr>
        <w:lastRenderedPageBreak/>
        <w:t xml:space="preserve">markers. In fact, of time Navajo-Diné conception of time does consider the Western idea of the "arrow-directed notion of time, which is linear and cannot move in any other direction but forward; in the Navajo culture this time is associated with "male features" (Pixten, 1995). Below there is a clear example of a concrete marker of time for a concrete activity: </w:t>
      </w:r>
    </w:p>
    <w:p w14:paraId="5031981E" w14:textId="77777777" w:rsidR="00D866A9" w:rsidRPr="00570882" w:rsidRDefault="00D866A9" w:rsidP="00D866A9">
      <w:pPr>
        <w:ind w:firstLine="720"/>
        <w:rPr>
          <w:rFonts w:ascii="Garamond" w:hAnsi="Garamond"/>
          <w:sz w:val="28"/>
          <w:szCs w:val="28"/>
        </w:rPr>
      </w:pPr>
    </w:p>
    <w:p w14:paraId="19A59456" w14:textId="77777777" w:rsidR="00D866A9" w:rsidRPr="00570882" w:rsidRDefault="00D866A9" w:rsidP="00D866A9">
      <w:pPr>
        <w:ind w:firstLine="720"/>
        <w:rPr>
          <w:rFonts w:ascii="Garamond" w:hAnsi="Garamond"/>
        </w:rPr>
      </w:pPr>
      <w:r w:rsidRPr="00570882">
        <w:rPr>
          <w:rFonts w:ascii="Garamond" w:hAnsi="Garamond"/>
        </w:rPr>
        <w:t>"Yesterday, and still today, is a winter solstice. This month of December, what we call, we believe that the Earth, Mother Earth, is at its very thinnest core, like a very thin sheet of ice, so we know that since it's very thin, like this thin ice, we walk gently upon Mother Earth, we're not supposed to be loud, we're not supposed to sing, we're not supposed to drum, we give our respect for Mother Earth for carrying us another year, as we're very close to a new year; so this is the best time to share the stories, especially at night, when it's cold, and this is when our elders, our uncles, our brothers, grandmothers, would share these stories, and my grandfather was a very good storyteller." (Saufkie, Reuben, Educator, Hopi-Diné Nation Interviewed by Florencia Ruiz-Mendoza 22/12/2023)</w:t>
      </w:r>
    </w:p>
    <w:p w14:paraId="00386E21" w14:textId="77777777" w:rsidR="00D866A9" w:rsidRPr="00570882" w:rsidRDefault="00D866A9" w:rsidP="00D866A9">
      <w:pPr>
        <w:rPr>
          <w:rFonts w:ascii="Garamond" w:hAnsi="Garamond"/>
          <w:sz w:val="28"/>
          <w:szCs w:val="28"/>
        </w:rPr>
      </w:pPr>
    </w:p>
    <w:p w14:paraId="31C1493D" w14:textId="365A5DCE" w:rsidR="00E45670" w:rsidRDefault="00F6238A" w:rsidP="00D866A9">
      <w:pPr>
        <w:ind w:firstLine="720"/>
        <w:rPr>
          <w:rFonts w:ascii="Garamond" w:hAnsi="Garamond"/>
          <w:sz w:val="28"/>
          <w:szCs w:val="28"/>
        </w:rPr>
      </w:pPr>
      <w:hyperlink r:id="rId47" w:history="1">
        <w:r w:rsidRPr="00F6238A">
          <w:rPr>
            <w:rStyle w:val="Hyperlink"/>
            <w:rFonts w:ascii="Garamond" w:hAnsi="Garamond"/>
            <w:sz w:val="28"/>
            <w:szCs w:val="28"/>
          </w:rPr>
          <w:t>Saufkie 29.mp3</w:t>
        </w:r>
      </w:hyperlink>
    </w:p>
    <w:p w14:paraId="6D128EF3" w14:textId="77777777" w:rsidR="00E45670" w:rsidRDefault="00E45670" w:rsidP="00D866A9">
      <w:pPr>
        <w:ind w:firstLine="720"/>
        <w:rPr>
          <w:rFonts w:ascii="Garamond" w:hAnsi="Garamond"/>
          <w:sz w:val="28"/>
          <w:szCs w:val="28"/>
        </w:rPr>
      </w:pPr>
    </w:p>
    <w:p w14:paraId="0FE59506" w14:textId="5F236CD2" w:rsidR="00D866A9" w:rsidRPr="00570882" w:rsidRDefault="00D866A9" w:rsidP="00D866A9">
      <w:pPr>
        <w:ind w:firstLine="720"/>
        <w:rPr>
          <w:rFonts w:ascii="Garamond" w:hAnsi="Garamond"/>
          <w:sz w:val="28"/>
          <w:szCs w:val="28"/>
        </w:rPr>
      </w:pPr>
      <w:r w:rsidRPr="00570882">
        <w:rPr>
          <w:rFonts w:ascii="Garamond" w:hAnsi="Garamond"/>
          <w:sz w:val="28"/>
          <w:szCs w:val="28"/>
        </w:rPr>
        <w:t>Nēpia Mahuika wisely observed that "Indigenous oral history is not meant to be simply an individual retelling, but the view of entire communities, "formed in a collective that encapsulates the stories of kinship groups families, and whole tribes." (Mahuika, 2019. p. 85) . The oral historian acknowledged the indelible relationship between the oral tradition (as is the one that  tells the story of the ancestors) and that transmission of the ancestors' knowledge. Transmission of oral history is the transmission of the memory of the ancestors' ; transmission plays a central  role in the process of passing down the memory of the ancestors,  from one generation to the other (Mahuika, 2019). And as the excerpts of my narrators' oral histories show prominently in their narrative, the memory of the ancestors is persistent in Indigenous storytelling, and they are quite present in everyday life, and  I venture to say that they are very influential in important decision making. We must keep in mind that we must not separate the notion of genealogy with the action or evoking our ancestors while we construct around personal narrative. This is pivotal in a decolonization process.</w:t>
      </w:r>
    </w:p>
    <w:p w14:paraId="7592C106" w14:textId="77777777" w:rsidR="00D866A9" w:rsidRPr="00570882" w:rsidRDefault="00D866A9" w:rsidP="00D866A9">
      <w:pPr>
        <w:ind w:firstLine="720"/>
        <w:rPr>
          <w:rFonts w:ascii="Garamond" w:hAnsi="Garamond"/>
          <w:sz w:val="28"/>
          <w:szCs w:val="28"/>
        </w:rPr>
      </w:pPr>
    </w:p>
    <w:p w14:paraId="1A03F415" w14:textId="7326B02F" w:rsidR="00D866A9" w:rsidRPr="00570882" w:rsidRDefault="00D866A9" w:rsidP="00AD4636">
      <w:pPr>
        <w:ind w:firstLine="720"/>
        <w:rPr>
          <w:rFonts w:ascii="Garamond" w:hAnsi="Garamond"/>
        </w:rPr>
      </w:pPr>
      <w:r w:rsidRPr="00570882">
        <w:rPr>
          <w:rFonts w:ascii="Garamond" w:hAnsi="Garamond"/>
          <w:sz w:val="28"/>
          <w:szCs w:val="28"/>
        </w:rPr>
        <w:t xml:space="preserve">    </w:t>
      </w:r>
      <w:r w:rsidRPr="00570882">
        <w:rPr>
          <w:rFonts w:ascii="Garamond" w:hAnsi="Garamond"/>
        </w:rPr>
        <w:t>"But I think it also echoes again things that we already experience in our lives as Hopi people. So, the idea of it being somewhat remote in the desert. That's something that we can see. My family</w:t>
      </w:r>
      <w:r w:rsidR="009C3FAE">
        <w:rPr>
          <w:rFonts w:ascii="Garamond" w:hAnsi="Garamond"/>
        </w:rPr>
        <w:t xml:space="preserve"> is</w:t>
      </w:r>
      <w:r w:rsidRPr="00570882">
        <w:rPr>
          <w:rFonts w:ascii="Garamond" w:hAnsi="Garamond"/>
        </w:rPr>
        <w:t xml:space="preserve"> from the village of Moenkopi and then my Kwa'a, my grandfather's family, descends from the village of </w:t>
      </w:r>
      <w:r w:rsidR="00B9251D" w:rsidRPr="00B9251D">
        <w:rPr>
          <w:rFonts w:ascii="Garamond" w:hAnsi="Garamond"/>
        </w:rPr>
        <w:t>Musungnovi</w:t>
      </w:r>
      <w:r w:rsidRPr="00570882">
        <w:rPr>
          <w:rFonts w:ascii="Garamond" w:hAnsi="Garamond"/>
        </w:rPr>
        <w:t xml:space="preserve">. And I think it's really important to acknowledge the ingenuity and the </w:t>
      </w:r>
      <w:r w:rsidRPr="00570882">
        <w:rPr>
          <w:rFonts w:ascii="Garamond" w:hAnsi="Garamond"/>
        </w:rPr>
        <w:lastRenderedPageBreak/>
        <w:t>intelligence of the people that came before us. And you can see that in the structures themselves, but then also getting some context about history through talking to people at the visitor center. So obviously not everything is displayed there in the actual structures. So being able to speak to the people who work there at the Rangers and then some of the people who were also visiting I think was really amazing too and hearing what their thoughts and insights were. I think it's also important for me as a parent to also talk to my children about landscape and land and how we move throughout the landscape ourselves. (Honani</w:t>
      </w:r>
      <w:r w:rsidR="00FC5BE7">
        <w:rPr>
          <w:rFonts w:ascii="Garamond" w:hAnsi="Garamond"/>
        </w:rPr>
        <w:t>e</w:t>
      </w:r>
      <w:r w:rsidRPr="00570882">
        <w:rPr>
          <w:rFonts w:ascii="Garamond" w:hAnsi="Garamond"/>
        </w:rPr>
        <w:t>, Samantha, Educator, Hopi-Diné Nation Interviewed by Florencia Ruiz-Mendoza 22/12/2023)</w:t>
      </w:r>
    </w:p>
    <w:p w14:paraId="24B77AB5" w14:textId="77777777" w:rsidR="00D866A9" w:rsidRPr="00570882" w:rsidRDefault="00D866A9" w:rsidP="00D866A9">
      <w:pPr>
        <w:rPr>
          <w:rFonts w:ascii="Garamond" w:hAnsi="Garamond"/>
          <w:sz w:val="28"/>
          <w:szCs w:val="28"/>
        </w:rPr>
      </w:pPr>
    </w:p>
    <w:p w14:paraId="4C63CF90" w14:textId="77777777" w:rsidR="00AD642A" w:rsidRPr="00AD642A" w:rsidRDefault="00AD642A" w:rsidP="00AD642A">
      <w:pPr>
        <w:ind w:firstLine="720"/>
        <w:rPr>
          <w:rFonts w:ascii="Garamond" w:hAnsi="Garamond"/>
          <w:sz w:val="28"/>
          <w:szCs w:val="28"/>
        </w:rPr>
      </w:pPr>
      <w:hyperlink r:id="rId48" w:history="1">
        <w:r w:rsidRPr="00AD642A">
          <w:rPr>
            <w:rStyle w:val="Hyperlink"/>
            <w:rFonts w:ascii="Garamond" w:hAnsi="Garamond"/>
            <w:sz w:val="28"/>
            <w:szCs w:val="28"/>
          </w:rPr>
          <w:t>Honanie 30.mp3</w:t>
        </w:r>
      </w:hyperlink>
    </w:p>
    <w:p w14:paraId="359A5D5F" w14:textId="77777777" w:rsidR="00C9145B" w:rsidRDefault="00C9145B" w:rsidP="00AD642A">
      <w:pPr>
        <w:rPr>
          <w:rFonts w:ascii="Garamond" w:hAnsi="Garamond"/>
          <w:sz w:val="28"/>
          <w:szCs w:val="28"/>
        </w:rPr>
      </w:pPr>
    </w:p>
    <w:p w14:paraId="2DEB4A9F" w14:textId="6C80ABEC" w:rsidR="00D866A9" w:rsidRPr="00570882" w:rsidRDefault="00D866A9" w:rsidP="00D866A9">
      <w:pPr>
        <w:ind w:firstLine="720"/>
        <w:rPr>
          <w:rFonts w:ascii="Garamond" w:hAnsi="Garamond"/>
          <w:sz w:val="28"/>
          <w:szCs w:val="28"/>
        </w:rPr>
      </w:pPr>
      <w:r w:rsidRPr="00570882">
        <w:rPr>
          <w:rFonts w:ascii="Garamond" w:hAnsi="Garamond"/>
          <w:sz w:val="28"/>
          <w:szCs w:val="28"/>
        </w:rPr>
        <w:t xml:space="preserve">I would like to finish this chapter with one more strong aspect in </w:t>
      </w:r>
      <w:r w:rsidR="00B71E91">
        <w:rPr>
          <w:rFonts w:ascii="Garamond" w:hAnsi="Garamond"/>
          <w:sz w:val="28"/>
          <w:szCs w:val="28"/>
        </w:rPr>
        <w:t>Indigenous</w:t>
      </w:r>
      <w:r w:rsidRPr="00570882">
        <w:rPr>
          <w:rFonts w:ascii="Garamond" w:hAnsi="Garamond"/>
          <w:sz w:val="28"/>
          <w:szCs w:val="28"/>
        </w:rPr>
        <w:t xml:space="preserve"> storytelling: </w:t>
      </w:r>
      <w:r>
        <w:rPr>
          <w:rFonts w:ascii="Garamond" w:hAnsi="Garamond"/>
          <w:sz w:val="28"/>
          <w:szCs w:val="28"/>
        </w:rPr>
        <w:t>i</w:t>
      </w:r>
      <w:r w:rsidRPr="00570882">
        <w:rPr>
          <w:rFonts w:ascii="Garamond" w:hAnsi="Garamond"/>
          <w:sz w:val="28"/>
          <w:szCs w:val="28"/>
        </w:rPr>
        <w:t>t</w:t>
      </w:r>
      <w:r>
        <w:rPr>
          <w:rFonts w:ascii="Garamond" w:hAnsi="Garamond"/>
          <w:sz w:val="28"/>
          <w:szCs w:val="28"/>
        </w:rPr>
        <w:t xml:space="preserve"> is</w:t>
      </w:r>
      <w:r w:rsidRPr="00570882">
        <w:rPr>
          <w:rFonts w:ascii="Garamond" w:hAnsi="Garamond"/>
          <w:sz w:val="28"/>
          <w:szCs w:val="28"/>
        </w:rPr>
        <w:t xml:space="preserve"> not an exotic (or romantic</w:t>
      </w:r>
      <w:r>
        <w:rPr>
          <w:rFonts w:ascii="Garamond" w:hAnsi="Garamond"/>
          <w:sz w:val="28"/>
          <w:szCs w:val="28"/>
        </w:rPr>
        <w:t>)</w:t>
      </w:r>
      <w:r w:rsidRPr="00570882">
        <w:rPr>
          <w:rFonts w:ascii="Garamond" w:hAnsi="Garamond"/>
          <w:sz w:val="28"/>
          <w:szCs w:val="28"/>
        </w:rPr>
        <w:t xml:space="preserve"> past</w:t>
      </w:r>
      <w:r>
        <w:rPr>
          <w:rFonts w:ascii="Garamond" w:hAnsi="Garamond"/>
          <w:sz w:val="28"/>
          <w:szCs w:val="28"/>
        </w:rPr>
        <w:t xml:space="preserve"> </w:t>
      </w:r>
      <w:r w:rsidRPr="00570882">
        <w:rPr>
          <w:rFonts w:ascii="Garamond" w:hAnsi="Garamond"/>
          <w:sz w:val="28"/>
          <w:szCs w:val="28"/>
        </w:rPr>
        <w:t xml:space="preserve">but rather a deep respect for where our own ancestors have been and how the Hopi people have survived for so long. (Colwell- Chantaphonh and  Koyiyumptewa, 2011, p. 75) </w:t>
      </w:r>
      <w:r>
        <w:rPr>
          <w:rFonts w:ascii="Garamond" w:hAnsi="Garamond"/>
          <w:sz w:val="28"/>
          <w:szCs w:val="28"/>
        </w:rPr>
        <w:t xml:space="preserve">They added that </w:t>
      </w:r>
      <w:r w:rsidRPr="00570882">
        <w:rPr>
          <w:rFonts w:ascii="Garamond" w:hAnsi="Garamond"/>
          <w:sz w:val="28"/>
          <w:szCs w:val="28"/>
        </w:rPr>
        <w:t xml:space="preserve">the </w:t>
      </w:r>
      <w:r>
        <w:rPr>
          <w:rFonts w:ascii="Garamond" w:hAnsi="Garamond"/>
          <w:sz w:val="28"/>
          <w:szCs w:val="28"/>
        </w:rPr>
        <w:t>a</w:t>
      </w:r>
      <w:r w:rsidRPr="00570882">
        <w:rPr>
          <w:rFonts w:ascii="Garamond" w:hAnsi="Garamond"/>
          <w:sz w:val="28"/>
          <w:szCs w:val="28"/>
        </w:rPr>
        <w:t>ncestors reveal themselves in rainstorms , rattlesnakes: " The ancient migrations, the countless generations that have passe</w:t>
      </w:r>
      <w:r w:rsidR="006F3602">
        <w:rPr>
          <w:rFonts w:ascii="Garamond" w:hAnsi="Garamond"/>
          <w:sz w:val="28"/>
          <w:szCs w:val="28"/>
        </w:rPr>
        <w:t>d</w:t>
      </w:r>
      <w:r w:rsidRPr="00570882">
        <w:rPr>
          <w:rFonts w:ascii="Garamond" w:hAnsi="Garamond"/>
          <w:sz w:val="28"/>
          <w:szCs w:val="28"/>
        </w:rPr>
        <w:t xml:space="preserve"> are manifestly present in the here and now" (Colwell- Chantaphonh and  Koyiyumptewa, 2011, p. 72)</w:t>
      </w:r>
      <w:r>
        <w:rPr>
          <w:rFonts w:ascii="Garamond" w:hAnsi="Garamond"/>
          <w:sz w:val="28"/>
          <w:szCs w:val="28"/>
        </w:rPr>
        <w:t>.</w:t>
      </w:r>
    </w:p>
    <w:p w14:paraId="369A7993" w14:textId="77777777" w:rsidR="00D866A9" w:rsidRDefault="00D866A9" w:rsidP="00D866A9">
      <w:pPr>
        <w:ind w:firstLine="720"/>
        <w:rPr>
          <w:rFonts w:ascii="Garamond" w:hAnsi="Garamond"/>
        </w:rPr>
      </w:pPr>
      <w:r w:rsidRPr="00570882">
        <w:rPr>
          <w:rFonts w:ascii="Garamond" w:hAnsi="Garamond"/>
        </w:rPr>
        <w:t>"As far as I know, the place is sacred, and I'm pretty sure they did some offering before they visit the place, meaning in our culture we do an offering, like for instance, tobacco, that's an offering, some kind of herb, like coming from the earth, some sort like that, they do an offering, and there are spirits there, and I'm not sure, the Anasazi used to live there, if I'm right, and they lived there, and we respect that, and overall we don't take things that don't belong to us from there, and we leave it at that, and we just, we're sort of like caretakers, the caretakers, and we just watch over it, and make sure it's not abused, and make sure it's a safe place for everybody to go to." ((Nelson, Doug, resident of Flagstaff, Arizona. Navajo-Diné Nation. Interviewed by Florencia Ruiz-Mendoza 22/12/2023)</w:t>
      </w:r>
    </w:p>
    <w:p w14:paraId="5F36BEA3" w14:textId="77777777" w:rsidR="00D866A9" w:rsidRPr="00570882" w:rsidRDefault="00D866A9" w:rsidP="00D866A9">
      <w:pPr>
        <w:ind w:firstLine="720"/>
        <w:rPr>
          <w:rFonts w:ascii="Garamond" w:hAnsi="Garamond"/>
        </w:rPr>
      </w:pPr>
    </w:p>
    <w:p w14:paraId="2BAE44EC" w14:textId="3DFA6FF6" w:rsidR="003175E7" w:rsidRPr="00DE13AE" w:rsidRDefault="00D866A9" w:rsidP="00DE13AE">
      <w:pPr>
        <w:ind w:firstLine="720"/>
        <w:rPr>
          <w:rFonts w:ascii="Garamond" w:hAnsi="Garamond"/>
          <w:sz w:val="28"/>
          <w:szCs w:val="28"/>
        </w:rPr>
      </w:pPr>
      <w:r w:rsidRPr="00570882">
        <w:rPr>
          <w:rFonts w:ascii="Garamond" w:hAnsi="Garamond"/>
          <w:sz w:val="28"/>
          <w:szCs w:val="28"/>
        </w:rPr>
        <w:t xml:space="preserve">   After  writing my reflections about how my narrators traveled in time and evoked their ancestors</w:t>
      </w:r>
      <w:r>
        <w:rPr>
          <w:rFonts w:ascii="Garamond" w:hAnsi="Garamond"/>
          <w:sz w:val="28"/>
          <w:szCs w:val="28"/>
        </w:rPr>
        <w:t xml:space="preserve"> through personal storytelling</w:t>
      </w:r>
      <w:r w:rsidRPr="00570882">
        <w:rPr>
          <w:rFonts w:ascii="Garamond" w:hAnsi="Garamond"/>
          <w:sz w:val="28"/>
          <w:szCs w:val="28"/>
        </w:rPr>
        <w:t>,</w:t>
      </w:r>
      <w:r>
        <w:rPr>
          <w:rFonts w:ascii="Garamond" w:hAnsi="Garamond"/>
          <w:sz w:val="28"/>
          <w:szCs w:val="28"/>
        </w:rPr>
        <w:t xml:space="preserve"> I became more aware that </w:t>
      </w:r>
      <w:r w:rsidRPr="00570882">
        <w:rPr>
          <w:rFonts w:ascii="Garamond" w:hAnsi="Garamond"/>
          <w:sz w:val="28"/>
          <w:szCs w:val="28"/>
        </w:rPr>
        <w:t xml:space="preserve"> </w:t>
      </w:r>
      <w:r>
        <w:rPr>
          <w:rFonts w:ascii="Garamond" w:hAnsi="Garamond"/>
          <w:sz w:val="28"/>
          <w:szCs w:val="28"/>
        </w:rPr>
        <w:t xml:space="preserve">in Indigenous epistemology and ontology, the </w:t>
      </w:r>
      <w:r w:rsidRPr="00570882">
        <w:rPr>
          <w:rFonts w:ascii="Garamond" w:hAnsi="Garamond"/>
          <w:sz w:val="28"/>
          <w:szCs w:val="28"/>
        </w:rPr>
        <w:t xml:space="preserve">ancestors are not just "stuck" and inactive in the past; their presence is active and Indigenous people interact with them in the everyday life. I think the most appropriate way to define how I feel after this academic, community and personal experience, is </w:t>
      </w:r>
      <w:r>
        <w:rPr>
          <w:rFonts w:ascii="Garamond" w:hAnsi="Garamond"/>
          <w:sz w:val="28"/>
          <w:szCs w:val="28"/>
        </w:rPr>
        <w:t xml:space="preserve">feeling </w:t>
      </w:r>
      <w:r w:rsidRPr="00570882">
        <w:rPr>
          <w:rFonts w:ascii="Garamond" w:hAnsi="Garamond"/>
          <w:sz w:val="28"/>
          <w:szCs w:val="28"/>
        </w:rPr>
        <w:t xml:space="preserve">grateful. I </w:t>
      </w:r>
      <w:r>
        <w:rPr>
          <w:rFonts w:ascii="Garamond" w:hAnsi="Garamond"/>
          <w:sz w:val="28"/>
          <w:szCs w:val="28"/>
        </w:rPr>
        <w:t>am deeply thankful</w:t>
      </w:r>
      <w:r w:rsidRPr="00570882">
        <w:rPr>
          <w:rFonts w:ascii="Garamond" w:hAnsi="Garamond"/>
          <w:sz w:val="28"/>
          <w:szCs w:val="28"/>
        </w:rPr>
        <w:t xml:space="preserve">  for being exposed to other forms of understanding, experiencing, sensing and living time. It was a journey  through the relativeness of time to the relativity of the sense of time</w:t>
      </w:r>
      <w:r w:rsidR="00EE5255">
        <w:rPr>
          <w:rFonts w:ascii="Garamond" w:hAnsi="Garamond"/>
          <w:sz w:val="28"/>
          <w:szCs w:val="28"/>
        </w:rPr>
        <w:t>.</w:t>
      </w:r>
    </w:p>
    <w:p w14:paraId="5796E282" w14:textId="77777777" w:rsidR="003175E7" w:rsidRPr="00AE4FEB" w:rsidRDefault="003175E7" w:rsidP="003175E7">
      <w:pPr>
        <w:rPr>
          <w:rFonts w:ascii="Garamond" w:hAnsi="Garamond"/>
          <w:b/>
          <w:bCs/>
          <w:sz w:val="28"/>
          <w:szCs w:val="28"/>
        </w:rPr>
      </w:pPr>
      <w:r>
        <w:rPr>
          <w:rFonts w:ascii="Garamond" w:hAnsi="Garamond"/>
          <w:b/>
          <w:bCs/>
          <w:sz w:val="28"/>
          <w:szCs w:val="28"/>
        </w:rPr>
        <w:lastRenderedPageBreak/>
        <w:t>Chapter Five:</w:t>
      </w:r>
      <w:r w:rsidRPr="008837CF">
        <w:rPr>
          <w:rFonts w:ascii="Garamond" w:hAnsi="Garamond"/>
          <w:b/>
          <w:bCs/>
          <w:sz w:val="28"/>
          <w:szCs w:val="28"/>
        </w:rPr>
        <w:t xml:space="preserve"> Indigenous Legacy is American Legacy: Incorporating First Nation Peoples’ Epistemology and Find our Own Sense of Place</w:t>
      </w:r>
      <w:r w:rsidRPr="008D0E43">
        <w:rPr>
          <w:rFonts w:ascii="Garamond" w:hAnsi="Garamond"/>
          <w:sz w:val="28"/>
          <w:szCs w:val="28"/>
        </w:rPr>
        <w:t>.</w:t>
      </w:r>
    </w:p>
    <w:p w14:paraId="527C67B9" w14:textId="77777777" w:rsidR="003175E7" w:rsidRDefault="003175E7" w:rsidP="003175E7">
      <w:pPr>
        <w:ind w:firstLine="720"/>
        <w:rPr>
          <w:rFonts w:ascii="Garamond" w:hAnsi="Garamond"/>
          <w:sz w:val="28"/>
          <w:szCs w:val="28"/>
        </w:rPr>
      </w:pPr>
    </w:p>
    <w:p w14:paraId="09A3FD86" w14:textId="7D87EF6E" w:rsidR="003175E7" w:rsidRDefault="003175E7" w:rsidP="003175E7">
      <w:pPr>
        <w:ind w:firstLine="720"/>
        <w:rPr>
          <w:rFonts w:ascii="Garamond" w:hAnsi="Garamond"/>
          <w:sz w:val="28"/>
          <w:szCs w:val="28"/>
        </w:rPr>
      </w:pPr>
      <w:r>
        <w:rPr>
          <w:rFonts w:ascii="Garamond" w:hAnsi="Garamond"/>
          <w:sz w:val="28"/>
          <w:szCs w:val="28"/>
        </w:rPr>
        <w:t>The following pages  present a few proposals which I see as potentially transformative and effective mechanisms to incorporate Indigenous ways of Knowledge, not only in the dominant historical narratives, but particularly in the way we understand and teach history in the American classrooms across the country. N</w:t>
      </w:r>
      <w:r w:rsidR="00555CF0">
        <w:rPr>
          <w:rFonts w:ascii="Garamond" w:hAnsi="Garamond"/>
          <w:sz w:val="28"/>
          <w:szCs w:val="28"/>
        </w:rPr>
        <w:t>ē</w:t>
      </w:r>
      <w:r>
        <w:rPr>
          <w:rFonts w:ascii="Garamond" w:hAnsi="Garamond"/>
          <w:sz w:val="28"/>
          <w:szCs w:val="28"/>
        </w:rPr>
        <w:t xml:space="preserve">pia Mahuika pointed out that transmission is a spinal matter in oral history and oral tradition, he also mentioned that there are several ways in which oral history is passed through generations; and therefore the transmission of  knowledge (Mahuika, 2019). </w:t>
      </w:r>
    </w:p>
    <w:p w14:paraId="7341C4EF" w14:textId="77777777" w:rsidR="003175E7" w:rsidRDefault="003175E7" w:rsidP="003175E7">
      <w:pPr>
        <w:ind w:firstLine="720"/>
        <w:rPr>
          <w:rFonts w:ascii="Garamond" w:hAnsi="Garamond"/>
          <w:sz w:val="28"/>
          <w:szCs w:val="28"/>
        </w:rPr>
      </w:pPr>
    </w:p>
    <w:p w14:paraId="3D2CFB10" w14:textId="77777777" w:rsidR="003175E7" w:rsidRDefault="003175E7" w:rsidP="003175E7">
      <w:pPr>
        <w:ind w:firstLine="720"/>
        <w:rPr>
          <w:rFonts w:ascii="Garamond" w:hAnsi="Garamond"/>
          <w:b/>
          <w:bCs/>
          <w:sz w:val="28"/>
          <w:szCs w:val="28"/>
        </w:rPr>
      </w:pPr>
      <w:r>
        <w:rPr>
          <w:rFonts w:ascii="Garamond" w:hAnsi="Garamond"/>
          <w:b/>
          <w:bCs/>
          <w:sz w:val="28"/>
          <w:szCs w:val="28"/>
        </w:rPr>
        <w:t xml:space="preserve">The </w:t>
      </w:r>
      <w:r w:rsidRPr="00AC1282">
        <w:rPr>
          <w:rFonts w:ascii="Garamond" w:hAnsi="Garamond"/>
          <w:b/>
          <w:bCs/>
          <w:sz w:val="28"/>
          <w:szCs w:val="28"/>
        </w:rPr>
        <w:t>Embo</w:t>
      </w:r>
      <w:r>
        <w:rPr>
          <w:rFonts w:ascii="Garamond" w:hAnsi="Garamond"/>
          <w:b/>
          <w:bCs/>
          <w:sz w:val="28"/>
          <w:szCs w:val="28"/>
        </w:rPr>
        <w:t xml:space="preserve">diment of </w:t>
      </w:r>
      <w:r w:rsidRPr="00AC1282">
        <w:rPr>
          <w:rFonts w:ascii="Garamond" w:hAnsi="Garamond"/>
          <w:b/>
          <w:bCs/>
          <w:sz w:val="28"/>
          <w:szCs w:val="28"/>
        </w:rPr>
        <w:t>Archaeology</w:t>
      </w:r>
    </w:p>
    <w:p w14:paraId="01A86092" w14:textId="77777777" w:rsidR="003175E7" w:rsidRDefault="003175E7" w:rsidP="003175E7">
      <w:pPr>
        <w:ind w:firstLine="720"/>
        <w:rPr>
          <w:rFonts w:ascii="Garamond" w:hAnsi="Garamond"/>
          <w:b/>
          <w:bCs/>
          <w:sz w:val="28"/>
          <w:szCs w:val="28"/>
        </w:rPr>
      </w:pPr>
    </w:p>
    <w:p w14:paraId="338D66A7" w14:textId="0E782637"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I would like to quote two anthropologists whose ideas inspired this section: Ian Hodde</w:t>
      </w:r>
      <w:r w:rsidR="00BF14AF">
        <w:rPr>
          <w:rFonts w:ascii="Garamond" w:hAnsi="Garamond" w:cs="Times New Roman"/>
          <w:sz w:val="28"/>
          <w:szCs w:val="28"/>
        </w:rPr>
        <w:t>r</w:t>
      </w:r>
      <w:r>
        <w:rPr>
          <w:rFonts w:ascii="Garamond" w:hAnsi="Garamond" w:cs="Times New Roman"/>
          <w:sz w:val="28"/>
          <w:szCs w:val="28"/>
        </w:rPr>
        <w:t xml:space="preserve"> and Scot Hutson </w:t>
      </w:r>
      <w:r w:rsidRPr="00216985">
        <w:rPr>
          <w:rFonts w:ascii="Garamond" w:hAnsi="Garamond"/>
          <w:sz w:val="28"/>
          <w:szCs w:val="28"/>
        </w:rPr>
        <w:t>(</w:t>
      </w:r>
      <w:r w:rsidR="0005652F">
        <w:rPr>
          <w:rFonts w:ascii="Garamond" w:hAnsi="Garamond"/>
          <w:sz w:val="28"/>
          <w:szCs w:val="28"/>
        </w:rPr>
        <w:t xml:space="preserve"> </w:t>
      </w:r>
      <w:r w:rsidRPr="00216985">
        <w:rPr>
          <w:rFonts w:ascii="Garamond" w:hAnsi="Garamond"/>
          <w:sz w:val="28"/>
          <w:szCs w:val="28"/>
        </w:rPr>
        <w:t>Hodder and Hutson,</w:t>
      </w:r>
      <w:r>
        <w:rPr>
          <w:rFonts w:ascii="Garamond" w:hAnsi="Garamond"/>
          <w:sz w:val="28"/>
          <w:szCs w:val="28"/>
        </w:rPr>
        <w:t xml:space="preserve"> 2010</w:t>
      </w:r>
      <w:r w:rsidRPr="00216985">
        <w:rPr>
          <w:rFonts w:ascii="Garamond" w:hAnsi="Garamond"/>
          <w:sz w:val="28"/>
          <w:szCs w:val="28"/>
        </w:rPr>
        <w:t>)</w:t>
      </w:r>
      <w:r>
        <w:rPr>
          <w:rFonts w:ascii="Garamond" w:hAnsi="Garamond" w:cs="Times New Roman"/>
          <w:sz w:val="28"/>
          <w:szCs w:val="28"/>
        </w:rPr>
        <w:t>; they contributed with a new proposal about how to perceive and engage with places, which challenges the analytical process that we, as Westerners perceive the world and trying very hard to fit the world and the universe within our intellectual capacities, whereas we trend to condescend the body’s experience</w:t>
      </w:r>
      <w:r w:rsidRPr="00216985">
        <w:rPr>
          <w:rFonts w:ascii="Garamond" w:hAnsi="Garamond"/>
          <w:sz w:val="28"/>
          <w:szCs w:val="28"/>
        </w:rPr>
        <w:t>(Hodder and Hutson,</w:t>
      </w:r>
      <w:r>
        <w:rPr>
          <w:rFonts w:ascii="Garamond" w:hAnsi="Garamond"/>
          <w:sz w:val="28"/>
          <w:szCs w:val="28"/>
        </w:rPr>
        <w:t xml:space="preserve"> 2010</w:t>
      </w:r>
      <w:r w:rsidRPr="00216985">
        <w:rPr>
          <w:rFonts w:ascii="Garamond" w:hAnsi="Garamond"/>
          <w:sz w:val="28"/>
          <w:szCs w:val="28"/>
        </w:rPr>
        <w:t>)</w:t>
      </w:r>
      <w:r>
        <w:rPr>
          <w:rFonts w:ascii="Garamond" w:hAnsi="Garamond" w:cs="Times New Roman"/>
          <w:sz w:val="28"/>
          <w:szCs w:val="28"/>
        </w:rPr>
        <w:t xml:space="preserve">. Our whole body is the most important codifier of the world that transpires through us . </w:t>
      </w:r>
    </w:p>
    <w:p w14:paraId="52A7F58D" w14:textId="77777777" w:rsidR="003175E7" w:rsidRPr="003F2917" w:rsidRDefault="003175E7" w:rsidP="003175E7">
      <w:pPr>
        <w:spacing w:line="240" w:lineRule="auto"/>
        <w:ind w:firstLine="720"/>
        <w:rPr>
          <w:rFonts w:ascii="Garamond" w:hAnsi="Garamond" w:cs="Times New Roman"/>
          <w:sz w:val="28"/>
          <w:szCs w:val="28"/>
        </w:rPr>
      </w:pPr>
    </w:p>
    <w:p w14:paraId="1084023F" w14:textId="5B35A8E3" w:rsidR="003175E7" w:rsidRPr="00216985" w:rsidRDefault="003175E7" w:rsidP="003175E7">
      <w:pPr>
        <w:ind w:firstLine="720"/>
        <w:rPr>
          <w:rFonts w:ascii="Garamond" w:hAnsi="Garamond"/>
          <w:sz w:val="28"/>
          <w:szCs w:val="28"/>
        </w:rPr>
      </w:pPr>
      <w:r w:rsidRPr="00216985">
        <w:rPr>
          <w:rFonts w:ascii="Garamond" w:hAnsi="Garamond"/>
          <w:sz w:val="28"/>
          <w:szCs w:val="28"/>
        </w:rPr>
        <w:t xml:space="preserve">Ian Hodder and Scott Hutson </w:t>
      </w:r>
      <w:r>
        <w:rPr>
          <w:rFonts w:ascii="Garamond" w:hAnsi="Garamond"/>
          <w:sz w:val="28"/>
          <w:szCs w:val="28"/>
        </w:rPr>
        <w:t xml:space="preserve">argued that </w:t>
      </w:r>
      <w:r w:rsidRPr="00216985">
        <w:rPr>
          <w:rFonts w:ascii="Garamond" w:hAnsi="Garamond"/>
          <w:sz w:val="28"/>
          <w:szCs w:val="28"/>
        </w:rPr>
        <w:t xml:space="preserve">phenomenology took over </w:t>
      </w:r>
      <w:r>
        <w:rPr>
          <w:rFonts w:ascii="Garamond" w:hAnsi="Garamond"/>
          <w:sz w:val="28"/>
          <w:szCs w:val="28"/>
        </w:rPr>
        <w:t xml:space="preserve">in Western </w:t>
      </w:r>
      <w:r w:rsidRPr="00216985">
        <w:rPr>
          <w:rFonts w:ascii="Garamond" w:hAnsi="Garamond"/>
          <w:sz w:val="28"/>
          <w:szCs w:val="28"/>
        </w:rPr>
        <w:t xml:space="preserve">archaeology and </w:t>
      </w:r>
      <w:r>
        <w:rPr>
          <w:rFonts w:ascii="Garamond" w:hAnsi="Garamond"/>
          <w:sz w:val="28"/>
          <w:szCs w:val="28"/>
        </w:rPr>
        <w:t>in the way we perceive and connect to</w:t>
      </w:r>
      <w:r w:rsidRPr="00216985">
        <w:rPr>
          <w:rFonts w:ascii="Garamond" w:hAnsi="Garamond"/>
          <w:sz w:val="28"/>
          <w:szCs w:val="28"/>
        </w:rPr>
        <w:t xml:space="preserve"> place</w:t>
      </w:r>
      <w:r>
        <w:rPr>
          <w:rFonts w:ascii="Garamond" w:hAnsi="Garamond"/>
          <w:sz w:val="28"/>
          <w:szCs w:val="28"/>
        </w:rPr>
        <w:t>s</w:t>
      </w:r>
      <w:r w:rsidRPr="00216985">
        <w:rPr>
          <w:rFonts w:ascii="Garamond" w:hAnsi="Garamond"/>
          <w:sz w:val="28"/>
          <w:szCs w:val="28"/>
        </w:rPr>
        <w:t xml:space="preserve"> too(Hodder and Hutson,</w:t>
      </w:r>
      <w:r>
        <w:rPr>
          <w:rFonts w:ascii="Garamond" w:hAnsi="Garamond"/>
          <w:sz w:val="28"/>
          <w:szCs w:val="28"/>
        </w:rPr>
        <w:t xml:space="preserve"> 2010</w:t>
      </w:r>
      <w:r w:rsidRPr="00216985">
        <w:rPr>
          <w:rFonts w:ascii="Garamond" w:hAnsi="Garamond"/>
          <w:sz w:val="28"/>
          <w:szCs w:val="28"/>
        </w:rPr>
        <w:t>). Modern archaeology and the hermeneutics of sense of place are focused on the object, obliterating completely the subject, the body that perceives the place. Western ontology tends to detach from the body and the mind gets immerse in internal decoding or pensive reflections, instead of perceiving places, and archaeological sites, in relation with the world as a whole</w:t>
      </w:r>
      <w:r>
        <w:rPr>
          <w:rFonts w:ascii="Garamond" w:hAnsi="Garamond"/>
          <w:sz w:val="28"/>
          <w:szCs w:val="28"/>
        </w:rPr>
        <w:t xml:space="preserve"> </w:t>
      </w:r>
      <w:r w:rsidRPr="00216985">
        <w:rPr>
          <w:rFonts w:ascii="Garamond" w:hAnsi="Garamond"/>
          <w:sz w:val="28"/>
          <w:szCs w:val="28"/>
        </w:rPr>
        <w:t>(Hodder and Hutson,</w:t>
      </w:r>
      <w:r>
        <w:rPr>
          <w:rFonts w:ascii="Garamond" w:hAnsi="Garamond"/>
          <w:sz w:val="28"/>
          <w:szCs w:val="28"/>
        </w:rPr>
        <w:t xml:space="preserve"> 2010</w:t>
      </w:r>
      <w:r w:rsidRPr="00216985">
        <w:rPr>
          <w:rFonts w:ascii="Garamond" w:hAnsi="Garamond"/>
          <w:sz w:val="28"/>
          <w:szCs w:val="28"/>
        </w:rPr>
        <w:t>)</w:t>
      </w:r>
      <w:r>
        <w:rPr>
          <w:rFonts w:ascii="Garamond" w:hAnsi="Garamond"/>
          <w:sz w:val="28"/>
          <w:szCs w:val="28"/>
        </w:rPr>
        <w:t xml:space="preserve">. </w:t>
      </w:r>
      <w:r w:rsidRPr="00216985">
        <w:rPr>
          <w:rFonts w:ascii="Garamond" w:hAnsi="Garamond"/>
          <w:sz w:val="28"/>
          <w:szCs w:val="28"/>
        </w:rPr>
        <w:t>Western archaeology relies on phenomenology rather than relationality</w:t>
      </w:r>
      <w:r>
        <w:rPr>
          <w:rFonts w:ascii="Garamond" w:hAnsi="Garamond"/>
          <w:sz w:val="28"/>
          <w:szCs w:val="28"/>
        </w:rPr>
        <w:t>. T</w:t>
      </w:r>
      <w:r w:rsidRPr="00216985">
        <w:rPr>
          <w:rFonts w:ascii="Garamond" w:hAnsi="Garamond"/>
          <w:sz w:val="28"/>
          <w:szCs w:val="28"/>
        </w:rPr>
        <w:t>he</w:t>
      </w:r>
      <w:r>
        <w:rPr>
          <w:rFonts w:ascii="Garamond" w:hAnsi="Garamond"/>
          <w:sz w:val="28"/>
          <w:szCs w:val="28"/>
        </w:rPr>
        <w:t>re are</w:t>
      </w:r>
      <w:r w:rsidRPr="00216985">
        <w:rPr>
          <w:rFonts w:ascii="Garamond" w:hAnsi="Garamond"/>
          <w:sz w:val="28"/>
          <w:szCs w:val="28"/>
        </w:rPr>
        <w:t xml:space="preserve"> relational epistemologies that Bagele</w:t>
      </w:r>
      <w:r w:rsidR="00F60BAD">
        <w:rPr>
          <w:rFonts w:ascii="Garamond" w:hAnsi="Garamond"/>
          <w:sz w:val="28"/>
          <w:szCs w:val="28"/>
        </w:rPr>
        <w:t xml:space="preserve"> </w:t>
      </w:r>
      <w:r w:rsidRPr="00216985">
        <w:rPr>
          <w:rFonts w:ascii="Garamond" w:hAnsi="Garamond"/>
          <w:sz w:val="28"/>
          <w:szCs w:val="28"/>
        </w:rPr>
        <w:t xml:space="preserve">Chilisa referred to constantly as a methodological research paradigm: to be related with everything that exists in the universe, and that is entering in our epistemological universe, as a unity. “To have a relationship and connection with each other, with </w:t>
      </w:r>
      <w:r w:rsidRPr="00216985">
        <w:rPr>
          <w:rFonts w:ascii="Garamond" w:hAnsi="Garamond"/>
          <w:sz w:val="28"/>
          <w:szCs w:val="28"/>
        </w:rPr>
        <w:lastRenderedPageBreak/>
        <w:t>the living, the non-living, the environment and the landscape (Chilisa, 2020, p.105).</w:t>
      </w:r>
    </w:p>
    <w:p w14:paraId="3356E8C7" w14:textId="77777777" w:rsidR="003175E7" w:rsidRPr="003C0AFA" w:rsidRDefault="003175E7" w:rsidP="003175E7">
      <w:pPr>
        <w:ind w:firstLine="720"/>
        <w:rPr>
          <w:rFonts w:ascii="Garamond" w:hAnsi="Garamond"/>
        </w:rPr>
      </w:pPr>
    </w:p>
    <w:p w14:paraId="282CF57C" w14:textId="77777777" w:rsidR="003175E7" w:rsidRPr="00A51FDA" w:rsidRDefault="003175E7" w:rsidP="003175E7">
      <w:pPr>
        <w:ind w:firstLine="720"/>
        <w:rPr>
          <w:rFonts w:ascii="Garamond" w:hAnsi="Garamond"/>
          <w:sz w:val="28"/>
          <w:szCs w:val="28"/>
        </w:rPr>
      </w:pPr>
      <w:r w:rsidRPr="003C0AFA">
        <w:rPr>
          <w:rFonts w:ascii="Garamond" w:hAnsi="Garamond"/>
        </w:rPr>
        <w:t xml:space="preserve"> </w:t>
      </w:r>
      <w:r w:rsidRPr="00A51FDA">
        <w:rPr>
          <w:rFonts w:ascii="Garamond" w:hAnsi="Garamond"/>
          <w:sz w:val="28"/>
          <w:szCs w:val="28"/>
        </w:rPr>
        <w:t>Hodder and Hunt stated</w:t>
      </w:r>
      <w:r>
        <w:rPr>
          <w:rFonts w:ascii="Garamond" w:hAnsi="Garamond"/>
          <w:sz w:val="28"/>
          <w:szCs w:val="28"/>
        </w:rPr>
        <w:t xml:space="preserve"> something very appealing to me: </w:t>
      </w:r>
      <w:r w:rsidRPr="00A51FDA">
        <w:rPr>
          <w:rFonts w:ascii="Garamond" w:hAnsi="Garamond"/>
          <w:sz w:val="28"/>
          <w:szCs w:val="28"/>
        </w:rPr>
        <w:t xml:space="preserve"> dwelling is synonym of being in the world; and being in the world means to  experience it with our body J.C Barret (as cited in</w:t>
      </w:r>
      <w:r w:rsidRPr="004B6FD9">
        <w:rPr>
          <w:rFonts w:ascii="Garamond" w:hAnsi="Garamond"/>
          <w:sz w:val="28"/>
          <w:szCs w:val="28"/>
        </w:rPr>
        <w:t xml:space="preserve"> </w:t>
      </w:r>
      <w:r w:rsidRPr="00A51FDA">
        <w:rPr>
          <w:rFonts w:ascii="Garamond" w:hAnsi="Garamond"/>
          <w:sz w:val="28"/>
          <w:szCs w:val="28"/>
        </w:rPr>
        <w:t>Hodder and Hutson,</w:t>
      </w:r>
      <w:r>
        <w:rPr>
          <w:rFonts w:ascii="Garamond" w:hAnsi="Garamond"/>
          <w:sz w:val="28"/>
          <w:szCs w:val="28"/>
        </w:rPr>
        <w:t xml:space="preserve"> 2010</w:t>
      </w:r>
      <w:r w:rsidRPr="00A51FDA">
        <w:rPr>
          <w:rFonts w:ascii="Garamond" w:hAnsi="Garamond"/>
          <w:sz w:val="28"/>
          <w:szCs w:val="28"/>
        </w:rPr>
        <w:t>)</w:t>
      </w:r>
      <w:r>
        <w:rPr>
          <w:rFonts w:ascii="Garamond" w:hAnsi="Garamond"/>
          <w:sz w:val="28"/>
          <w:szCs w:val="28"/>
        </w:rPr>
        <w:t xml:space="preserve"> </w:t>
      </w:r>
      <w:r w:rsidRPr="00A51FDA">
        <w:rPr>
          <w:rFonts w:ascii="Garamond" w:hAnsi="Garamond"/>
          <w:sz w:val="28"/>
          <w:szCs w:val="28"/>
        </w:rPr>
        <w:t xml:space="preserve"> observed that the world needs to be understood according to the position of the body</w:t>
      </w:r>
      <w:r>
        <w:rPr>
          <w:rFonts w:ascii="Garamond" w:hAnsi="Garamond"/>
          <w:sz w:val="28"/>
          <w:szCs w:val="28"/>
        </w:rPr>
        <w:t xml:space="preserve">, </w:t>
      </w:r>
      <w:r w:rsidRPr="00A51FDA">
        <w:rPr>
          <w:rFonts w:ascii="Garamond" w:hAnsi="Garamond"/>
          <w:sz w:val="28"/>
          <w:szCs w:val="28"/>
        </w:rPr>
        <w:t xml:space="preserve"> just  like archae</w:t>
      </w:r>
      <w:r>
        <w:rPr>
          <w:rFonts w:ascii="Garamond" w:hAnsi="Garamond"/>
          <w:sz w:val="28"/>
          <w:szCs w:val="28"/>
        </w:rPr>
        <w:t>o</w:t>
      </w:r>
      <w:r w:rsidRPr="00A51FDA">
        <w:rPr>
          <w:rFonts w:ascii="Garamond" w:hAnsi="Garamond"/>
          <w:sz w:val="28"/>
          <w:szCs w:val="28"/>
        </w:rPr>
        <w:t xml:space="preserve">-astronomy does. Our ontological reasoning should be determined by the body and its position. </w:t>
      </w:r>
      <w:r>
        <w:rPr>
          <w:rFonts w:ascii="Garamond" w:hAnsi="Garamond"/>
          <w:sz w:val="28"/>
          <w:szCs w:val="28"/>
        </w:rPr>
        <w:t xml:space="preserve">Although, Hodder and Hunt </w:t>
      </w:r>
      <w:r w:rsidRPr="00A51FDA">
        <w:rPr>
          <w:rFonts w:ascii="Garamond" w:hAnsi="Garamond"/>
          <w:sz w:val="28"/>
          <w:szCs w:val="28"/>
        </w:rPr>
        <w:t xml:space="preserve">recognized that the past is very contested, and certainly embodied archaeology would not resolve the complexity of storytelling ownership, </w:t>
      </w:r>
      <w:r>
        <w:rPr>
          <w:rFonts w:ascii="Garamond" w:hAnsi="Garamond"/>
          <w:sz w:val="28"/>
          <w:szCs w:val="28"/>
        </w:rPr>
        <w:t xml:space="preserve">but </w:t>
      </w:r>
      <w:r w:rsidRPr="00A51FDA">
        <w:rPr>
          <w:rFonts w:ascii="Garamond" w:hAnsi="Garamond"/>
          <w:sz w:val="28"/>
          <w:szCs w:val="28"/>
        </w:rPr>
        <w:t xml:space="preserve">this might be a comprehensive first step toward the way we understand and incorporate archaeology, places of wisdom, memory, and the way we make sense of places like Wupatki, Canyon the Chelly, even the Grand Canyon, whether as students, tourists, researchers or local visitors. </w:t>
      </w:r>
    </w:p>
    <w:p w14:paraId="5FD24BB2" w14:textId="77777777" w:rsidR="003175E7" w:rsidRDefault="003175E7" w:rsidP="003175E7">
      <w:pPr>
        <w:spacing w:line="240" w:lineRule="auto"/>
        <w:ind w:firstLine="720"/>
        <w:rPr>
          <w:rFonts w:ascii="Garamond" w:hAnsi="Garamond" w:cs="Times New Roman"/>
          <w:sz w:val="28"/>
          <w:szCs w:val="28"/>
        </w:rPr>
      </w:pPr>
    </w:p>
    <w:p w14:paraId="21AEC79A" w14:textId="77777777" w:rsidR="003175E7" w:rsidRDefault="003175E7" w:rsidP="003175E7">
      <w:pPr>
        <w:spacing w:line="240" w:lineRule="auto"/>
        <w:ind w:firstLine="720"/>
        <w:rPr>
          <w:rFonts w:ascii="Garamond" w:hAnsi="Garamond" w:cs="Times New Roman"/>
          <w:b/>
          <w:bCs/>
          <w:sz w:val="28"/>
          <w:szCs w:val="28"/>
        </w:rPr>
      </w:pPr>
      <w:r w:rsidRPr="0009670E">
        <w:rPr>
          <w:rFonts w:ascii="Garamond" w:hAnsi="Garamond" w:cs="Times New Roman"/>
          <w:b/>
          <w:bCs/>
          <w:sz w:val="28"/>
          <w:szCs w:val="28"/>
        </w:rPr>
        <w:t xml:space="preserve">Cross-cultural Context </w:t>
      </w:r>
    </w:p>
    <w:p w14:paraId="492C33EA" w14:textId="77777777" w:rsidR="003175E7" w:rsidRPr="0009670E" w:rsidRDefault="003175E7" w:rsidP="003175E7">
      <w:pPr>
        <w:spacing w:line="240" w:lineRule="auto"/>
        <w:ind w:firstLine="720"/>
        <w:rPr>
          <w:rFonts w:ascii="Garamond" w:hAnsi="Garamond" w:cs="Times New Roman"/>
          <w:b/>
          <w:bCs/>
          <w:sz w:val="28"/>
          <w:szCs w:val="28"/>
        </w:rPr>
      </w:pPr>
    </w:p>
    <w:p w14:paraId="3FD07119" w14:textId="260F2296"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As I mentioned in chapter three, the axiomatic principle that oral history and oral tradition walk together hand </w:t>
      </w:r>
      <w:r w:rsidR="007A5375">
        <w:rPr>
          <w:rFonts w:ascii="Garamond" w:hAnsi="Garamond" w:cs="Times New Roman"/>
          <w:sz w:val="28"/>
          <w:szCs w:val="28"/>
        </w:rPr>
        <w:t>in</w:t>
      </w:r>
      <w:r>
        <w:rPr>
          <w:rFonts w:ascii="Garamond" w:hAnsi="Garamond" w:cs="Times New Roman"/>
          <w:sz w:val="28"/>
          <w:szCs w:val="28"/>
        </w:rPr>
        <w:t xml:space="preserve"> hand</w:t>
      </w:r>
      <w:r w:rsidRPr="00842301">
        <w:rPr>
          <w:rFonts w:ascii="Garamond" w:hAnsi="Garamond" w:cs="Times New Roman"/>
          <w:sz w:val="28"/>
          <w:szCs w:val="28"/>
        </w:rPr>
        <w:t xml:space="preserve"> </w:t>
      </w:r>
      <w:r>
        <w:rPr>
          <w:rFonts w:ascii="Garamond" w:hAnsi="Garamond" w:cs="Times New Roman"/>
          <w:sz w:val="28"/>
          <w:szCs w:val="28"/>
        </w:rPr>
        <w:t xml:space="preserve">has been imbued  this journey. And previously in chapter two, I described briefly how in  the  collective memory and  in the epistemological sphere of Native American people of the Southwest, the migrations of the ancestors  toward other regions in the American continent is quite tangible; the narrative construction and their identity is significantly linked to Mesoamerica, the Ancient Mexico and further south. </w:t>
      </w:r>
    </w:p>
    <w:p w14:paraId="3A8FA4CC" w14:textId="77777777" w:rsidR="003175E7" w:rsidRDefault="003175E7" w:rsidP="003175E7">
      <w:pPr>
        <w:spacing w:line="240" w:lineRule="auto"/>
        <w:ind w:firstLine="720"/>
        <w:rPr>
          <w:rFonts w:ascii="Garamond" w:hAnsi="Garamond" w:cs="Times New Roman"/>
          <w:sz w:val="28"/>
          <w:szCs w:val="28"/>
        </w:rPr>
      </w:pPr>
    </w:p>
    <w:p w14:paraId="33B20259" w14:textId="1D113554"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Sense of place was the bridge that activated the cross-cultural interaction and co-creation of narrative with my narrators. Cross</w:t>
      </w:r>
      <w:r w:rsidRPr="009827D7">
        <w:rPr>
          <w:rFonts w:ascii="Garamond" w:hAnsi="Garamond" w:cs="Times New Roman"/>
          <w:sz w:val="28"/>
          <w:szCs w:val="28"/>
        </w:rPr>
        <w:t>-c</w:t>
      </w:r>
      <w:r>
        <w:rPr>
          <w:rFonts w:ascii="Garamond" w:hAnsi="Garamond" w:cs="Times New Roman"/>
          <w:sz w:val="28"/>
          <w:szCs w:val="28"/>
        </w:rPr>
        <w:t xml:space="preserve">ultural context is an important element in decolonizing research methodologies, as Bagele Chilisa stated: In cross- cultural context it is of utmost importance to map and address frameworks and categories that are very unique and local to a certain community </w:t>
      </w:r>
      <w:r w:rsidRPr="00236EC1">
        <w:rPr>
          <w:rFonts w:ascii="Garamond" w:hAnsi="Garamond" w:cs="Times New Roman"/>
          <w:sz w:val="28"/>
          <w:szCs w:val="28"/>
        </w:rPr>
        <w:t>(C</w:t>
      </w:r>
      <w:r>
        <w:rPr>
          <w:rFonts w:ascii="Garamond" w:hAnsi="Garamond" w:cs="Times New Roman"/>
          <w:sz w:val="28"/>
          <w:szCs w:val="28"/>
        </w:rPr>
        <w:t xml:space="preserve">hilisa, 2020, pg. 105 ).  Leslie McCartney described this process as a reciprocal process in which inter-cultural encounters occur (Mc Cartney et al, 2021). </w:t>
      </w:r>
    </w:p>
    <w:p w14:paraId="4F10DACF" w14:textId="77777777" w:rsidR="003175E7" w:rsidRDefault="003175E7" w:rsidP="003175E7">
      <w:pPr>
        <w:spacing w:line="240" w:lineRule="auto"/>
        <w:ind w:firstLine="720"/>
        <w:rPr>
          <w:rFonts w:ascii="Garamond" w:hAnsi="Garamond" w:cs="Times New Roman"/>
          <w:sz w:val="28"/>
          <w:szCs w:val="28"/>
        </w:rPr>
      </w:pPr>
    </w:p>
    <w:p w14:paraId="54A7262B" w14:textId="1C2A8B96"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lastRenderedPageBreak/>
        <w:t xml:space="preserve"> It is not uncommon that the colonized do not have access to their history, because the research and the knowledge is only available in the colonizers’ language, mostly in English, as it is the case of the research on Mayan epigraphy. Colonialism persists even in collaborative research. Bagele Chilisa </w:t>
      </w:r>
      <w:r w:rsidR="004B687B">
        <w:rPr>
          <w:rFonts w:ascii="Garamond" w:hAnsi="Garamond" w:cs="Times New Roman"/>
          <w:sz w:val="28"/>
          <w:szCs w:val="28"/>
        </w:rPr>
        <w:t>emphasized</w:t>
      </w:r>
      <w:r>
        <w:rPr>
          <w:rFonts w:ascii="Garamond" w:hAnsi="Garamond" w:cs="Times New Roman"/>
          <w:sz w:val="28"/>
          <w:szCs w:val="28"/>
        </w:rPr>
        <w:t xml:space="preserve"> that researchers from different traditions most have equal influence on the project they are working on, unfortunately in cross-cultural context the “hegemonic” cultures researchers are inclined to assume that Western methodologies are more legitimate or valid than researchers who belong to “peripheric” countries (Chilisa, 2020). Therefore, Western scholars and teachers, not only in the United States but all over the world must change its research paradigms and they must not assume that Western categories prevail as the normative epistemology. </w:t>
      </w:r>
    </w:p>
    <w:p w14:paraId="2B7019D6" w14:textId="77777777"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Below is an example of cross-cultural context given during one of my interviews: </w:t>
      </w:r>
    </w:p>
    <w:p w14:paraId="069BF4E5" w14:textId="77777777" w:rsidR="003175E7" w:rsidRPr="00910A35" w:rsidRDefault="003175E7" w:rsidP="003175E7">
      <w:pPr>
        <w:spacing w:line="240" w:lineRule="auto"/>
        <w:rPr>
          <w:rFonts w:ascii="Garamond" w:hAnsi="Garamond" w:cs="Times New Roman"/>
        </w:rPr>
      </w:pPr>
    </w:p>
    <w:p w14:paraId="280EB9FA" w14:textId="24C2DF80" w:rsidR="003175E7" w:rsidRPr="00376668" w:rsidRDefault="003175E7" w:rsidP="003175E7">
      <w:pPr>
        <w:spacing w:after="0" w:line="240" w:lineRule="auto"/>
        <w:rPr>
          <w:rFonts w:ascii="Garamond" w:eastAsia="Times New Roman" w:hAnsi="Garamond" w:cs="Arial"/>
          <w:color w:val="000000"/>
        </w:rPr>
      </w:pPr>
      <w:r w:rsidRPr="00376668">
        <w:rPr>
          <w:rFonts w:ascii="Garamond" w:eastAsia="Times New Roman" w:hAnsi="Garamond" w:cs="Arial"/>
          <w:b/>
          <w:bCs/>
          <w:color w:val="000000"/>
        </w:rPr>
        <w:t>FRM</w:t>
      </w:r>
      <w:r w:rsidRPr="00376668">
        <w:rPr>
          <w:rFonts w:ascii="Garamond" w:eastAsia="Times New Roman" w:hAnsi="Garamond" w:cs="Arial"/>
          <w:color w:val="000000"/>
        </w:rPr>
        <w:t xml:space="preserve">: “In college down in Mexico, I studied a lot about ancient </w:t>
      </w:r>
      <w:r w:rsidR="00716D9E" w:rsidRPr="00376668">
        <w:rPr>
          <w:rFonts w:ascii="Garamond" w:eastAsia="Times New Roman" w:hAnsi="Garamond" w:cs="Arial"/>
          <w:color w:val="000000"/>
        </w:rPr>
        <w:t>Mexicans,</w:t>
      </w:r>
      <w:r w:rsidRPr="00376668">
        <w:rPr>
          <w:rFonts w:ascii="Garamond" w:eastAsia="Times New Roman" w:hAnsi="Garamond" w:cs="Arial"/>
          <w:color w:val="000000"/>
        </w:rPr>
        <w:t xml:space="preserve"> and I've seen, in archeological sites,  that in Mesoamerica they used to build windows</w:t>
      </w:r>
      <w:r>
        <w:rPr>
          <w:rFonts w:ascii="Garamond" w:eastAsia="Times New Roman" w:hAnsi="Garamond" w:cs="Arial"/>
          <w:color w:val="000000"/>
        </w:rPr>
        <w:t>,</w:t>
      </w:r>
      <w:r w:rsidRPr="00376668">
        <w:rPr>
          <w:rFonts w:ascii="Garamond" w:eastAsia="Times New Roman" w:hAnsi="Garamond" w:cs="Arial"/>
          <w:color w:val="000000"/>
        </w:rPr>
        <w:t xml:space="preserve"> and I'm sure you've seen them</w:t>
      </w:r>
      <w:r>
        <w:rPr>
          <w:rFonts w:ascii="Garamond" w:eastAsia="Times New Roman" w:hAnsi="Garamond" w:cs="Arial"/>
          <w:color w:val="000000"/>
        </w:rPr>
        <w:t xml:space="preserve">, </w:t>
      </w:r>
      <w:r w:rsidRPr="00376668">
        <w:rPr>
          <w:rFonts w:ascii="Garamond" w:eastAsia="Times New Roman" w:hAnsi="Garamond" w:cs="Arial"/>
          <w:color w:val="000000"/>
        </w:rPr>
        <w:t xml:space="preserve">  they have like this T shape. And even for the Mayans, this is the symbol of the wind</w:t>
      </w:r>
      <w:r>
        <w:rPr>
          <w:rFonts w:ascii="Garamond" w:eastAsia="Times New Roman" w:hAnsi="Garamond" w:cs="Arial"/>
          <w:color w:val="000000"/>
        </w:rPr>
        <w:t xml:space="preserve">, </w:t>
      </w:r>
      <w:r w:rsidRPr="00376668">
        <w:rPr>
          <w:rFonts w:ascii="Garamond" w:eastAsia="Times New Roman" w:hAnsi="Garamond" w:cs="Arial"/>
          <w:color w:val="000000"/>
        </w:rPr>
        <w:t xml:space="preserve"> when I saw the ballcourt at Wupatki, of course, I couldn't help to, tracing back or making those connections with the ancient peoples of Mexico and Central America, Mesoamerica. I don't know if you have thoughts about that</w:t>
      </w:r>
      <w:r>
        <w:rPr>
          <w:rFonts w:ascii="Garamond" w:eastAsia="Times New Roman" w:hAnsi="Garamond" w:cs="Arial"/>
          <w:color w:val="000000"/>
        </w:rPr>
        <w:t xml:space="preserve"> since you have experience in the construction business. </w:t>
      </w:r>
    </w:p>
    <w:p w14:paraId="58017BEB" w14:textId="77777777" w:rsidR="003175E7" w:rsidRPr="00376668" w:rsidRDefault="003175E7" w:rsidP="003175E7">
      <w:pPr>
        <w:spacing w:after="0" w:line="240" w:lineRule="auto"/>
        <w:rPr>
          <w:rFonts w:ascii="Garamond" w:eastAsia="Times New Roman" w:hAnsi="Garamond" w:cs="Arial"/>
          <w:color w:val="000000"/>
        </w:rPr>
      </w:pPr>
    </w:p>
    <w:p w14:paraId="4BFBC6E1" w14:textId="77777777" w:rsidR="003175E7" w:rsidRPr="00376668" w:rsidRDefault="003175E7" w:rsidP="003175E7">
      <w:pPr>
        <w:spacing w:after="0" w:line="240" w:lineRule="auto"/>
        <w:rPr>
          <w:rFonts w:ascii="Garamond" w:eastAsia="Times New Roman" w:hAnsi="Garamond" w:cs="Arial"/>
          <w:color w:val="000000"/>
        </w:rPr>
      </w:pPr>
    </w:p>
    <w:p w14:paraId="15097DC8" w14:textId="582B6D82" w:rsidR="003175E7" w:rsidRPr="00376668" w:rsidRDefault="003175E7" w:rsidP="003175E7">
      <w:pPr>
        <w:spacing w:after="0" w:line="240" w:lineRule="auto"/>
        <w:rPr>
          <w:rFonts w:ascii="Garamond" w:eastAsia="Times New Roman" w:hAnsi="Garamond" w:cs="Times New Roman"/>
        </w:rPr>
      </w:pPr>
      <w:r w:rsidRPr="00376668">
        <w:rPr>
          <w:rFonts w:ascii="Garamond" w:eastAsia="Times New Roman" w:hAnsi="Garamond" w:cs="Arial"/>
          <w:b/>
          <w:bCs/>
          <w:color w:val="000000"/>
        </w:rPr>
        <w:t>Erickson Bighorse</w:t>
      </w:r>
      <w:r w:rsidRPr="00376668">
        <w:rPr>
          <w:rFonts w:ascii="Garamond" w:eastAsia="Times New Roman" w:hAnsi="Garamond" w:cs="Arial"/>
          <w:color w:val="000000"/>
        </w:rPr>
        <w:t xml:space="preserve"> : </w:t>
      </w:r>
      <w:r>
        <w:rPr>
          <w:rFonts w:ascii="Garamond" w:eastAsia="Times New Roman" w:hAnsi="Garamond" w:cs="Arial"/>
          <w:color w:val="000000"/>
        </w:rPr>
        <w:t xml:space="preserve">A </w:t>
      </w:r>
      <w:r w:rsidRPr="00376668">
        <w:rPr>
          <w:rFonts w:ascii="Garamond" w:eastAsia="Times New Roman" w:hAnsi="Garamond" w:cs="Arial"/>
          <w:color w:val="000000"/>
        </w:rPr>
        <w:t xml:space="preserve">window can be a very practical thing. Now, you use it to see outside your house, that's what we do when we build a window like this, just to see out. </w:t>
      </w:r>
      <w:r>
        <w:rPr>
          <w:rFonts w:ascii="Garamond" w:eastAsia="Times New Roman" w:hAnsi="Garamond" w:cs="Arial"/>
          <w:color w:val="000000"/>
        </w:rPr>
        <w:t>B</w:t>
      </w:r>
      <w:r w:rsidRPr="00376668">
        <w:rPr>
          <w:rFonts w:ascii="Garamond" w:eastAsia="Times New Roman" w:hAnsi="Garamond" w:cs="Arial"/>
          <w:color w:val="000000"/>
        </w:rPr>
        <w:t xml:space="preserve">ut if </w:t>
      </w:r>
      <w:r>
        <w:rPr>
          <w:rFonts w:ascii="Garamond" w:eastAsia="Times New Roman" w:hAnsi="Garamond" w:cs="Arial"/>
          <w:color w:val="000000"/>
        </w:rPr>
        <w:t xml:space="preserve">, </w:t>
      </w:r>
      <w:r w:rsidRPr="00376668">
        <w:rPr>
          <w:rFonts w:ascii="Garamond" w:eastAsia="Times New Roman" w:hAnsi="Garamond" w:cs="Arial"/>
          <w:color w:val="000000"/>
        </w:rPr>
        <w:t>let's say there were dangerous people around, maybe my windows aren't so big and maybe I'll put a fence over that, like a gate over that window. So</w:t>
      </w:r>
      <w:r w:rsidR="005251CE">
        <w:rPr>
          <w:rFonts w:ascii="Garamond" w:eastAsia="Times New Roman" w:hAnsi="Garamond" w:cs="Arial"/>
          <w:color w:val="000000"/>
        </w:rPr>
        <w:t>,</w:t>
      </w:r>
      <w:r w:rsidRPr="00376668">
        <w:rPr>
          <w:rFonts w:ascii="Garamond" w:eastAsia="Times New Roman" w:hAnsi="Garamond" w:cs="Arial"/>
          <w:color w:val="000000"/>
        </w:rPr>
        <w:t xml:space="preserve"> that modifies the window. So, if I were to build a window like that, there would have to be a purpose behind it. … if you were defending the place</w:t>
      </w:r>
      <w:r>
        <w:rPr>
          <w:rFonts w:ascii="Garamond" w:eastAsia="Times New Roman" w:hAnsi="Garamond" w:cs="Arial"/>
          <w:color w:val="000000"/>
        </w:rPr>
        <w:t xml:space="preserve">, </w:t>
      </w:r>
      <w:r w:rsidRPr="00376668">
        <w:rPr>
          <w:rFonts w:ascii="Garamond" w:eastAsia="Times New Roman" w:hAnsi="Garamond" w:cs="Arial"/>
          <w:color w:val="000000"/>
        </w:rPr>
        <w:t xml:space="preserve">people use what they call a hole or they put a gun through it to shoot. I don't think they had guns. So I would think it would be the range of a bow or something like it can go up and downside to side. … I don't think they would have built a building like that with windows just for the purpose of that. Like you said, I wouldn't think they would build it for religious purposes. I can't remember where, I think it's in Europe or something like that, there's a castle there that has these weird windows and whenever the wind blows from the north, the windows would make a whistle sound throughout the house, a small whistle sound letting everyone know that “Hey, winter's coming” or something like that. And it was like on a certain day. This house, this little castle, it's a small one, but it would whistle whenever the wind would blow from a certain </w:t>
      </w:r>
      <w:r w:rsidR="0016653F" w:rsidRPr="00376668">
        <w:rPr>
          <w:rFonts w:ascii="Garamond" w:eastAsia="Times New Roman" w:hAnsi="Garamond" w:cs="Arial"/>
          <w:color w:val="000000"/>
        </w:rPr>
        <w:t>direction,</w:t>
      </w:r>
      <w:r w:rsidRPr="00376668">
        <w:rPr>
          <w:rFonts w:ascii="Garamond" w:eastAsia="Times New Roman" w:hAnsi="Garamond" w:cs="Arial"/>
          <w:color w:val="000000"/>
        </w:rPr>
        <w:t xml:space="preserve"> and it would let them know when a certain time something was supposed to happen.</w:t>
      </w:r>
      <w:r>
        <w:rPr>
          <w:rFonts w:ascii="Garamond" w:eastAsia="Times New Roman" w:hAnsi="Garamond" w:cs="Arial"/>
          <w:color w:val="000000"/>
        </w:rPr>
        <w:t xml:space="preserve"> M</w:t>
      </w:r>
      <w:r w:rsidRPr="00376668">
        <w:rPr>
          <w:rFonts w:ascii="Garamond" w:eastAsia="Times New Roman" w:hAnsi="Garamond" w:cs="Arial"/>
          <w:color w:val="000000"/>
        </w:rPr>
        <w:t xml:space="preserve">aybe those windows were used like that. I don't know. Uh, maybe a signal or I don't know, it's just something I always thought. When I see a window like that, I'm thinking of something else, it could be used for defense, but why?, why that? You know, they're pretty tough. They live out in </w:t>
      </w:r>
      <w:r w:rsidR="0016653F" w:rsidRPr="00376668">
        <w:rPr>
          <w:rFonts w:ascii="Garamond" w:eastAsia="Times New Roman" w:hAnsi="Garamond" w:cs="Arial"/>
          <w:color w:val="000000"/>
        </w:rPr>
        <w:t>Mesoamerica;</w:t>
      </w:r>
      <w:r w:rsidRPr="00376668">
        <w:rPr>
          <w:rFonts w:ascii="Garamond" w:eastAsia="Times New Roman" w:hAnsi="Garamond" w:cs="Arial"/>
          <w:color w:val="000000"/>
        </w:rPr>
        <w:t xml:space="preserve"> they probably know the terrain. They can do guerrilla warfare. There's no reason to hide in a big building like that. Unless, I don't know, I think I'd have to look more into it, but that's the best thing I can come up with right now.</w:t>
      </w:r>
      <w:r>
        <w:rPr>
          <w:rFonts w:ascii="Garamond" w:eastAsia="Times New Roman" w:hAnsi="Garamond" w:cs="Arial"/>
          <w:color w:val="000000"/>
        </w:rPr>
        <w:t>” (Bighorse, Erickson. Navajo-Diné Nation. Interviewed by Florencia Ruiz Mendoza, 20/12/2023)</w:t>
      </w:r>
    </w:p>
    <w:p w14:paraId="282B258B" w14:textId="77777777" w:rsidR="003175E7" w:rsidRPr="00376668" w:rsidRDefault="003175E7" w:rsidP="003175E7">
      <w:pPr>
        <w:spacing w:line="240" w:lineRule="auto"/>
        <w:rPr>
          <w:rFonts w:ascii="Garamond" w:hAnsi="Garamond" w:cs="Times New Roman"/>
        </w:rPr>
      </w:pPr>
    </w:p>
    <w:p w14:paraId="38E2E775" w14:textId="17C4C100" w:rsidR="00EE5255" w:rsidRDefault="00D20080" w:rsidP="003175E7">
      <w:pPr>
        <w:spacing w:line="240" w:lineRule="auto"/>
        <w:rPr>
          <w:rFonts w:ascii="Garamond" w:hAnsi="Garamond" w:cs="Times New Roman"/>
          <w:sz w:val="28"/>
          <w:szCs w:val="28"/>
        </w:rPr>
      </w:pPr>
      <w:hyperlink r:id="rId49" w:history="1">
        <w:r w:rsidRPr="00D20080">
          <w:rPr>
            <w:rStyle w:val="Hyperlink"/>
            <w:rFonts w:ascii="Garamond" w:hAnsi="Garamond" w:cs="Times New Roman"/>
            <w:sz w:val="28"/>
            <w:szCs w:val="28"/>
          </w:rPr>
          <w:t>Bighorse 31.mp3</w:t>
        </w:r>
      </w:hyperlink>
      <w:r w:rsidRPr="00D20080">
        <w:rPr>
          <w:rFonts w:ascii="Garamond" w:hAnsi="Garamond" w:cs="Times New Roman"/>
          <w:sz w:val="28"/>
          <w:szCs w:val="28"/>
        </w:rPr>
        <w:t xml:space="preserve"> </w:t>
      </w:r>
      <w:r w:rsidR="003175E7">
        <w:rPr>
          <w:rFonts w:ascii="Garamond" w:hAnsi="Garamond" w:cs="Times New Roman"/>
          <w:sz w:val="28"/>
          <w:szCs w:val="28"/>
        </w:rPr>
        <w:t xml:space="preserve">         </w:t>
      </w:r>
    </w:p>
    <w:p w14:paraId="7D7C307E" w14:textId="77777777" w:rsidR="00EE5255" w:rsidRDefault="00EE5255" w:rsidP="003175E7">
      <w:pPr>
        <w:spacing w:line="240" w:lineRule="auto"/>
        <w:rPr>
          <w:rFonts w:ascii="Garamond" w:hAnsi="Garamond" w:cs="Times New Roman"/>
          <w:sz w:val="28"/>
          <w:szCs w:val="28"/>
        </w:rPr>
      </w:pPr>
    </w:p>
    <w:p w14:paraId="1A4C0EB4" w14:textId="73D640AD" w:rsidR="003175E7" w:rsidRPr="00A817A6" w:rsidRDefault="003175E7" w:rsidP="003175E7">
      <w:pPr>
        <w:spacing w:line="240" w:lineRule="auto"/>
        <w:rPr>
          <w:rFonts w:ascii="Garamond" w:hAnsi="Garamond" w:cs="Times New Roman"/>
          <w:b/>
          <w:bCs/>
          <w:sz w:val="28"/>
          <w:szCs w:val="28"/>
        </w:rPr>
      </w:pPr>
      <w:r>
        <w:rPr>
          <w:rFonts w:ascii="Garamond" w:hAnsi="Garamond" w:cs="Times New Roman"/>
          <w:sz w:val="28"/>
          <w:szCs w:val="28"/>
        </w:rPr>
        <w:t xml:space="preserve"> </w:t>
      </w:r>
      <w:r w:rsidRPr="00A817A6">
        <w:rPr>
          <w:rFonts w:ascii="Garamond" w:hAnsi="Garamond" w:cs="Times New Roman"/>
          <w:b/>
          <w:bCs/>
          <w:sz w:val="28"/>
          <w:szCs w:val="28"/>
        </w:rPr>
        <w:t xml:space="preserve">Oral History and the Decolonization of the Teaching of History </w:t>
      </w:r>
    </w:p>
    <w:p w14:paraId="72DCD49F" w14:textId="77777777" w:rsidR="003175E7" w:rsidRDefault="003175E7" w:rsidP="003175E7">
      <w:pPr>
        <w:spacing w:line="240" w:lineRule="auto"/>
        <w:ind w:firstLine="720"/>
        <w:rPr>
          <w:rFonts w:ascii="Garamond" w:hAnsi="Garamond" w:cs="Times New Roman"/>
          <w:sz w:val="28"/>
          <w:szCs w:val="28"/>
        </w:rPr>
      </w:pPr>
    </w:p>
    <w:p w14:paraId="1CD5D1AC" w14:textId="77777777"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We have been discussing throughout this thesis  that the frameworks and purposes of history for Western societies and  Indigenous nations is dissimilar. We have mentioned several times that the Western notion of history, archaeology, and anthropology are focused on the fact, on the hard evidence, on explaining cause-effect in a world where past is something  that is gone forever and very often irretrievable, unless there is an object, a bone, a painting, a Rosetta stone, or cave petroglyphs. We must question the fact that the Western idea of history revolves around the hard evidence, without analyzing the socio-political universe of the people, of the community, or the impact that event had on the community and the individual identity (Baikie, 2022). How many times we have heard youths complaining about how boring History is? “It is only about memorizing dates, names, and events”  How less appealing that could be for the young population around the world? We must not forget that the teaching and learning of history is a political, civic and community practice, relevant for the definition of the individual and the collective identity. </w:t>
      </w:r>
    </w:p>
    <w:p w14:paraId="51D97B57" w14:textId="77777777" w:rsidR="003175E7" w:rsidRDefault="003175E7" w:rsidP="003175E7">
      <w:pPr>
        <w:spacing w:line="240" w:lineRule="auto"/>
        <w:ind w:firstLine="720"/>
        <w:rPr>
          <w:rFonts w:ascii="Garamond" w:hAnsi="Garamond" w:cs="Times New Roman"/>
          <w:sz w:val="28"/>
          <w:szCs w:val="28"/>
        </w:rPr>
      </w:pPr>
    </w:p>
    <w:p w14:paraId="1F5D99DD" w14:textId="77777777"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Gail Baikie proposed to analyze the memories of the narrators, and thus  create a collective biography. When I think of collective biography (and Baikie did too) I do not have in mind politicians, business magnates, Hollywood stars, but the common people, the working class, the grassroots, the people of color, the LGBTQ community, etc. And oral history represents an effective strategy to record and disseminate how an exceptional event impacted the community in all levels: collective and individual, political and social. Oral history allows to start a conversation weather in the classroom, the conference room, the museum or an archaeological site from the personal,  from the intimate experience and connect that personal life with the collective experience of history and memory. </w:t>
      </w:r>
    </w:p>
    <w:p w14:paraId="64E48448" w14:textId="77777777" w:rsidR="003175E7" w:rsidRDefault="003175E7" w:rsidP="003175E7">
      <w:pPr>
        <w:spacing w:line="240" w:lineRule="auto"/>
        <w:ind w:firstLine="720"/>
        <w:rPr>
          <w:rFonts w:ascii="Garamond" w:hAnsi="Garamond" w:cs="Times New Roman"/>
          <w:sz w:val="28"/>
          <w:szCs w:val="28"/>
        </w:rPr>
      </w:pPr>
    </w:p>
    <w:p w14:paraId="2DB3A58F" w14:textId="2579BA1F"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America </w:t>
      </w:r>
      <w:r w:rsidR="00B80092">
        <w:rPr>
          <w:rFonts w:ascii="Garamond" w:hAnsi="Garamond" w:cs="Times New Roman"/>
          <w:sz w:val="28"/>
          <w:szCs w:val="28"/>
        </w:rPr>
        <w:t>must</w:t>
      </w:r>
      <w:r>
        <w:rPr>
          <w:rFonts w:ascii="Garamond" w:hAnsi="Garamond" w:cs="Times New Roman"/>
          <w:sz w:val="28"/>
          <w:szCs w:val="28"/>
        </w:rPr>
        <w:t xml:space="preserve"> fill in the blanks of her dominant historical narratives, the official narrative of this country, she needs to fill in the blanks of the names of the places and nations that the White settlers’ pen erased, weather before and after exterminating the people and the culture. And this big enterprise requires that the main purpose of history and its teaching is revisited, revalorized and </w:t>
      </w:r>
      <w:r>
        <w:rPr>
          <w:rFonts w:ascii="Garamond" w:hAnsi="Garamond" w:cs="Times New Roman"/>
          <w:sz w:val="28"/>
          <w:szCs w:val="28"/>
        </w:rPr>
        <w:lastRenderedPageBreak/>
        <w:t xml:space="preserve">restructured from the root. We not only have to change the  dominant narrative itself but the main purpose of history and our approach to it. </w:t>
      </w:r>
    </w:p>
    <w:p w14:paraId="5FE32BE6" w14:textId="77777777" w:rsidR="003175E7" w:rsidRDefault="003175E7" w:rsidP="003175E7">
      <w:pPr>
        <w:spacing w:line="240" w:lineRule="auto"/>
        <w:ind w:firstLine="720"/>
        <w:rPr>
          <w:rFonts w:ascii="Garamond" w:hAnsi="Garamond" w:cs="Times New Roman"/>
          <w:sz w:val="28"/>
          <w:szCs w:val="28"/>
        </w:rPr>
      </w:pPr>
    </w:p>
    <w:p w14:paraId="2918054D" w14:textId="3502AC39" w:rsidR="003175E7" w:rsidRPr="00655264" w:rsidRDefault="003175E7" w:rsidP="003175E7">
      <w:pPr>
        <w:spacing w:after="0" w:line="240" w:lineRule="auto"/>
        <w:ind w:firstLine="720"/>
        <w:rPr>
          <w:rFonts w:ascii="Times New Roman" w:eastAsia="Times New Roman" w:hAnsi="Times New Roman" w:cs="Times New Roman"/>
        </w:rPr>
      </w:pPr>
      <w:r>
        <w:rPr>
          <w:rFonts w:ascii="EB Garamond" w:eastAsia="Times New Roman" w:hAnsi="EB Garamond" w:cs="Times New Roman"/>
          <w:color w:val="000000"/>
        </w:rPr>
        <w:t>“</w:t>
      </w:r>
      <w:r w:rsidRPr="00655264">
        <w:rPr>
          <w:rFonts w:ascii="EB Garamond" w:eastAsia="Times New Roman" w:hAnsi="EB Garamond" w:cs="Times New Roman"/>
          <w:color w:val="000000"/>
        </w:rPr>
        <w:t xml:space="preserve">I think it is </w:t>
      </w:r>
      <w:r w:rsidR="00D6432B" w:rsidRPr="00655264">
        <w:rPr>
          <w:rFonts w:ascii="EB Garamond" w:eastAsia="Times New Roman" w:hAnsi="EB Garamond" w:cs="Times New Roman"/>
          <w:color w:val="000000"/>
        </w:rPr>
        <w:t>necessary</w:t>
      </w:r>
      <w:r>
        <w:rPr>
          <w:rFonts w:ascii="EB Garamond" w:eastAsia="Times New Roman" w:hAnsi="EB Garamond" w:cs="Times New Roman"/>
          <w:color w:val="000000"/>
        </w:rPr>
        <w:t xml:space="preserve"> </w:t>
      </w:r>
      <w:r w:rsidRPr="00655264">
        <w:rPr>
          <w:rFonts w:ascii="EB Garamond" w:eastAsia="Times New Roman" w:hAnsi="EB Garamond" w:cs="Times New Roman"/>
          <w:color w:val="000000"/>
        </w:rPr>
        <w:t>to elevate again the, how do you say this, the cultural identity of the diverseness of cultures… and I think we're starting to see that here in the Southwest with the renaming of certain landmarks and places. So things like, in the Grand Canyon, Indian Gardens, that was a place of the Havasupai tribe, and just within the past year, it was renamed Havasupai Gardens in recognition that they were the folks that were living there, and the park service kicked them out. </w:t>
      </w:r>
    </w:p>
    <w:p w14:paraId="19902049" w14:textId="77777777" w:rsidR="003175E7" w:rsidRPr="00655264" w:rsidRDefault="003175E7" w:rsidP="003175E7">
      <w:pPr>
        <w:spacing w:after="0" w:line="240" w:lineRule="auto"/>
        <w:ind w:firstLine="720"/>
        <w:rPr>
          <w:rFonts w:ascii="Times New Roman" w:eastAsia="Times New Roman" w:hAnsi="Times New Roman" w:cs="Times New Roman"/>
        </w:rPr>
      </w:pPr>
    </w:p>
    <w:p w14:paraId="493344AB" w14:textId="7D82CA94" w:rsidR="003175E7" w:rsidRPr="00655264" w:rsidRDefault="003175E7" w:rsidP="003175E7">
      <w:pPr>
        <w:spacing w:after="0" w:line="240" w:lineRule="auto"/>
        <w:ind w:firstLine="720"/>
        <w:rPr>
          <w:rFonts w:ascii="Times New Roman" w:eastAsia="Times New Roman" w:hAnsi="Times New Roman" w:cs="Times New Roman"/>
        </w:rPr>
      </w:pPr>
      <w:r w:rsidRPr="00655264">
        <w:rPr>
          <w:rFonts w:ascii="EB Garamond" w:eastAsia="Times New Roman" w:hAnsi="EB Garamond" w:cs="Times New Roman"/>
          <w:color w:val="000000"/>
        </w:rPr>
        <w:t>And so</w:t>
      </w:r>
      <w:r w:rsidR="00BC765C">
        <w:rPr>
          <w:rFonts w:ascii="EB Garamond" w:eastAsia="Times New Roman" w:hAnsi="EB Garamond" w:cs="Times New Roman"/>
          <w:color w:val="000000"/>
        </w:rPr>
        <w:t>,</w:t>
      </w:r>
      <w:r w:rsidRPr="00655264">
        <w:rPr>
          <w:rFonts w:ascii="EB Garamond" w:eastAsia="Times New Roman" w:hAnsi="EB Garamond" w:cs="Times New Roman"/>
          <w:color w:val="000000"/>
        </w:rPr>
        <w:t xml:space="preserve"> I think that's necessary for the dominant culture to really understand what that means to be the dominant culture because it's changing now, it's definitely</w:t>
      </w:r>
      <w:r w:rsidR="00C46159">
        <w:rPr>
          <w:rFonts w:ascii="EB Garamond" w:eastAsia="Times New Roman" w:hAnsi="EB Garamond" w:cs="Times New Roman"/>
          <w:color w:val="000000"/>
        </w:rPr>
        <w:t xml:space="preserve"> </w:t>
      </w:r>
      <w:r w:rsidRPr="00655264">
        <w:rPr>
          <w:rFonts w:ascii="EB Garamond" w:eastAsia="Times New Roman" w:hAnsi="EB Garamond" w:cs="Times New Roman"/>
          <w:color w:val="000000"/>
        </w:rPr>
        <w:t>changing for them, I don't know what the year is, but they're definitely going to be outnumbered within, you know, another generation or two in terms of the overall population of the United States. And so I think that the replacing of Western landmarks with cultural identity from those people indigenous to the landscapes is a good thing. And I think it's, again, it's about reclaiming that narrative and letting people know that, at least with, for native culture, you know, that we're still vibrant people, that we're still practicing our traditions. And even though we've suffered losses and hits over the generations, we're still able to maintain that. And so being able to express that cultural identity by, you know, reestablishment of names or other landmarks</w:t>
      </w:r>
      <w:r>
        <w:rPr>
          <w:rFonts w:ascii="EB Garamond" w:eastAsia="Times New Roman" w:hAnsi="EB Garamond" w:cs="Times New Roman"/>
          <w:color w:val="000000"/>
        </w:rPr>
        <w:t>”. (Balenquah, Lyle. Archaeologist. Hopi Nation. Interviewed by Florencia Ruiz Mendoza, 20/12/2023. Flagstaff, Arizona)</w:t>
      </w:r>
    </w:p>
    <w:p w14:paraId="4EDE3E25" w14:textId="77777777" w:rsidR="003175E7" w:rsidRPr="00655264" w:rsidRDefault="003175E7" w:rsidP="003175E7">
      <w:pPr>
        <w:spacing w:after="0" w:line="240" w:lineRule="auto"/>
        <w:ind w:firstLine="720"/>
        <w:rPr>
          <w:rFonts w:ascii="Times New Roman" w:eastAsia="Times New Roman" w:hAnsi="Times New Roman" w:cs="Times New Roman"/>
        </w:rPr>
      </w:pPr>
    </w:p>
    <w:p w14:paraId="349E49CA" w14:textId="387C23CC" w:rsidR="00202261" w:rsidRDefault="00202261" w:rsidP="00202261">
      <w:pPr>
        <w:spacing w:line="240" w:lineRule="auto"/>
        <w:rPr>
          <w:rFonts w:ascii="Garamond" w:hAnsi="Garamond" w:cs="Times New Roman"/>
          <w:b/>
          <w:bCs/>
          <w:sz w:val="28"/>
          <w:szCs w:val="28"/>
        </w:rPr>
      </w:pPr>
      <w:hyperlink r:id="rId50" w:history="1">
        <w:r w:rsidRPr="00202261">
          <w:rPr>
            <w:rStyle w:val="Hyperlink"/>
            <w:rFonts w:ascii="Garamond" w:hAnsi="Garamond" w:cs="Times New Roman"/>
            <w:b/>
            <w:bCs/>
            <w:sz w:val="28"/>
            <w:szCs w:val="28"/>
          </w:rPr>
          <w:t>Balenquah 32 .mp3</w:t>
        </w:r>
      </w:hyperlink>
    </w:p>
    <w:p w14:paraId="7841CFE2" w14:textId="77777777" w:rsidR="0043782A" w:rsidRDefault="0043782A" w:rsidP="003175E7">
      <w:pPr>
        <w:spacing w:line="240" w:lineRule="auto"/>
        <w:ind w:firstLine="720"/>
        <w:rPr>
          <w:rFonts w:ascii="Garamond" w:hAnsi="Garamond" w:cs="Times New Roman"/>
          <w:b/>
          <w:bCs/>
          <w:sz w:val="28"/>
          <w:szCs w:val="28"/>
        </w:rPr>
      </w:pPr>
    </w:p>
    <w:p w14:paraId="6E289967" w14:textId="2B65B79D" w:rsidR="003175E7" w:rsidRDefault="003175E7" w:rsidP="003175E7">
      <w:pPr>
        <w:spacing w:line="240" w:lineRule="auto"/>
        <w:ind w:firstLine="720"/>
        <w:rPr>
          <w:rFonts w:ascii="Garamond" w:hAnsi="Garamond" w:cs="Times New Roman"/>
          <w:b/>
          <w:bCs/>
          <w:sz w:val="28"/>
          <w:szCs w:val="28"/>
        </w:rPr>
      </w:pPr>
      <w:r w:rsidRPr="007B14A1">
        <w:rPr>
          <w:rFonts w:ascii="Garamond" w:hAnsi="Garamond" w:cs="Times New Roman"/>
          <w:b/>
          <w:bCs/>
          <w:sz w:val="28"/>
          <w:szCs w:val="28"/>
        </w:rPr>
        <w:t xml:space="preserve">Revisiting Meaningful and Symbolic Places in Our Country </w:t>
      </w:r>
    </w:p>
    <w:p w14:paraId="2691FD34" w14:textId="77777777" w:rsidR="003175E7" w:rsidRDefault="003175E7" w:rsidP="003175E7">
      <w:pPr>
        <w:spacing w:line="240" w:lineRule="auto"/>
        <w:rPr>
          <w:rFonts w:ascii="Garamond" w:hAnsi="Garamond" w:cs="Times New Roman"/>
          <w:b/>
          <w:bCs/>
          <w:sz w:val="28"/>
          <w:szCs w:val="28"/>
        </w:rPr>
      </w:pPr>
    </w:p>
    <w:p w14:paraId="49AB863D" w14:textId="6FA1AB7E"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Anthropologist </w:t>
      </w:r>
      <w:r w:rsidRPr="009E1FE0">
        <w:rPr>
          <w:rFonts w:ascii="Garamond" w:hAnsi="Garamond" w:cs="Times New Roman"/>
          <w:sz w:val="28"/>
          <w:szCs w:val="28"/>
        </w:rPr>
        <w:t xml:space="preserve">Stephen Feld observed </w:t>
      </w:r>
      <w:r>
        <w:rPr>
          <w:rFonts w:ascii="Garamond" w:hAnsi="Garamond" w:cs="Times New Roman"/>
          <w:sz w:val="28"/>
          <w:szCs w:val="28"/>
        </w:rPr>
        <w:t xml:space="preserve">that </w:t>
      </w:r>
      <w:r w:rsidRPr="009E1FE0">
        <w:rPr>
          <w:rFonts w:ascii="Garamond" w:hAnsi="Garamond" w:cs="Times New Roman"/>
          <w:sz w:val="28"/>
          <w:szCs w:val="28"/>
        </w:rPr>
        <w:t>the hermeneutics of sense of place</w:t>
      </w:r>
      <w:r>
        <w:rPr>
          <w:rFonts w:ascii="Garamond" w:hAnsi="Garamond" w:cs="Times New Roman"/>
          <w:sz w:val="28"/>
          <w:szCs w:val="28"/>
        </w:rPr>
        <w:t xml:space="preserve"> should rely completely in the embodied experience; furthermore, </w:t>
      </w:r>
      <w:r w:rsidRPr="009E1FE0">
        <w:rPr>
          <w:rFonts w:ascii="Garamond" w:hAnsi="Garamond" w:cs="Times New Roman"/>
          <w:sz w:val="28"/>
          <w:szCs w:val="28"/>
        </w:rPr>
        <w:t>the body experience of the place is a thematic object by itself:</w:t>
      </w:r>
      <w:r>
        <w:rPr>
          <w:rFonts w:ascii="Garamond" w:hAnsi="Garamond" w:cs="Times New Roman"/>
          <w:sz w:val="28"/>
          <w:szCs w:val="28"/>
        </w:rPr>
        <w:t xml:space="preserve"> we receive knowledge through the embodied perception of the world and the cosmos, t</w:t>
      </w:r>
      <w:r w:rsidRPr="009E1FE0">
        <w:rPr>
          <w:rFonts w:ascii="Garamond" w:hAnsi="Garamond" w:cs="Times New Roman"/>
          <w:sz w:val="28"/>
          <w:szCs w:val="28"/>
        </w:rPr>
        <w:t>he body is an active agent in the process of making memories</w:t>
      </w:r>
      <w:r>
        <w:rPr>
          <w:rFonts w:ascii="Garamond" w:hAnsi="Garamond" w:cs="Times New Roman"/>
          <w:sz w:val="28"/>
          <w:szCs w:val="28"/>
        </w:rPr>
        <w:t xml:space="preserve"> (Basso and Feld, 1996)</w:t>
      </w:r>
      <w:r w:rsidRPr="009E1FE0">
        <w:rPr>
          <w:rFonts w:ascii="Garamond" w:hAnsi="Garamond" w:cs="Times New Roman"/>
          <w:sz w:val="28"/>
          <w:szCs w:val="28"/>
        </w:rPr>
        <w:t>. Feld simplified poignant</w:t>
      </w:r>
      <w:r>
        <w:rPr>
          <w:rFonts w:ascii="Garamond" w:hAnsi="Garamond" w:cs="Times New Roman"/>
          <w:sz w:val="28"/>
          <w:szCs w:val="28"/>
        </w:rPr>
        <w:t>ly</w:t>
      </w:r>
      <w:r w:rsidRPr="009E1FE0">
        <w:rPr>
          <w:rFonts w:ascii="Garamond" w:hAnsi="Garamond" w:cs="Times New Roman"/>
          <w:sz w:val="28"/>
          <w:szCs w:val="28"/>
        </w:rPr>
        <w:t xml:space="preserve"> this equation: Senses makes </w:t>
      </w:r>
      <w:r w:rsidR="00827487" w:rsidRPr="009E1FE0">
        <w:rPr>
          <w:rFonts w:ascii="Garamond" w:hAnsi="Garamond" w:cs="Times New Roman"/>
          <w:sz w:val="28"/>
          <w:szCs w:val="28"/>
        </w:rPr>
        <w:t>place,</w:t>
      </w:r>
      <w:r>
        <w:rPr>
          <w:rFonts w:ascii="Garamond" w:hAnsi="Garamond" w:cs="Times New Roman"/>
          <w:sz w:val="28"/>
          <w:szCs w:val="28"/>
        </w:rPr>
        <w:t xml:space="preserve"> an</w:t>
      </w:r>
      <w:r w:rsidRPr="009E1FE0">
        <w:rPr>
          <w:rFonts w:ascii="Garamond" w:hAnsi="Garamond" w:cs="Times New Roman"/>
          <w:sz w:val="28"/>
          <w:szCs w:val="28"/>
        </w:rPr>
        <w:t>d the place makes sense</w:t>
      </w:r>
      <w:r>
        <w:rPr>
          <w:rFonts w:ascii="Garamond" w:hAnsi="Garamond" w:cs="Times New Roman"/>
          <w:sz w:val="28"/>
          <w:szCs w:val="28"/>
        </w:rPr>
        <w:t xml:space="preserve"> (Basso and Feld, 1996). </w:t>
      </w:r>
      <w:r w:rsidRPr="009E1FE0">
        <w:rPr>
          <w:rFonts w:ascii="Garamond" w:hAnsi="Garamond" w:cs="Times New Roman"/>
          <w:sz w:val="28"/>
          <w:szCs w:val="28"/>
        </w:rPr>
        <w:t>Therefore</w:t>
      </w:r>
      <w:r w:rsidR="006F4C97">
        <w:rPr>
          <w:rFonts w:ascii="Garamond" w:hAnsi="Garamond" w:cs="Times New Roman"/>
          <w:sz w:val="28"/>
          <w:szCs w:val="28"/>
        </w:rPr>
        <w:t>,</w:t>
      </w:r>
      <w:r w:rsidRPr="009E1FE0">
        <w:rPr>
          <w:rFonts w:ascii="Garamond" w:hAnsi="Garamond" w:cs="Times New Roman"/>
          <w:sz w:val="28"/>
          <w:szCs w:val="28"/>
        </w:rPr>
        <w:t xml:space="preserve"> places are </w:t>
      </w:r>
      <w:r>
        <w:rPr>
          <w:rFonts w:ascii="Garamond" w:hAnsi="Garamond" w:cs="Times New Roman"/>
          <w:sz w:val="28"/>
          <w:szCs w:val="28"/>
        </w:rPr>
        <w:t>embodied</w:t>
      </w:r>
      <w:r w:rsidRPr="009E1FE0">
        <w:rPr>
          <w:rFonts w:ascii="Garamond" w:hAnsi="Garamond" w:cs="Times New Roman"/>
          <w:sz w:val="28"/>
          <w:szCs w:val="28"/>
        </w:rPr>
        <w:t xml:space="preserve"> before we rationally, make sense of them, before we detach our own body to imme</w:t>
      </w:r>
      <w:r>
        <w:rPr>
          <w:rFonts w:ascii="Garamond" w:hAnsi="Garamond" w:cs="Times New Roman"/>
          <w:sz w:val="28"/>
          <w:szCs w:val="28"/>
        </w:rPr>
        <w:t>rs</w:t>
      </w:r>
      <w:r w:rsidRPr="009E1FE0">
        <w:rPr>
          <w:rFonts w:ascii="Garamond" w:hAnsi="Garamond" w:cs="Times New Roman"/>
          <w:sz w:val="28"/>
          <w:szCs w:val="28"/>
        </w:rPr>
        <w:t>e ourselves in analysis, as the Western archaeology tradition</w:t>
      </w:r>
      <w:r>
        <w:rPr>
          <w:rFonts w:ascii="Garamond" w:hAnsi="Garamond" w:cs="Times New Roman"/>
          <w:sz w:val="28"/>
          <w:szCs w:val="28"/>
        </w:rPr>
        <w:t xml:space="preserve">. Doreen Masay wisely stated that History is spatial and temporal. Memory otherwise </w:t>
      </w:r>
      <w:r w:rsidR="0029147C">
        <w:rPr>
          <w:rFonts w:ascii="Garamond" w:hAnsi="Garamond" w:cs="Times New Roman"/>
          <w:sz w:val="28"/>
          <w:szCs w:val="28"/>
        </w:rPr>
        <w:t>breaks</w:t>
      </w:r>
      <w:r>
        <w:rPr>
          <w:rFonts w:ascii="Garamond" w:hAnsi="Garamond" w:cs="Times New Roman"/>
          <w:sz w:val="28"/>
          <w:szCs w:val="28"/>
        </w:rPr>
        <w:t xml:space="preserve"> those barriers (as referred in Basso and Feld, 1996.)</w:t>
      </w:r>
    </w:p>
    <w:p w14:paraId="54499D89" w14:textId="77777777" w:rsidR="003175E7" w:rsidRDefault="003175E7" w:rsidP="003175E7">
      <w:pPr>
        <w:spacing w:line="240" w:lineRule="auto"/>
        <w:ind w:firstLine="720"/>
        <w:rPr>
          <w:rFonts w:ascii="Garamond" w:hAnsi="Garamond" w:cs="Times New Roman"/>
          <w:sz w:val="28"/>
          <w:szCs w:val="28"/>
        </w:rPr>
      </w:pPr>
    </w:p>
    <w:p w14:paraId="272D86A2" w14:textId="7666A092"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        John Adams introduced me to the notion of </w:t>
      </w:r>
      <w:r w:rsidRPr="00C1197E">
        <w:rPr>
          <w:rFonts w:ascii="Garamond" w:hAnsi="Garamond" w:cs="Times New Roman"/>
          <w:i/>
          <w:iCs/>
          <w:sz w:val="28"/>
          <w:szCs w:val="28"/>
        </w:rPr>
        <w:t>topoaversion</w:t>
      </w:r>
      <w:r>
        <w:rPr>
          <w:rFonts w:ascii="Garamond" w:hAnsi="Garamond" w:cs="Times New Roman"/>
          <w:sz w:val="28"/>
          <w:szCs w:val="28"/>
        </w:rPr>
        <w:t xml:space="preserve"> or </w:t>
      </w:r>
      <w:r w:rsidRPr="00C1197E">
        <w:rPr>
          <w:rFonts w:ascii="Garamond" w:hAnsi="Garamond" w:cs="Times New Roman"/>
          <w:i/>
          <w:iCs/>
          <w:sz w:val="28"/>
          <w:szCs w:val="28"/>
        </w:rPr>
        <w:t>topofobia,</w:t>
      </w:r>
      <w:r>
        <w:rPr>
          <w:rFonts w:ascii="Garamond" w:hAnsi="Garamond" w:cs="Times New Roman"/>
          <w:sz w:val="28"/>
          <w:szCs w:val="28"/>
        </w:rPr>
        <w:t xml:space="preserve"> although he did not mention those terms explicitly in his text that discussed </w:t>
      </w:r>
      <w:r>
        <w:rPr>
          <w:rFonts w:ascii="Garamond" w:hAnsi="Garamond" w:cs="Times New Roman"/>
          <w:sz w:val="28"/>
          <w:szCs w:val="28"/>
        </w:rPr>
        <w:lastRenderedPageBreak/>
        <w:t xml:space="preserve">methodological approaches for the study of sense of place (Adams, 2022). Adams used Yi-Fu Tuan’s milestone term </w:t>
      </w:r>
      <w:r w:rsidRPr="005B6621">
        <w:rPr>
          <w:rFonts w:ascii="Garamond" w:hAnsi="Garamond" w:cs="Times New Roman"/>
          <w:i/>
          <w:iCs/>
          <w:sz w:val="28"/>
          <w:szCs w:val="28"/>
        </w:rPr>
        <w:t>topophilia</w:t>
      </w:r>
      <w:r>
        <w:rPr>
          <w:rFonts w:ascii="Garamond" w:hAnsi="Garamond" w:cs="Times New Roman"/>
          <w:sz w:val="28"/>
          <w:szCs w:val="28"/>
        </w:rPr>
        <w:t xml:space="preserve"> defined in chapter three, to counteract the </w:t>
      </w:r>
      <w:r w:rsidR="00F341CA">
        <w:rPr>
          <w:rFonts w:ascii="Garamond" w:hAnsi="Garamond" w:cs="Times New Roman"/>
          <w:sz w:val="28"/>
          <w:szCs w:val="28"/>
        </w:rPr>
        <w:t xml:space="preserve">topophilic </w:t>
      </w:r>
      <w:r>
        <w:rPr>
          <w:rFonts w:ascii="Garamond" w:hAnsi="Garamond" w:cs="Times New Roman"/>
          <w:sz w:val="28"/>
          <w:szCs w:val="28"/>
        </w:rPr>
        <w:t xml:space="preserve">sense of  place, he described his own experience in Brooklyn; he felt estranged, foreign and heartbroken when saw homeless people, upon interacting with the community. As he said, this is clearly a case of </w:t>
      </w:r>
      <w:r w:rsidRPr="00277CCB">
        <w:rPr>
          <w:rFonts w:ascii="Garamond" w:hAnsi="Garamond" w:cs="Times New Roman"/>
          <w:i/>
          <w:iCs/>
          <w:sz w:val="28"/>
          <w:szCs w:val="28"/>
        </w:rPr>
        <w:t>topoaversion</w:t>
      </w:r>
      <w:r>
        <w:rPr>
          <w:rFonts w:ascii="Garamond" w:hAnsi="Garamond" w:cs="Times New Roman"/>
          <w:i/>
          <w:iCs/>
          <w:sz w:val="28"/>
          <w:szCs w:val="28"/>
        </w:rPr>
        <w:t xml:space="preserve"> or topophobia</w:t>
      </w:r>
      <w:r>
        <w:rPr>
          <w:rFonts w:ascii="Garamond" w:hAnsi="Garamond" w:cs="Times New Roman"/>
          <w:sz w:val="28"/>
          <w:szCs w:val="28"/>
        </w:rPr>
        <w:t>, which could be understood as the perception of sense of place in which we feel completely alienated, when the sense of belonging is inexistent</w:t>
      </w:r>
      <w:r w:rsidRPr="00120712">
        <w:rPr>
          <w:rFonts w:ascii="Garamond" w:hAnsi="Garamond" w:cs="Times New Roman"/>
          <w:sz w:val="28"/>
          <w:szCs w:val="28"/>
        </w:rPr>
        <w:t xml:space="preserve"> </w:t>
      </w:r>
      <w:r>
        <w:rPr>
          <w:rFonts w:ascii="Garamond" w:hAnsi="Garamond" w:cs="Times New Roman"/>
          <w:sz w:val="28"/>
          <w:szCs w:val="28"/>
        </w:rPr>
        <w:t>(Adams, 2022).This aspect of sense of place must not be overseen, for on the contrary, it needs to be explored, especially in historical contexts of trauma.</w:t>
      </w:r>
    </w:p>
    <w:p w14:paraId="1892C3FB" w14:textId="77777777" w:rsidR="003175E7" w:rsidRDefault="003175E7" w:rsidP="003175E7">
      <w:pPr>
        <w:spacing w:line="240" w:lineRule="auto"/>
        <w:ind w:firstLine="720"/>
        <w:rPr>
          <w:rFonts w:ascii="Garamond" w:hAnsi="Garamond" w:cs="Times New Roman"/>
          <w:sz w:val="28"/>
          <w:szCs w:val="28"/>
        </w:rPr>
      </w:pPr>
    </w:p>
    <w:p w14:paraId="51752077" w14:textId="77777777" w:rsidR="003175E7" w:rsidRPr="00376668" w:rsidRDefault="003175E7" w:rsidP="003175E7">
      <w:pPr>
        <w:spacing w:after="0" w:line="240" w:lineRule="auto"/>
        <w:rPr>
          <w:rFonts w:ascii="Garamond" w:eastAsia="Times New Roman" w:hAnsi="Garamond" w:cs="Times New Roman"/>
        </w:rPr>
      </w:pPr>
      <w:r>
        <w:rPr>
          <w:rFonts w:ascii="Garamond" w:eastAsia="Times New Roman" w:hAnsi="Garamond" w:cs="Arial"/>
          <w:color w:val="000000"/>
        </w:rPr>
        <w:t xml:space="preserve">   “B</w:t>
      </w:r>
      <w:r w:rsidRPr="007F47CA">
        <w:rPr>
          <w:rFonts w:ascii="Garamond" w:eastAsia="Times New Roman" w:hAnsi="Garamond" w:cs="Arial"/>
          <w:color w:val="000000"/>
        </w:rPr>
        <w:t>ut some colleges, like up north in Utah and Colorado, there's a big Native, and one college in particular, I can't remember what it was, but there's a big Native statue in front of their school. And every year for Homecoming that it's a Native guy, it's a Native American, and every year for Homecoming that statue gets trashed, and it gets graffitied on, and it can make us a target because I've been to a lot of white schools growing up where they wanted to test their strength or their might, and they'd pick a Native American, because we're the wild, I guess, or something like that, so it was always tough that to get that kind of exposure, but if you get a good kind of exposure then something like Wupatki or Kenyan Bishay could help Native Americans get to assimilate better into this culture, but to be a conquered people, it's always difficult to try and find that, where you belong in that society, and there’s really no place for</w:t>
      </w:r>
      <w:r>
        <w:rPr>
          <w:rFonts w:ascii="Garamond" w:eastAsia="Times New Roman" w:hAnsi="Garamond" w:cs="Times New Roman"/>
        </w:rPr>
        <w:t xml:space="preserve"> </w:t>
      </w:r>
      <w:r w:rsidRPr="007F47CA">
        <w:rPr>
          <w:rFonts w:ascii="Garamond" w:eastAsia="Times New Roman" w:hAnsi="Garamond" w:cs="Arial"/>
          <w:color w:val="000000"/>
        </w:rPr>
        <w:t>Navajos or Native Americans, we're just kind of like “it's the white man's guilt that puts us in a weird spot, so that's what we have to look. </w:t>
      </w:r>
      <w:r>
        <w:rPr>
          <w:rFonts w:ascii="Garamond" w:eastAsia="Times New Roman" w:hAnsi="Garamond" w:cs="Arial"/>
          <w:color w:val="000000"/>
        </w:rPr>
        <w:t>(Bighorse, Erickson. Navajo-Diné Nation. Interviewed by Florencia Ruiz Mendoza, 20/12/2023)</w:t>
      </w:r>
    </w:p>
    <w:p w14:paraId="156B5C7C" w14:textId="77777777" w:rsidR="003175E7" w:rsidRDefault="003175E7" w:rsidP="003175E7">
      <w:pPr>
        <w:spacing w:line="240" w:lineRule="auto"/>
        <w:rPr>
          <w:rFonts w:ascii="Garamond" w:hAnsi="Garamond" w:cs="Times New Roman"/>
        </w:rPr>
      </w:pPr>
    </w:p>
    <w:p w14:paraId="60FC6164" w14:textId="77777777" w:rsidR="0043782A" w:rsidRDefault="0043782A" w:rsidP="003175E7">
      <w:pPr>
        <w:spacing w:line="240" w:lineRule="auto"/>
        <w:ind w:firstLine="720"/>
        <w:rPr>
          <w:rFonts w:ascii="Garamond" w:hAnsi="Garamond" w:cs="Times New Roman"/>
          <w:sz w:val="28"/>
          <w:szCs w:val="28"/>
        </w:rPr>
      </w:pPr>
    </w:p>
    <w:p w14:paraId="48911725" w14:textId="0DD45313" w:rsidR="0043782A" w:rsidRDefault="000628A9" w:rsidP="003175E7">
      <w:pPr>
        <w:spacing w:line="240" w:lineRule="auto"/>
        <w:ind w:firstLine="720"/>
        <w:rPr>
          <w:rFonts w:ascii="Garamond" w:hAnsi="Garamond" w:cs="Times New Roman"/>
          <w:sz w:val="28"/>
          <w:szCs w:val="28"/>
        </w:rPr>
      </w:pPr>
      <w:hyperlink r:id="rId51" w:history="1">
        <w:r w:rsidRPr="000628A9">
          <w:rPr>
            <w:rStyle w:val="Hyperlink"/>
            <w:rFonts w:ascii="Garamond" w:hAnsi="Garamond" w:cs="Times New Roman"/>
            <w:sz w:val="28"/>
            <w:szCs w:val="28"/>
          </w:rPr>
          <w:t>Bighorse 33.mp3</w:t>
        </w:r>
      </w:hyperlink>
    </w:p>
    <w:p w14:paraId="71962950" w14:textId="77777777" w:rsidR="0043782A" w:rsidRDefault="0043782A" w:rsidP="003175E7">
      <w:pPr>
        <w:spacing w:line="240" w:lineRule="auto"/>
        <w:ind w:firstLine="720"/>
        <w:rPr>
          <w:rFonts w:ascii="Garamond" w:hAnsi="Garamond" w:cs="Times New Roman"/>
          <w:sz w:val="28"/>
          <w:szCs w:val="28"/>
        </w:rPr>
      </w:pPr>
    </w:p>
    <w:p w14:paraId="52C7C010" w14:textId="4D312646"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Feld added that the perception of the landscape is a dual experience : natural and human, historic and physical. Our body perceives the sight, the wind, the animals, and our minds filter the information through the patterns of intellect. It is in this way that the teaching of disciplines like history, archaeology or anthropology, should be transmitted  from a  young age. Instead of lecturing the children and youth about facts, names and ideologies, the approach to history   would be more impactful at any site or location if we experience it through the senses first, rather than rationalizing it. The teaching of history should incorporate, especially in young students,  </w:t>
      </w:r>
      <w:r w:rsidRPr="000344AD">
        <w:rPr>
          <w:rFonts w:ascii="Garamond" w:hAnsi="Garamond" w:cs="Times New Roman"/>
          <w:i/>
          <w:iCs/>
          <w:sz w:val="28"/>
          <w:szCs w:val="28"/>
        </w:rPr>
        <w:t xml:space="preserve">relationality </w:t>
      </w:r>
      <w:r>
        <w:rPr>
          <w:rFonts w:ascii="Garamond" w:hAnsi="Garamond" w:cs="Times New Roman"/>
          <w:sz w:val="28"/>
          <w:szCs w:val="28"/>
        </w:rPr>
        <w:t xml:space="preserve">and Indigenous epistemology proposed by Botswanan scholar Bagele Chilisa </w:t>
      </w:r>
      <w:r w:rsidRPr="00EF4B7F">
        <w:rPr>
          <w:rFonts w:ascii="Garamond" w:hAnsi="Garamond" w:cs="Times New Roman"/>
          <w:sz w:val="28"/>
          <w:szCs w:val="28"/>
        </w:rPr>
        <w:t>(</w:t>
      </w:r>
      <w:r>
        <w:rPr>
          <w:rFonts w:ascii="Garamond" w:hAnsi="Garamond" w:cs="Times New Roman"/>
          <w:sz w:val="28"/>
          <w:szCs w:val="28"/>
        </w:rPr>
        <w:t xml:space="preserve">Chilisa, 2020). And this teaching approach would be a lot more effective in situ than in the classroom. Collective memories should prevail rather than impose an official historical narrative loaded with “hard data” that teaches nothing about the intimate and public impact of the historical event as Baikie proposed (Baikie, </w:t>
      </w:r>
      <w:r>
        <w:rPr>
          <w:rFonts w:ascii="Garamond" w:hAnsi="Garamond" w:cs="Times New Roman"/>
          <w:sz w:val="28"/>
          <w:szCs w:val="28"/>
        </w:rPr>
        <w:lastRenderedPageBreak/>
        <w:t xml:space="preserve">2022) I want to reiterate that oral history is a promising matter to begin this conversation. </w:t>
      </w:r>
    </w:p>
    <w:p w14:paraId="541FF66F" w14:textId="77777777" w:rsidR="003175E7" w:rsidRDefault="003175E7" w:rsidP="003175E7">
      <w:pPr>
        <w:spacing w:line="240" w:lineRule="auto"/>
        <w:ind w:firstLine="720"/>
        <w:rPr>
          <w:rFonts w:ascii="Garamond" w:hAnsi="Garamond" w:cs="Times New Roman"/>
          <w:sz w:val="28"/>
          <w:szCs w:val="28"/>
        </w:rPr>
      </w:pPr>
    </w:p>
    <w:p w14:paraId="693DEB3F" w14:textId="77777777" w:rsidR="003175E7" w:rsidRPr="000B0020" w:rsidRDefault="003175E7" w:rsidP="003175E7">
      <w:pPr>
        <w:spacing w:line="240" w:lineRule="auto"/>
        <w:ind w:firstLine="720"/>
        <w:rPr>
          <w:rFonts w:ascii="Garamond" w:hAnsi="Garamond" w:cs="Times New Roman"/>
        </w:rPr>
      </w:pPr>
      <w:r w:rsidRPr="000B0020">
        <w:rPr>
          <w:rFonts w:ascii="Garamond" w:hAnsi="Garamond" w:cs="Times New Roman"/>
        </w:rPr>
        <w:t>FRM:</w:t>
      </w:r>
      <w:r>
        <w:rPr>
          <w:rFonts w:ascii="Garamond" w:hAnsi="Garamond" w:cs="Times New Roman"/>
        </w:rPr>
        <w:t xml:space="preserve"> When</w:t>
      </w:r>
      <w:r w:rsidRPr="000B0020">
        <w:rPr>
          <w:rFonts w:ascii="Garamond" w:hAnsi="Garamond" w:cs="Times New Roman"/>
        </w:rPr>
        <w:t xml:space="preserve"> I think that foreigners</w:t>
      </w:r>
      <w:r>
        <w:rPr>
          <w:rFonts w:ascii="Garamond" w:hAnsi="Garamond" w:cs="Times New Roman"/>
        </w:rPr>
        <w:t>, when</w:t>
      </w:r>
      <w:r w:rsidRPr="000B0020">
        <w:rPr>
          <w:rFonts w:ascii="Garamond" w:hAnsi="Garamond" w:cs="Times New Roman"/>
        </w:rPr>
        <w:t xml:space="preserve"> you mention</w:t>
      </w:r>
      <w:r>
        <w:rPr>
          <w:rFonts w:ascii="Garamond" w:hAnsi="Garamond" w:cs="Times New Roman"/>
        </w:rPr>
        <w:t xml:space="preserve"> the; </w:t>
      </w:r>
      <w:r w:rsidRPr="000B0020">
        <w:rPr>
          <w:rFonts w:ascii="Garamond" w:hAnsi="Garamond" w:cs="Times New Roman"/>
        </w:rPr>
        <w:t xml:space="preserve"> the United States of America, people think of the Statue of Liberty, </w:t>
      </w:r>
      <w:r>
        <w:rPr>
          <w:rFonts w:ascii="Garamond" w:hAnsi="Garamond" w:cs="Times New Roman"/>
        </w:rPr>
        <w:t xml:space="preserve"> but </w:t>
      </w:r>
      <w:r w:rsidRPr="000B0020">
        <w:rPr>
          <w:rFonts w:ascii="Garamond" w:hAnsi="Garamond" w:cs="Times New Roman"/>
        </w:rPr>
        <w:t xml:space="preserve">the statue was not even built here, it came from </w:t>
      </w:r>
      <w:r>
        <w:rPr>
          <w:rFonts w:ascii="Garamond" w:hAnsi="Garamond" w:cs="Times New Roman"/>
        </w:rPr>
        <w:t>overseas.</w:t>
      </w:r>
      <w:r w:rsidRPr="000B0020">
        <w:rPr>
          <w:rFonts w:ascii="Garamond" w:hAnsi="Garamond" w:cs="Times New Roman"/>
        </w:rPr>
        <w:t xml:space="preserve"> What do you think about the fact, let’s say, fifty or a hundred years in the future, that people would see in their minds a Native American site instead? </w:t>
      </w:r>
    </w:p>
    <w:p w14:paraId="0776B172" w14:textId="77777777" w:rsidR="003175E7" w:rsidRPr="000B0020" w:rsidRDefault="003175E7" w:rsidP="003175E7">
      <w:pPr>
        <w:spacing w:line="240" w:lineRule="auto"/>
        <w:ind w:firstLine="720"/>
        <w:rPr>
          <w:rFonts w:ascii="Garamond" w:hAnsi="Garamond" w:cs="Times New Roman"/>
        </w:rPr>
      </w:pPr>
    </w:p>
    <w:p w14:paraId="6F8228EB" w14:textId="77777777" w:rsidR="003175E7" w:rsidRPr="00376668" w:rsidRDefault="003175E7" w:rsidP="003175E7">
      <w:pPr>
        <w:spacing w:after="0" w:line="240" w:lineRule="auto"/>
        <w:rPr>
          <w:rFonts w:ascii="Garamond" w:eastAsia="Times New Roman" w:hAnsi="Garamond" w:cs="Times New Roman"/>
        </w:rPr>
      </w:pPr>
      <w:r w:rsidRPr="000B0020">
        <w:rPr>
          <w:rFonts w:ascii="Garamond" w:hAnsi="Garamond" w:cs="Times New Roman"/>
        </w:rPr>
        <w:t xml:space="preserve">Erickson Bighorse: </w:t>
      </w:r>
      <w:r w:rsidRPr="000B0020">
        <w:rPr>
          <w:rFonts w:ascii="Garamond" w:eastAsia="Times New Roman" w:hAnsi="Garamond" w:cs="Arial"/>
          <w:color w:val="000000"/>
        </w:rPr>
        <w:t xml:space="preserve">I think that'd be pretty incredible. I know when the Statue of Liberty means a lot to a lot of people, when I went to Ellis Island I saw it on Staten Island, I was there and it didn't mean that to me, you know, my people didn't come from overseas like that. And so I went inside, I did the tours and stuff like that, and I saw the names in the books, , of the people that came over. And I thought this could mean a lot to a lot of people who want to be a part of something, like we were talking about earlier, the connectedness to this America. And I thought this is what takes that away. And it takes them connected to their land in Ireland or their motherland in Germany or something like that. So it's like, it didn't mean what it meant to a lot of people to me. So when I saw that Statue of Liberty, I'm like, wow, it's a lot smaller than I thought it would be, really. Because growing up, you see this big old statue, I thought it was huge, but when I got there, I'm like, oh, it's just tiny. I was like, oh, okay. So, when I was there it was neat. It was, to be a part of that was okay for me. But if I were to see a </w:t>
      </w:r>
      <w:r>
        <w:rPr>
          <w:rFonts w:ascii="Garamond" w:eastAsia="Times New Roman" w:hAnsi="Garamond" w:cs="Arial"/>
          <w:color w:val="000000"/>
        </w:rPr>
        <w:t>N</w:t>
      </w:r>
      <w:r w:rsidRPr="000B0020">
        <w:rPr>
          <w:rFonts w:ascii="Garamond" w:eastAsia="Times New Roman" w:hAnsi="Garamond" w:cs="Arial"/>
          <w:color w:val="000000"/>
        </w:rPr>
        <w:t xml:space="preserve">ative statue somewhere, a big one, I don't know how people would take that. You'd have to be here. Like you said, in </w:t>
      </w:r>
      <w:r>
        <w:rPr>
          <w:rFonts w:ascii="Garamond" w:eastAsia="Times New Roman" w:hAnsi="Garamond" w:cs="Arial"/>
          <w:color w:val="000000"/>
        </w:rPr>
        <w:t xml:space="preserve">one hundred </w:t>
      </w:r>
      <w:r w:rsidRPr="000B0020">
        <w:rPr>
          <w:rFonts w:ascii="Garamond" w:eastAsia="Times New Roman" w:hAnsi="Garamond" w:cs="Arial"/>
          <w:color w:val="000000"/>
        </w:rPr>
        <w:t xml:space="preserve"> years, people will forget where they came from, and they'll start seeing themselves as real Native Americans do. And when that happens, the people will not be going to say, well, I came from Ireland. They're going to forget all that. They're not going to teach that to their kids anymore. You're going to say, yeah, well, you're a Native American now. So, and then by that time, Native Americans would have intermixed with so many people that everyone's going to be part Native. So, it's just like, I don't know, like when you get ingredients to make a cake and everything gets put in separately, but then after a while you mix it all up and it just becomes one thing. I think in the future that we're all going to be just one thing and everyone's just going to call themselves and others that. They're not even going to call themselves Irish. They're not going to call themselves English or anything. They’ll call themselves American.</w:t>
      </w:r>
      <w:r>
        <w:rPr>
          <w:rFonts w:ascii="Garamond" w:eastAsia="Times New Roman" w:hAnsi="Garamond" w:cs="Arial"/>
          <w:color w:val="000000"/>
        </w:rPr>
        <w:t xml:space="preserve"> (Bighorse, Erickson. Navajo-Diné Nation. Interviewed by Florencia Ruiz Mendoza, 20/12/2023)</w:t>
      </w:r>
    </w:p>
    <w:p w14:paraId="6F68BCA6" w14:textId="77777777" w:rsidR="003175E7" w:rsidRPr="00376668" w:rsidRDefault="003175E7" w:rsidP="003175E7">
      <w:pPr>
        <w:spacing w:line="240" w:lineRule="auto"/>
        <w:rPr>
          <w:rFonts w:ascii="Garamond" w:hAnsi="Garamond" w:cs="Times New Roman"/>
        </w:rPr>
      </w:pPr>
    </w:p>
    <w:p w14:paraId="201A211F" w14:textId="77777777" w:rsidR="003175E7" w:rsidRPr="000B0020" w:rsidRDefault="003175E7" w:rsidP="003175E7">
      <w:pPr>
        <w:spacing w:after="0" w:line="240" w:lineRule="auto"/>
        <w:ind w:firstLine="720"/>
        <w:rPr>
          <w:rFonts w:ascii="Garamond" w:eastAsia="Times New Roman" w:hAnsi="Garamond" w:cs="Times New Roman"/>
        </w:rPr>
      </w:pPr>
    </w:p>
    <w:p w14:paraId="25755CA2" w14:textId="0DA27EE0" w:rsidR="003175E7" w:rsidRDefault="00C433B6" w:rsidP="003175E7">
      <w:pPr>
        <w:spacing w:line="240" w:lineRule="auto"/>
        <w:ind w:firstLine="720"/>
        <w:rPr>
          <w:rFonts w:ascii="Garamond" w:hAnsi="Garamond" w:cs="Times New Roman"/>
          <w:sz w:val="28"/>
          <w:szCs w:val="28"/>
        </w:rPr>
      </w:pPr>
      <w:hyperlink r:id="rId52" w:history="1">
        <w:r w:rsidRPr="00C433B6">
          <w:rPr>
            <w:rStyle w:val="Hyperlink"/>
            <w:rFonts w:ascii="Garamond" w:hAnsi="Garamond" w:cs="Times New Roman"/>
            <w:sz w:val="28"/>
            <w:szCs w:val="28"/>
          </w:rPr>
          <w:t>Bighorse 34.mp3</w:t>
        </w:r>
      </w:hyperlink>
    </w:p>
    <w:p w14:paraId="226F7970" w14:textId="77777777" w:rsidR="003175E7" w:rsidRDefault="003175E7" w:rsidP="003175E7">
      <w:pPr>
        <w:spacing w:line="240" w:lineRule="auto"/>
        <w:ind w:firstLine="720"/>
        <w:rPr>
          <w:rFonts w:ascii="Garamond" w:hAnsi="Garamond" w:cs="Times New Roman"/>
          <w:sz w:val="28"/>
          <w:szCs w:val="28"/>
        </w:rPr>
      </w:pPr>
    </w:p>
    <w:p w14:paraId="29927536" w14:textId="155AA122" w:rsidR="003175E7" w:rsidRDefault="003175E7" w:rsidP="003175E7">
      <w:pPr>
        <w:spacing w:line="240" w:lineRule="auto"/>
        <w:ind w:firstLine="720"/>
        <w:rPr>
          <w:rFonts w:ascii="Garamond" w:hAnsi="Garamond" w:cs="Times New Roman"/>
          <w:sz w:val="28"/>
          <w:szCs w:val="28"/>
        </w:rPr>
      </w:pPr>
      <w:r>
        <w:rPr>
          <w:rFonts w:ascii="Garamond" w:hAnsi="Garamond" w:cs="Times New Roman"/>
          <w:sz w:val="28"/>
          <w:szCs w:val="28"/>
        </w:rPr>
        <w:t xml:space="preserve">Steven High invited us to reflect on what are those places that dominate the cultural narratives in the United States? Certainly not Wupatki, Mesa Verde, or the millenary shrines in the Grand Canyon. Perhaps Monument Valley in Arizona, but unfortunately, that site of wisdom was corrupted by the film industry in the Twentieth century. As a country, we need to revisit and reassess the sites that represent us as Americans, the places that ground us and unify  us as a whole nation, if there are such places. We must revisit the legacy of the Native American archaeological sites all across our homeland, and integrate them as part of our historical narrative, our collective memory and our American roots, </w:t>
      </w:r>
      <w:r>
        <w:rPr>
          <w:rFonts w:ascii="Garamond" w:hAnsi="Garamond" w:cs="Times New Roman"/>
          <w:sz w:val="28"/>
          <w:szCs w:val="28"/>
        </w:rPr>
        <w:lastRenderedPageBreak/>
        <w:t xml:space="preserve">the symbols that ground all those who consider America their home. Times are changing,  and it is time to embrace our Native American heritage, regardless of where our Ancestors came from, regardless which region of the world we are Native from, the Native American are the founding  parents of this country. Thanksgiving, the most important holiday in this country could not have been conceived without the true the first human settlers  of our homeland. </w:t>
      </w:r>
      <w:r w:rsidR="00B71E91">
        <w:rPr>
          <w:rFonts w:ascii="Garamond" w:hAnsi="Garamond" w:cs="Times New Roman"/>
          <w:sz w:val="28"/>
          <w:szCs w:val="28"/>
        </w:rPr>
        <w:t>Indigenous</w:t>
      </w:r>
      <w:r>
        <w:rPr>
          <w:rFonts w:ascii="Garamond" w:hAnsi="Garamond" w:cs="Times New Roman"/>
          <w:sz w:val="28"/>
          <w:szCs w:val="28"/>
        </w:rPr>
        <w:t xml:space="preserve"> peoples must be part and lead that Thanksgiving dinner. </w:t>
      </w:r>
      <w:r w:rsidR="00B71E91">
        <w:rPr>
          <w:rFonts w:ascii="Garamond" w:hAnsi="Garamond" w:cs="Times New Roman"/>
          <w:sz w:val="28"/>
          <w:szCs w:val="28"/>
        </w:rPr>
        <w:t>Indigenous</w:t>
      </w:r>
      <w:r>
        <w:rPr>
          <w:rFonts w:ascii="Garamond" w:hAnsi="Garamond" w:cs="Times New Roman"/>
          <w:sz w:val="28"/>
          <w:szCs w:val="28"/>
        </w:rPr>
        <w:t xml:space="preserve"> must have the last words in this conversation, and many more. </w:t>
      </w:r>
    </w:p>
    <w:p w14:paraId="72A762F1" w14:textId="77777777" w:rsidR="003175E7" w:rsidRPr="009E1FE0" w:rsidRDefault="003175E7" w:rsidP="003175E7">
      <w:pPr>
        <w:spacing w:line="240" w:lineRule="auto"/>
        <w:rPr>
          <w:rFonts w:ascii="Garamond" w:hAnsi="Garamond" w:cs="Times New Roman"/>
          <w:sz w:val="28"/>
          <w:szCs w:val="28"/>
        </w:rPr>
      </w:pPr>
    </w:p>
    <w:p w14:paraId="1A8BBEF3" w14:textId="77777777" w:rsidR="003175E7" w:rsidRPr="00DD60DE" w:rsidRDefault="003175E7" w:rsidP="003175E7">
      <w:pPr>
        <w:spacing w:after="0" w:line="240" w:lineRule="auto"/>
        <w:ind w:firstLine="720"/>
        <w:rPr>
          <w:rFonts w:ascii="Garamond" w:eastAsia="Times New Roman" w:hAnsi="Garamond" w:cs="Times New Roman"/>
        </w:rPr>
      </w:pPr>
      <w:r>
        <w:rPr>
          <w:rFonts w:ascii="Garamond" w:eastAsia="Times New Roman" w:hAnsi="Garamond" w:cs="Times New Roman"/>
          <w:color w:val="000000"/>
        </w:rPr>
        <w:t>“</w:t>
      </w:r>
      <w:r w:rsidRPr="00DD60DE">
        <w:rPr>
          <w:rFonts w:ascii="Garamond" w:eastAsia="Times New Roman" w:hAnsi="Garamond" w:cs="Times New Roman"/>
          <w:color w:val="000000"/>
        </w:rPr>
        <w:t>I think, is a step in the right direction</w:t>
      </w:r>
      <w:r>
        <w:rPr>
          <w:rFonts w:ascii="Garamond" w:eastAsia="Times New Roman" w:hAnsi="Garamond" w:cs="Times New Roman"/>
          <w:color w:val="000000"/>
        </w:rPr>
        <w:t xml:space="preserve">. </w:t>
      </w:r>
      <w:r w:rsidRPr="00DD60DE">
        <w:rPr>
          <w:rFonts w:ascii="Garamond" w:eastAsia="Times New Roman" w:hAnsi="Garamond" w:cs="Times New Roman"/>
          <w:color w:val="000000"/>
        </w:rPr>
        <w:t xml:space="preserve">I don't really have a good understanding of how the world sees the United States, but I know from within the United States, looking out, we do have a lot of diversity here that is not represented a lot of the times. And so, again, I think that's something that is transitioning within society and culture in general now is that we are seeing that shift from whatever dominant culture was, and it's being redefined and transformed now into something else in part by those minority cultures, not being such a minority anymore and really finding a new voice, I think, within the social justice movements that have occurred since COVID, you know, have really, it's encouraging to me as  I'm </w:t>
      </w:r>
      <w:r>
        <w:rPr>
          <w:rFonts w:ascii="Garamond" w:eastAsia="Times New Roman" w:hAnsi="Garamond" w:cs="Times New Roman"/>
          <w:color w:val="000000"/>
        </w:rPr>
        <w:t>forty-</w:t>
      </w:r>
      <w:r w:rsidRPr="00DD60DE">
        <w:rPr>
          <w:rFonts w:ascii="Garamond" w:eastAsia="Times New Roman" w:hAnsi="Garamond" w:cs="Times New Roman"/>
          <w:color w:val="000000"/>
        </w:rPr>
        <w:t>years old. </w:t>
      </w:r>
    </w:p>
    <w:p w14:paraId="7E292C71" w14:textId="77777777" w:rsidR="003175E7" w:rsidRPr="00DD60DE" w:rsidRDefault="003175E7" w:rsidP="003175E7">
      <w:pPr>
        <w:spacing w:after="0" w:line="240" w:lineRule="auto"/>
        <w:ind w:firstLine="720"/>
        <w:rPr>
          <w:rFonts w:ascii="Garamond" w:eastAsia="Times New Roman" w:hAnsi="Garamond" w:cs="Times New Roman"/>
        </w:rPr>
      </w:pPr>
    </w:p>
    <w:p w14:paraId="0C9AE5C9" w14:textId="77777777" w:rsidR="003175E7" w:rsidRPr="00655264" w:rsidRDefault="003175E7" w:rsidP="003175E7">
      <w:pPr>
        <w:spacing w:after="0" w:line="240" w:lineRule="auto"/>
        <w:ind w:firstLine="720"/>
        <w:rPr>
          <w:rFonts w:ascii="Times New Roman" w:eastAsia="Times New Roman" w:hAnsi="Times New Roman" w:cs="Times New Roman"/>
        </w:rPr>
      </w:pPr>
      <w:r w:rsidRPr="00DD60DE">
        <w:rPr>
          <w:rFonts w:ascii="Garamond" w:eastAsia="Times New Roman" w:hAnsi="Garamond" w:cs="Times New Roman"/>
          <w:color w:val="000000"/>
        </w:rPr>
        <w:t>So there are many younger folks coming up behind me now that I find encouraging in the sense that they have found their voice much sooner than it took me to find my voice. And so they're, they're very vocal about their displeasure. They're very vocal about what they would like to see. And so I think part of that vocal is that social justice movement is reflecting in replacing of landmarks and names.</w:t>
      </w:r>
      <w:r>
        <w:rPr>
          <w:rFonts w:ascii="Garamond" w:eastAsia="Times New Roman" w:hAnsi="Garamond" w:cs="Times New Roman"/>
          <w:color w:val="000000"/>
        </w:rPr>
        <w:t xml:space="preserve">” </w:t>
      </w:r>
      <w:r>
        <w:rPr>
          <w:rFonts w:ascii="EB Garamond" w:eastAsia="Times New Roman" w:hAnsi="EB Garamond" w:cs="Times New Roman"/>
          <w:color w:val="000000"/>
        </w:rPr>
        <w:t>(Balenquah, Lyle. Archaeologist. Hopi Nation. Interviewed by Florencia Ruiz Mendoza, 20/12/2023. Flagstaff, Arizona)</w:t>
      </w:r>
    </w:p>
    <w:p w14:paraId="2D6E17E1" w14:textId="77777777" w:rsidR="003175E7" w:rsidRPr="00DD60DE" w:rsidRDefault="003175E7" w:rsidP="003175E7">
      <w:pPr>
        <w:spacing w:line="240" w:lineRule="auto"/>
        <w:ind w:firstLine="720"/>
        <w:rPr>
          <w:rFonts w:ascii="Garamond" w:hAnsi="Garamond" w:cs="Times New Roman"/>
        </w:rPr>
      </w:pPr>
    </w:p>
    <w:p w14:paraId="4074457B" w14:textId="77777777" w:rsidR="007F3155" w:rsidRPr="007F3155" w:rsidRDefault="007F3155" w:rsidP="007F3155">
      <w:pPr>
        <w:spacing w:line="240" w:lineRule="auto"/>
        <w:ind w:firstLine="720"/>
        <w:rPr>
          <w:rFonts w:ascii="Garamond" w:hAnsi="Garamond" w:cs="Times New Roman"/>
          <w:b/>
          <w:bCs/>
          <w:sz w:val="28"/>
          <w:szCs w:val="28"/>
        </w:rPr>
      </w:pPr>
      <w:hyperlink r:id="rId53" w:history="1">
        <w:r w:rsidRPr="007F3155">
          <w:rPr>
            <w:rStyle w:val="Hyperlink"/>
            <w:rFonts w:ascii="Garamond" w:hAnsi="Garamond" w:cs="Times New Roman"/>
            <w:b/>
            <w:bCs/>
            <w:sz w:val="28"/>
            <w:szCs w:val="28"/>
          </w:rPr>
          <w:t>Balenquah 35.mp3</w:t>
        </w:r>
      </w:hyperlink>
    </w:p>
    <w:p w14:paraId="7396CDA1" w14:textId="77777777" w:rsidR="003175E7" w:rsidRPr="00DD60DE" w:rsidRDefault="003175E7" w:rsidP="003175E7">
      <w:pPr>
        <w:spacing w:line="240" w:lineRule="auto"/>
        <w:ind w:firstLine="720"/>
        <w:rPr>
          <w:rFonts w:ascii="Garamond" w:hAnsi="Garamond" w:cs="Times New Roman"/>
        </w:rPr>
      </w:pPr>
    </w:p>
    <w:p w14:paraId="7B5B90D9" w14:textId="77777777" w:rsidR="003175E7" w:rsidRPr="00DD60DE" w:rsidRDefault="003175E7" w:rsidP="003175E7">
      <w:pPr>
        <w:spacing w:line="240" w:lineRule="auto"/>
        <w:ind w:firstLine="720"/>
        <w:rPr>
          <w:rFonts w:ascii="Garamond" w:hAnsi="Garamond" w:cs="Times New Roman"/>
          <w:b/>
          <w:bCs/>
        </w:rPr>
      </w:pPr>
    </w:p>
    <w:p w14:paraId="02D0BC50" w14:textId="77777777" w:rsidR="003175E7" w:rsidRPr="00DD60DE" w:rsidRDefault="003175E7" w:rsidP="003175E7">
      <w:pPr>
        <w:spacing w:line="240" w:lineRule="auto"/>
        <w:ind w:firstLine="720"/>
        <w:rPr>
          <w:rFonts w:ascii="Garamond" w:hAnsi="Garamond" w:cs="Times New Roman"/>
        </w:rPr>
      </w:pPr>
    </w:p>
    <w:p w14:paraId="1CD4F6B2" w14:textId="77777777" w:rsidR="003175E7" w:rsidRPr="00DD60DE" w:rsidRDefault="003175E7" w:rsidP="003175E7">
      <w:pPr>
        <w:spacing w:line="240" w:lineRule="auto"/>
        <w:ind w:firstLine="720"/>
        <w:rPr>
          <w:rFonts w:ascii="Garamond" w:hAnsi="Garamond" w:cs="Times New Roman"/>
        </w:rPr>
      </w:pPr>
    </w:p>
    <w:p w14:paraId="3108D5E5" w14:textId="77777777" w:rsidR="003175E7" w:rsidRPr="00DD60DE" w:rsidRDefault="003175E7" w:rsidP="003175E7">
      <w:pPr>
        <w:ind w:firstLine="720"/>
        <w:rPr>
          <w:rFonts w:ascii="Garamond" w:hAnsi="Garamond"/>
        </w:rPr>
      </w:pPr>
    </w:p>
    <w:p w14:paraId="0A6A50E6" w14:textId="77777777" w:rsidR="003175E7" w:rsidRPr="00570882" w:rsidRDefault="003175E7" w:rsidP="00D866A9">
      <w:pPr>
        <w:ind w:firstLine="720"/>
        <w:rPr>
          <w:rFonts w:ascii="Garamond" w:hAnsi="Garamond"/>
          <w:sz w:val="28"/>
          <w:szCs w:val="28"/>
        </w:rPr>
      </w:pPr>
    </w:p>
    <w:p w14:paraId="6A86066E" w14:textId="77777777" w:rsidR="00D866A9" w:rsidRDefault="00D866A9" w:rsidP="001E197F"/>
    <w:p w14:paraId="774CFBDC" w14:textId="77777777" w:rsidR="001E197F" w:rsidRPr="00F31385" w:rsidRDefault="001E197F" w:rsidP="00DD5FD2">
      <w:pPr>
        <w:spacing w:line="240" w:lineRule="auto"/>
        <w:ind w:firstLine="720"/>
        <w:rPr>
          <w:rFonts w:ascii="Garamond" w:hAnsi="Garamond" w:cs="Times New Roman"/>
          <w:sz w:val="28"/>
          <w:szCs w:val="28"/>
        </w:rPr>
      </w:pPr>
    </w:p>
    <w:p w14:paraId="3278F4F5" w14:textId="231E8CA9" w:rsidR="006369AE" w:rsidRDefault="006369AE">
      <w:pPr>
        <w:spacing w:line="278" w:lineRule="auto"/>
      </w:pPr>
      <w:r>
        <w:br w:type="page"/>
      </w:r>
    </w:p>
    <w:p w14:paraId="630DE205" w14:textId="77777777" w:rsidR="001300D3" w:rsidRPr="00DB6A40" w:rsidRDefault="001300D3" w:rsidP="001300D3">
      <w:pPr>
        <w:rPr>
          <w:rFonts w:ascii="Garamond" w:hAnsi="Garamond"/>
          <w:b/>
          <w:bCs/>
          <w:sz w:val="28"/>
          <w:szCs w:val="28"/>
        </w:rPr>
      </w:pPr>
      <w:r w:rsidRPr="00DB6A40">
        <w:rPr>
          <w:rFonts w:ascii="Garamond" w:hAnsi="Garamond"/>
          <w:b/>
          <w:bCs/>
          <w:sz w:val="28"/>
          <w:szCs w:val="28"/>
        </w:rPr>
        <w:lastRenderedPageBreak/>
        <w:t xml:space="preserve">Final Thoughts </w:t>
      </w:r>
    </w:p>
    <w:p w14:paraId="26A4BC0D" w14:textId="77777777" w:rsidR="001300D3" w:rsidRPr="001076F3" w:rsidRDefault="001300D3" w:rsidP="001300D3">
      <w:pPr>
        <w:rPr>
          <w:rFonts w:ascii="Garamond" w:hAnsi="Garamond"/>
          <w:sz w:val="28"/>
          <w:szCs w:val="28"/>
        </w:rPr>
      </w:pPr>
    </w:p>
    <w:p w14:paraId="18CEF739" w14:textId="1A5C8978" w:rsidR="001300D3" w:rsidRDefault="001300D3" w:rsidP="001300D3">
      <w:pPr>
        <w:rPr>
          <w:rFonts w:ascii="Garamond" w:hAnsi="Garamond"/>
          <w:sz w:val="28"/>
          <w:szCs w:val="28"/>
        </w:rPr>
      </w:pPr>
      <w:r>
        <w:rPr>
          <w:rFonts w:ascii="Garamond" w:hAnsi="Garamond"/>
          <w:sz w:val="28"/>
          <w:szCs w:val="28"/>
        </w:rPr>
        <w:t xml:space="preserve">Gail Baikie observed that Indigenous peoples walk in two worlds,  that </w:t>
      </w:r>
      <w:r w:rsidR="00CB6C8F">
        <w:rPr>
          <w:rFonts w:ascii="Garamond" w:hAnsi="Garamond"/>
          <w:sz w:val="28"/>
          <w:szCs w:val="28"/>
        </w:rPr>
        <w:t xml:space="preserve">they </w:t>
      </w:r>
      <w:r>
        <w:rPr>
          <w:rFonts w:ascii="Garamond" w:hAnsi="Garamond"/>
          <w:sz w:val="28"/>
          <w:szCs w:val="28"/>
        </w:rPr>
        <w:t>live in two realities (Baikie, 2022). Therefore the decolonization of history should follow that double edge path in the future years. The shift to</w:t>
      </w:r>
      <w:r w:rsidR="009B60DF">
        <w:rPr>
          <w:rFonts w:ascii="Garamond" w:hAnsi="Garamond"/>
          <w:sz w:val="28"/>
          <w:szCs w:val="28"/>
        </w:rPr>
        <w:t>ward a</w:t>
      </w:r>
      <w:r>
        <w:rPr>
          <w:rFonts w:ascii="Garamond" w:hAnsi="Garamond"/>
          <w:sz w:val="28"/>
          <w:szCs w:val="28"/>
        </w:rPr>
        <w:t xml:space="preserve"> complete decolonizing academia will not be a short term or an  easy process; on the contrary, the process will be </w:t>
      </w:r>
      <w:r w:rsidR="009B60DF">
        <w:rPr>
          <w:rFonts w:ascii="Garamond" w:hAnsi="Garamond"/>
          <w:sz w:val="28"/>
          <w:szCs w:val="28"/>
        </w:rPr>
        <w:t xml:space="preserve"> a </w:t>
      </w:r>
      <w:r>
        <w:rPr>
          <w:rFonts w:ascii="Garamond" w:hAnsi="Garamond"/>
          <w:sz w:val="28"/>
          <w:szCs w:val="28"/>
        </w:rPr>
        <w:t xml:space="preserve">winding, long and even treacherous road . For that  reason a dual nature in oral history, memory studies, </w:t>
      </w:r>
      <w:r w:rsidR="00E9341C">
        <w:rPr>
          <w:rFonts w:ascii="Garamond" w:hAnsi="Garamond"/>
          <w:sz w:val="28"/>
          <w:szCs w:val="28"/>
        </w:rPr>
        <w:t xml:space="preserve">and </w:t>
      </w:r>
      <w:r>
        <w:rPr>
          <w:rFonts w:ascii="Garamond" w:hAnsi="Garamond"/>
          <w:sz w:val="28"/>
          <w:szCs w:val="28"/>
        </w:rPr>
        <w:t xml:space="preserve"> public history is necessary as we continue walking through the path of decolonization and indigenization, not only of history, humanities and social disciplines,  but the way we understand and interact with the world, especially when technology </w:t>
      </w:r>
      <w:r w:rsidR="00E9341C">
        <w:rPr>
          <w:rFonts w:ascii="Garamond" w:hAnsi="Garamond"/>
          <w:sz w:val="28"/>
          <w:szCs w:val="28"/>
        </w:rPr>
        <w:t>is changin</w:t>
      </w:r>
      <w:r w:rsidR="00367E2D">
        <w:rPr>
          <w:rFonts w:ascii="Garamond" w:hAnsi="Garamond"/>
          <w:sz w:val="28"/>
          <w:szCs w:val="28"/>
        </w:rPr>
        <w:t>g</w:t>
      </w:r>
      <w:r w:rsidR="00E9341C">
        <w:rPr>
          <w:rFonts w:ascii="Garamond" w:hAnsi="Garamond"/>
          <w:sz w:val="28"/>
          <w:szCs w:val="28"/>
        </w:rPr>
        <w:t xml:space="preserve"> </w:t>
      </w:r>
      <w:r>
        <w:rPr>
          <w:rFonts w:ascii="Garamond" w:hAnsi="Garamond"/>
          <w:sz w:val="28"/>
          <w:szCs w:val="28"/>
        </w:rPr>
        <w:t xml:space="preserve">continuously and </w:t>
      </w:r>
      <w:r w:rsidR="00367E2D">
        <w:rPr>
          <w:rFonts w:ascii="Garamond" w:hAnsi="Garamond"/>
          <w:sz w:val="28"/>
          <w:szCs w:val="28"/>
        </w:rPr>
        <w:t>dramatically</w:t>
      </w:r>
      <w:r>
        <w:rPr>
          <w:rFonts w:ascii="Garamond" w:hAnsi="Garamond"/>
          <w:sz w:val="28"/>
          <w:szCs w:val="28"/>
        </w:rPr>
        <w:t xml:space="preserve"> the way humans relate with each other. </w:t>
      </w:r>
    </w:p>
    <w:p w14:paraId="56EEF789" w14:textId="77777777" w:rsidR="001300D3" w:rsidRDefault="001300D3" w:rsidP="001300D3">
      <w:pPr>
        <w:rPr>
          <w:rFonts w:ascii="Garamond" w:hAnsi="Garamond"/>
          <w:sz w:val="28"/>
          <w:szCs w:val="28"/>
        </w:rPr>
      </w:pPr>
    </w:p>
    <w:p w14:paraId="289B1498" w14:textId="3F2F16B2" w:rsidR="001300D3" w:rsidRDefault="001300D3" w:rsidP="001300D3">
      <w:pPr>
        <w:rPr>
          <w:rFonts w:ascii="Garamond" w:hAnsi="Garamond"/>
          <w:sz w:val="28"/>
          <w:szCs w:val="28"/>
        </w:rPr>
      </w:pPr>
      <w:r w:rsidRPr="001076F3">
        <w:rPr>
          <w:rFonts w:ascii="Garamond" w:hAnsi="Garamond"/>
          <w:sz w:val="28"/>
          <w:szCs w:val="28"/>
        </w:rPr>
        <w:t xml:space="preserve">Francine </w:t>
      </w:r>
      <w:r>
        <w:rPr>
          <w:rFonts w:ascii="Garamond" w:hAnsi="Garamond"/>
          <w:sz w:val="28"/>
          <w:szCs w:val="28"/>
        </w:rPr>
        <w:t>T</w:t>
      </w:r>
      <w:r w:rsidRPr="001076F3">
        <w:rPr>
          <w:rFonts w:ascii="Garamond" w:hAnsi="Garamond"/>
          <w:sz w:val="28"/>
          <w:szCs w:val="28"/>
        </w:rPr>
        <w:t xml:space="preserve">urner and Arcasia </w:t>
      </w:r>
      <w:r w:rsidR="00CD7AE2">
        <w:rPr>
          <w:rFonts w:ascii="Garamond" w:hAnsi="Garamond"/>
          <w:sz w:val="28"/>
          <w:szCs w:val="28"/>
        </w:rPr>
        <w:t xml:space="preserve">D. </w:t>
      </w:r>
      <w:r w:rsidRPr="001076F3">
        <w:rPr>
          <w:rFonts w:ascii="Garamond" w:hAnsi="Garamond"/>
          <w:sz w:val="28"/>
          <w:szCs w:val="28"/>
        </w:rPr>
        <w:t xml:space="preserve">James wisely noted that </w:t>
      </w:r>
      <w:r>
        <w:rPr>
          <w:rFonts w:ascii="Garamond" w:hAnsi="Garamond"/>
          <w:sz w:val="28"/>
          <w:szCs w:val="28"/>
        </w:rPr>
        <w:t>d</w:t>
      </w:r>
      <w:r w:rsidRPr="001076F3">
        <w:rPr>
          <w:rFonts w:ascii="Garamond" w:hAnsi="Garamond"/>
          <w:sz w:val="28"/>
          <w:szCs w:val="28"/>
        </w:rPr>
        <w:t>ecoloni</w:t>
      </w:r>
      <w:r>
        <w:rPr>
          <w:rFonts w:ascii="Garamond" w:hAnsi="Garamond"/>
          <w:sz w:val="28"/>
          <w:szCs w:val="28"/>
        </w:rPr>
        <w:t>z</w:t>
      </w:r>
      <w:r w:rsidRPr="001076F3">
        <w:rPr>
          <w:rFonts w:ascii="Garamond" w:hAnsi="Garamond"/>
          <w:sz w:val="28"/>
          <w:szCs w:val="28"/>
        </w:rPr>
        <w:t xml:space="preserve">ation implies a deep emotional work, it </w:t>
      </w:r>
      <w:r>
        <w:rPr>
          <w:rFonts w:ascii="Garamond" w:hAnsi="Garamond"/>
          <w:sz w:val="28"/>
          <w:szCs w:val="28"/>
        </w:rPr>
        <w:t>that</w:t>
      </w:r>
      <w:r w:rsidRPr="001076F3">
        <w:rPr>
          <w:rFonts w:ascii="Garamond" w:hAnsi="Garamond"/>
          <w:sz w:val="28"/>
          <w:szCs w:val="28"/>
        </w:rPr>
        <w:t xml:space="preserve"> not </w:t>
      </w:r>
      <w:r>
        <w:rPr>
          <w:rFonts w:ascii="Garamond" w:hAnsi="Garamond"/>
          <w:sz w:val="28"/>
          <w:szCs w:val="28"/>
        </w:rPr>
        <w:t>a smooth</w:t>
      </w:r>
      <w:r w:rsidRPr="001076F3">
        <w:rPr>
          <w:rFonts w:ascii="Garamond" w:hAnsi="Garamond"/>
          <w:sz w:val="28"/>
          <w:szCs w:val="28"/>
        </w:rPr>
        <w:t xml:space="preserve"> process</w:t>
      </w:r>
      <w:r>
        <w:rPr>
          <w:rFonts w:ascii="Garamond" w:hAnsi="Garamond"/>
          <w:sz w:val="28"/>
          <w:szCs w:val="28"/>
        </w:rPr>
        <w:t xml:space="preserve"> at all. We must never forget Joy Harjo’s observations about storytelling and memory:  never forget that racial trauma (or any form of estate or social violence) has shaped the narrators´ experiences and beliefs</w:t>
      </w:r>
      <w:r w:rsidR="001A632B">
        <w:rPr>
          <w:rFonts w:ascii="Garamond" w:hAnsi="Garamond"/>
          <w:sz w:val="28"/>
          <w:szCs w:val="28"/>
        </w:rPr>
        <w:t xml:space="preserve"> (Harjo, 2012)</w:t>
      </w:r>
      <w:r>
        <w:rPr>
          <w:rFonts w:ascii="Garamond" w:hAnsi="Garamond"/>
          <w:sz w:val="28"/>
          <w:szCs w:val="28"/>
        </w:rPr>
        <w:t xml:space="preserve">. We must recognize and acknowledge Indigenous and Native American communities’ ordeals and suffering, as a form of restoration. Oral historians can provide that space of reflection and reassertion, and we must foster together with Indigenous oral historians and scholars,  that Indigenous stories and visions shape our education, our thought, our language and our philosophy. </w:t>
      </w:r>
    </w:p>
    <w:p w14:paraId="6071CC2E" w14:textId="77777777" w:rsidR="001300D3" w:rsidRDefault="001300D3" w:rsidP="001300D3">
      <w:pPr>
        <w:rPr>
          <w:rFonts w:ascii="Garamond" w:hAnsi="Garamond"/>
          <w:sz w:val="28"/>
          <w:szCs w:val="28"/>
        </w:rPr>
      </w:pPr>
    </w:p>
    <w:p w14:paraId="08B2ED10" w14:textId="7AF4E547" w:rsidR="001300D3" w:rsidRDefault="001300D3" w:rsidP="001300D3">
      <w:pPr>
        <w:rPr>
          <w:rFonts w:ascii="Garamond" w:hAnsi="Garamond"/>
          <w:sz w:val="28"/>
          <w:szCs w:val="28"/>
        </w:rPr>
      </w:pPr>
      <w:r w:rsidRPr="001076F3">
        <w:rPr>
          <w:rFonts w:ascii="Garamond" w:hAnsi="Garamond"/>
          <w:sz w:val="28"/>
          <w:szCs w:val="28"/>
        </w:rPr>
        <w:t>I learned from feminist oral historians the relevan</w:t>
      </w:r>
      <w:r>
        <w:rPr>
          <w:rFonts w:ascii="Garamond" w:hAnsi="Garamond"/>
          <w:sz w:val="28"/>
          <w:szCs w:val="28"/>
        </w:rPr>
        <w:t xml:space="preserve">t fact that focusing </w:t>
      </w:r>
      <w:r w:rsidRPr="001076F3">
        <w:rPr>
          <w:rFonts w:ascii="Garamond" w:hAnsi="Garamond"/>
          <w:sz w:val="28"/>
          <w:szCs w:val="28"/>
        </w:rPr>
        <w:t xml:space="preserve"> women’s emotions </w:t>
      </w:r>
      <w:r>
        <w:rPr>
          <w:rFonts w:ascii="Garamond" w:hAnsi="Garamond"/>
          <w:sz w:val="28"/>
          <w:szCs w:val="28"/>
        </w:rPr>
        <w:t xml:space="preserve">during interviews </w:t>
      </w:r>
      <w:r w:rsidRPr="001076F3">
        <w:rPr>
          <w:rFonts w:ascii="Garamond" w:hAnsi="Garamond"/>
          <w:sz w:val="28"/>
          <w:szCs w:val="28"/>
        </w:rPr>
        <w:t>has shaped the feminist practice of oral history, authors like</w:t>
      </w:r>
      <w:r>
        <w:rPr>
          <w:rFonts w:ascii="Garamond" w:hAnsi="Garamond"/>
          <w:sz w:val="28"/>
          <w:szCs w:val="28"/>
        </w:rPr>
        <w:t xml:space="preserve"> </w:t>
      </w:r>
      <w:r w:rsidR="00D93841">
        <w:rPr>
          <w:rFonts w:ascii="Garamond" w:hAnsi="Garamond"/>
          <w:sz w:val="28"/>
          <w:szCs w:val="28"/>
        </w:rPr>
        <w:t>A</w:t>
      </w:r>
      <w:r>
        <w:rPr>
          <w:rFonts w:ascii="Garamond" w:hAnsi="Garamond"/>
          <w:sz w:val="28"/>
          <w:szCs w:val="28"/>
        </w:rPr>
        <w:t>nna Sheftel and Stacey Zembrzycki.</w:t>
      </w:r>
      <w:r w:rsidRPr="005F0048">
        <w:rPr>
          <w:rFonts w:ascii="Garamond" w:hAnsi="Garamond"/>
          <w:sz w:val="28"/>
          <w:szCs w:val="28"/>
        </w:rPr>
        <w:t xml:space="preserve"> </w:t>
      </w:r>
      <w:r w:rsidRPr="001076F3">
        <w:rPr>
          <w:rFonts w:ascii="Garamond" w:hAnsi="Garamond"/>
          <w:sz w:val="28"/>
          <w:szCs w:val="28"/>
        </w:rPr>
        <w:t>It is u</w:t>
      </w:r>
      <w:r w:rsidR="00D93841">
        <w:rPr>
          <w:rFonts w:ascii="Garamond" w:hAnsi="Garamond"/>
          <w:sz w:val="28"/>
          <w:szCs w:val="28"/>
        </w:rPr>
        <w:t>t</w:t>
      </w:r>
      <w:r w:rsidRPr="001076F3">
        <w:rPr>
          <w:rFonts w:ascii="Garamond" w:hAnsi="Garamond"/>
          <w:sz w:val="28"/>
          <w:szCs w:val="28"/>
        </w:rPr>
        <w:t xml:space="preserve">most relevant that we focus on the intersectional nature of our scholarship; as a human rights activist </w:t>
      </w:r>
      <w:r w:rsidR="000360E6">
        <w:rPr>
          <w:rFonts w:ascii="Garamond" w:hAnsi="Garamond"/>
          <w:sz w:val="28"/>
          <w:szCs w:val="28"/>
        </w:rPr>
        <w:t xml:space="preserve"> and as an oral historian </w:t>
      </w:r>
      <w:r w:rsidRPr="001076F3">
        <w:rPr>
          <w:rFonts w:ascii="Garamond" w:hAnsi="Garamond"/>
          <w:sz w:val="28"/>
          <w:szCs w:val="28"/>
        </w:rPr>
        <w:t>it is fundamental in my</w:t>
      </w:r>
      <w:r>
        <w:rPr>
          <w:rFonts w:ascii="Garamond" w:hAnsi="Garamond"/>
          <w:sz w:val="28"/>
          <w:szCs w:val="28"/>
        </w:rPr>
        <w:t xml:space="preserve"> </w:t>
      </w:r>
      <w:r w:rsidR="00F07615">
        <w:rPr>
          <w:rFonts w:ascii="Garamond" w:hAnsi="Garamond"/>
          <w:sz w:val="28"/>
          <w:szCs w:val="28"/>
        </w:rPr>
        <w:t xml:space="preserve">practice, </w:t>
      </w:r>
      <w:r>
        <w:rPr>
          <w:rFonts w:ascii="Garamond" w:hAnsi="Garamond"/>
          <w:sz w:val="28"/>
          <w:szCs w:val="28"/>
        </w:rPr>
        <w:t xml:space="preserve"> for my future work, </w:t>
      </w:r>
      <w:r w:rsidRPr="001076F3">
        <w:rPr>
          <w:rFonts w:ascii="Garamond" w:hAnsi="Garamond"/>
          <w:sz w:val="28"/>
          <w:szCs w:val="28"/>
        </w:rPr>
        <w:t xml:space="preserve"> to focus on women’s experience as human rights activist and transformers of the political landscape. </w:t>
      </w:r>
    </w:p>
    <w:p w14:paraId="533D24F3" w14:textId="77777777" w:rsidR="001300D3" w:rsidRDefault="001300D3" w:rsidP="001300D3">
      <w:pPr>
        <w:rPr>
          <w:rFonts w:ascii="Garamond" w:hAnsi="Garamond"/>
          <w:sz w:val="28"/>
          <w:szCs w:val="28"/>
        </w:rPr>
      </w:pPr>
    </w:p>
    <w:p w14:paraId="6BBF6993" w14:textId="77777777" w:rsidR="001300D3" w:rsidRDefault="001300D3" w:rsidP="001300D3">
      <w:pPr>
        <w:rPr>
          <w:rFonts w:ascii="Garamond" w:hAnsi="Garamond"/>
          <w:sz w:val="28"/>
          <w:szCs w:val="28"/>
        </w:rPr>
      </w:pPr>
      <w:r w:rsidRPr="001076F3">
        <w:rPr>
          <w:rFonts w:ascii="Garamond" w:hAnsi="Garamond"/>
          <w:sz w:val="28"/>
          <w:szCs w:val="28"/>
        </w:rPr>
        <w:t>I am writing these final lines feeling hopeful about the future</w:t>
      </w:r>
      <w:r>
        <w:rPr>
          <w:rFonts w:ascii="Garamond" w:hAnsi="Garamond"/>
          <w:sz w:val="28"/>
          <w:szCs w:val="28"/>
        </w:rPr>
        <w:t xml:space="preserve">; </w:t>
      </w:r>
      <w:r w:rsidRPr="001076F3">
        <w:rPr>
          <w:rFonts w:ascii="Garamond" w:hAnsi="Garamond"/>
          <w:sz w:val="28"/>
          <w:szCs w:val="28"/>
        </w:rPr>
        <w:t xml:space="preserve">that a significant shift would change dramatically the way we approach our current academic work, </w:t>
      </w:r>
      <w:r w:rsidRPr="001076F3">
        <w:rPr>
          <w:rFonts w:ascii="Garamond" w:hAnsi="Garamond"/>
          <w:sz w:val="28"/>
          <w:szCs w:val="28"/>
        </w:rPr>
        <w:lastRenderedPageBreak/>
        <w:t xml:space="preserve">and research.  </w:t>
      </w:r>
      <w:r>
        <w:rPr>
          <w:rFonts w:ascii="Garamond" w:hAnsi="Garamond"/>
          <w:sz w:val="28"/>
          <w:szCs w:val="28"/>
        </w:rPr>
        <w:t>And I hope that the voices from Wupatki are only a seed that will continue flourishing, and moreover, leads to a deeper and broader conversation on decolonizing and indigenizing historical narratives in the United States.</w:t>
      </w:r>
    </w:p>
    <w:p w14:paraId="29420A70" w14:textId="77777777" w:rsidR="001300D3" w:rsidRPr="001076F3" w:rsidRDefault="001300D3" w:rsidP="001300D3">
      <w:pPr>
        <w:rPr>
          <w:rFonts w:ascii="Garamond" w:hAnsi="Garamond"/>
          <w:sz w:val="28"/>
          <w:szCs w:val="28"/>
        </w:rPr>
      </w:pPr>
    </w:p>
    <w:p w14:paraId="65974307" w14:textId="77777777" w:rsidR="001300D3" w:rsidRPr="00AD4104" w:rsidRDefault="001300D3" w:rsidP="001300D3"/>
    <w:p w14:paraId="6606E87D" w14:textId="6C5B4C50" w:rsidR="001300D3" w:rsidRDefault="001300D3">
      <w:pPr>
        <w:spacing w:line="278" w:lineRule="auto"/>
      </w:pPr>
      <w:r>
        <w:br w:type="page"/>
      </w:r>
    </w:p>
    <w:p w14:paraId="54260BB5" w14:textId="77777777" w:rsidR="00430581" w:rsidRPr="008E48DB" w:rsidRDefault="00430581" w:rsidP="00430581">
      <w:pPr>
        <w:rPr>
          <w:rFonts w:ascii="Garamond" w:hAnsi="Garamond"/>
          <w:b/>
          <w:bCs/>
          <w:sz w:val="28"/>
          <w:szCs w:val="28"/>
        </w:rPr>
      </w:pPr>
      <w:r w:rsidRPr="008E48DB">
        <w:rPr>
          <w:rFonts w:ascii="Garamond" w:hAnsi="Garamond"/>
          <w:b/>
          <w:bCs/>
          <w:sz w:val="28"/>
          <w:szCs w:val="28"/>
        </w:rPr>
        <w:lastRenderedPageBreak/>
        <w:t>Acknowledgements</w:t>
      </w:r>
    </w:p>
    <w:p w14:paraId="529BF6CB" w14:textId="77777777" w:rsidR="00430581" w:rsidRPr="008E48DB" w:rsidRDefault="00430581" w:rsidP="00430581">
      <w:pPr>
        <w:rPr>
          <w:rFonts w:ascii="Garamond" w:hAnsi="Garamond"/>
          <w:sz w:val="28"/>
          <w:szCs w:val="28"/>
        </w:rPr>
      </w:pPr>
    </w:p>
    <w:p w14:paraId="4457B3FF"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I want to express again, my deepest gratitude to my narrators, who made an exception and agreed to talk to me (and being recorded) when they learned I intended to write my thesis about Wupatki. This work would not exist without them. Tlazocamati: </w:t>
      </w:r>
    </w:p>
    <w:p w14:paraId="73A106D7" w14:textId="77777777" w:rsidR="00430581" w:rsidRPr="008E48DB" w:rsidRDefault="00430581" w:rsidP="00430581">
      <w:pPr>
        <w:rPr>
          <w:rFonts w:ascii="Garamond" w:hAnsi="Garamond"/>
          <w:sz w:val="28"/>
          <w:szCs w:val="28"/>
        </w:rPr>
      </w:pPr>
    </w:p>
    <w:p w14:paraId="039051B5"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Lyle Balenquah,  Erickson Bighorse, Walter Kaya,  Loren Kootswatewa, Glen Manygoats, Shirley  and Nelson Ranger,  Dayana Sagoni, Reuben Saufkie, Clarence Teamster, Mike Wanwinkle, and Mr. Adson, a park ranger from Walnut Canyon. </w:t>
      </w:r>
    </w:p>
    <w:p w14:paraId="529B39EF" w14:textId="77777777" w:rsidR="00430581" w:rsidRPr="008E48DB" w:rsidRDefault="00430581" w:rsidP="00430581">
      <w:pPr>
        <w:rPr>
          <w:rFonts w:ascii="Garamond" w:hAnsi="Garamond"/>
          <w:sz w:val="28"/>
          <w:szCs w:val="28"/>
        </w:rPr>
      </w:pPr>
    </w:p>
    <w:p w14:paraId="280A73F8" w14:textId="77777777" w:rsidR="00430581" w:rsidRPr="008E48DB" w:rsidRDefault="00430581" w:rsidP="00430581">
      <w:pPr>
        <w:rPr>
          <w:rFonts w:ascii="Garamond" w:hAnsi="Garamond"/>
          <w:sz w:val="28"/>
          <w:szCs w:val="28"/>
        </w:rPr>
      </w:pPr>
      <w:r w:rsidRPr="008E48DB">
        <w:rPr>
          <w:rFonts w:ascii="Garamond" w:hAnsi="Garamond"/>
          <w:sz w:val="28"/>
          <w:szCs w:val="28"/>
        </w:rPr>
        <w:t>I want to thank to Lauren Carter, and her team, who kindly supported me and greet me each time I went to Wupatki National Monument during the time of my research. And thank you to the staff of the Downtown Flagstaff Public Library and to the staff of the Northern Museum of Arizona,</w:t>
      </w:r>
      <w:r>
        <w:rPr>
          <w:rFonts w:ascii="Garamond" w:hAnsi="Garamond"/>
          <w:sz w:val="28"/>
          <w:szCs w:val="28"/>
        </w:rPr>
        <w:t xml:space="preserve"> </w:t>
      </w:r>
      <w:r w:rsidRPr="008E48DB">
        <w:rPr>
          <w:rFonts w:ascii="Garamond" w:hAnsi="Garamond"/>
          <w:sz w:val="28"/>
          <w:szCs w:val="28"/>
        </w:rPr>
        <w:t xml:space="preserve">for  their </w:t>
      </w:r>
      <w:r>
        <w:rPr>
          <w:rFonts w:ascii="Garamond" w:hAnsi="Garamond"/>
          <w:sz w:val="28"/>
          <w:szCs w:val="28"/>
        </w:rPr>
        <w:t>spaces</w:t>
      </w:r>
      <w:r w:rsidRPr="008E48DB">
        <w:rPr>
          <w:rFonts w:ascii="Garamond" w:hAnsi="Garamond"/>
          <w:sz w:val="28"/>
          <w:szCs w:val="28"/>
        </w:rPr>
        <w:t>,</w:t>
      </w:r>
      <w:r>
        <w:rPr>
          <w:rFonts w:ascii="Garamond" w:hAnsi="Garamond"/>
          <w:sz w:val="28"/>
          <w:szCs w:val="28"/>
        </w:rPr>
        <w:t xml:space="preserve"> support,</w:t>
      </w:r>
      <w:r w:rsidRPr="008E48DB">
        <w:rPr>
          <w:rFonts w:ascii="Garamond" w:hAnsi="Garamond"/>
          <w:sz w:val="28"/>
          <w:szCs w:val="28"/>
        </w:rPr>
        <w:t xml:space="preserve"> and their kindness. </w:t>
      </w:r>
    </w:p>
    <w:p w14:paraId="340FCB62" w14:textId="77777777" w:rsidR="00430581" w:rsidRPr="008E48DB" w:rsidRDefault="00430581" w:rsidP="00430581">
      <w:pPr>
        <w:rPr>
          <w:rFonts w:ascii="Garamond" w:hAnsi="Garamond"/>
          <w:sz w:val="28"/>
          <w:szCs w:val="28"/>
        </w:rPr>
      </w:pPr>
    </w:p>
    <w:p w14:paraId="5CFA43B8"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Special thanks to Samantha Honanie, who not only agreed to be interviewed, </w:t>
      </w:r>
      <w:r>
        <w:rPr>
          <w:rFonts w:ascii="Garamond" w:hAnsi="Garamond"/>
          <w:sz w:val="28"/>
          <w:szCs w:val="28"/>
        </w:rPr>
        <w:t xml:space="preserve"> but </w:t>
      </w:r>
      <w:r w:rsidRPr="008E48DB">
        <w:rPr>
          <w:rFonts w:ascii="Garamond" w:hAnsi="Garamond"/>
          <w:sz w:val="28"/>
          <w:szCs w:val="28"/>
        </w:rPr>
        <w:t xml:space="preserve"> kindly agreed to be my external advisor, without her input as a Hopi-Navajo</w:t>
      </w:r>
      <w:r>
        <w:rPr>
          <w:rFonts w:ascii="Garamond" w:hAnsi="Garamond"/>
          <w:sz w:val="28"/>
          <w:szCs w:val="28"/>
        </w:rPr>
        <w:t>-Diné</w:t>
      </w:r>
      <w:r w:rsidRPr="008E48DB">
        <w:rPr>
          <w:rFonts w:ascii="Garamond" w:hAnsi="Garamond"/>
          <w:sz w:val="28"/>
          <w:szCs w:val="28"/>
        </w:rPr>
        <w:t xml:space="preserve"> </w:t>
      </w:r>
      <w:r>
        <w:rPr>
          <w:rFonts w:ascii="Garamond" w:hAnsi="Garamond"/>
          <w:sz w:val="28"/>
          <w:szCs w:val="28"/>
        </w:rPr>
        <w:t>educator</w:t>
      </w:r>
      <w:r w:rsidRPr="008E48DB">
        <w:rPr>
          <w:rFonts w:ascii="Garamond" w:hAnsi="Garamond"/>
          <w:sz w:val="28"/>
          <w:szCs w:val="28"/>
        </w:rPr>
        <w:t xml:space="preserve">, my thesis would be incomplete. </w:t>
      </w:r>
    </w:p>
    <w:p w14:paraId="0804D0E0"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 </w:t>
      </w:r>
    </w:p>
    <w:p w14:paraId="3BCDCB7C" w14:textId="77777777" w:rsidR="00430581" w:rsidRPr="008E48DB" w:rsidRDefault="00430581" w:rsidP="00430581">
      <w:pPr>
        <w:rPr>
          <w:rFonts w:ascii="Garamond" w:hAnsi="Garamond"/>
          <w:sz w:val="28"/>
          <w:szCs w:val="28"/>
        </w:rPr>
      </w:pPr>
      <w:r w:rsidRPr="008E48DB">
        <w:rPr>
          <w:rFonts w:ascii="Garamond" w:hAnsi="Garamond"/>
          <w:sz w:val="28"/>
          <w:szCs w:val="28"/>
        </w:rPr>
        <w:t>To my professors at OHMA</w:t>
      </w:r>
      <w:r>
        <w:rPr>
          <w:rFonts w:ascii="Garamond" w:hAnsi="Garamond"/>
          <w:sz w:val="28"/>
          <w:szCs w:val="28"/>
        </w:rPr>
        <w:t>; t</w:t>
      </w:r>
      <w:r w:rsidRPr="008E48DB">
        <w:rPr>
          <w:rFonts w:ascii="Garamond" w:hAnsi="Garamond"/>
          <w:sz w:val="28"/>
          <w:szCs w:val="28"/>
        </w:rPr>
        <w:t xml:space="preserve">hank you for enriching my life with your expertise. In chronological order : Sara Sinclair for exposing me to the Indigenous way of scholarship and give the theoretical skeleton to my research; to Liza Zapol and Nicky Pombier for showing me the joyful and ludic art of Oral History, to Oscar Fraser for pushing me further and teaching me to see the  beauty </w:t>
      </w:r>
      <w:r>
        <w:rPr>
          <w:rFonts w:ascii="Garamond" w:hAnsi="Garamond"/>
          <w:sz w:val="28"/>
          <w:szCs w:val="28"/>
        </w:rPr>
        <w:t xml:space="preserve">of the </w:t>
      </w:r>
      <w:r w:rsidRPr="008E48DB">
        <w:rPr>
          <w:rFonts w:ascii="Garamond" w:hAnsi="Garamond"/>
          <w:sz w:val="28"/>
          <w:szCs w:val="28"/>
        </w:rPr>
        <w:t xml:space="preserve">world through  the lens of the camera. </w:t>
      </w:r>
      <w:r>
        <w:rPr>
          <w:rFonts w:ascii="Garamond" w:hAnsi="Garamond"/>
          <w:sz w:val="28"/>
          <w:szCs w:val="28"/>
        </w:rPr>
        <w:t xml:space="preserve">To Anne Cvetkovic for teaching me to embrace nostalgia and longing from home. And, to William Mc Allister for reminding me the blessing of being multilingual and able to read James Baldwin, García Marquez, Annie Ernaux, and Clarice Lispector in their original languages. </w:t>
      </w:r>
    </w:p>
    <w:p w14:paraId="61043108" w14:textId="77777777" w:rsidR="00430581" w:rsidRDefault="00430581" w:rsidP="00430581">
      <w:pPr>
        <w:rPr>
          <w:rFonts w:ascii="Garamond" w:hAnsi="Garamond"/>
          <w:sz w:val="28"/>
          <w:szCs w:val="28"/>
        </w:rPr>
      </w:pPr>
      <w:r w:rsidRPr="008E48DB">
        <w:rPr>
          <w:rFonts w:ascii="Garamond" w:hAnsi="Garamond"/>
          <w:sz w:val="28"/>
          <w:szCs w:val="28"/>
        </w:rPr>
        <w:t xml:space="preserve">To the 2022 and the 2023 OHMA cohorts, thank you guys, thank you a thousand times for </w:t>
      </w:r>
      <w:r>
        <w:rPr>
          <w:rFonts w:ascii="Garamond" w:hAnsi="Garamond"/>
          <w:sz w:val="28"/>
          <w:szCs w:val="28"/>
        </w:rPr>
        <w:t>enriching</w:t>
      </w:r>
      <w:r w:rsidRPr="008E48DB">
        <w:rPr>
          <w:rFonts w:ascii="Garamond" w:hAnsi="Garamond"/>
          <w:sz w:val="28"/>
          <w:szCs w:val="28"/>
        </w:rPr>
        <w:t xml:space="preserve"> my intellectual and social life</w:t>
      </w:r>
      <w:r>
        <w:rPr>
          <w:rFonts w:ascii="Garamond" w:hAnsi="Garamond"/>
          <w:sz w:val="28"/>
          <w:szCs w:val="28"/>
        </w:rPr>
        <w:t xml:space="preserve"> simultaneously</w:t>
      </w:r>
      <w:r w:rsidRPr="008E48DB">
        <w:rPr>
          <w:rFonts w:ascii="Garamond" w:hAnsi="Garamond"/>
          <w:sz w:val="28"/>
          <w:szCs w:val="28"/>
        </w:rPr>
        <w:t xml:space="preserve">, with </w:t>
      </w:r>
      <w:r w:rsidRPr="008E48DB">
        <w:rPr>
          <w:rFonts w:ascii="Garamond" w:hAnsi="Garamond"/>
          <w:sz w:val="28"/>
          <w:szCs w:val="28"/>
        </w:rPr>
        <w:lastRenderedPageBreak/>
        <w:t>your intelligence, sensibility and friendship. Thank you : Ariel Urim Chung, Aya Taveras, Natalie Naranjo, Leigh Pennington and Robert Carrillo.  Special thanks to Erick Gaitier and Clarissa Shane for  dreaming together with me</w:t>
      </w:r>
      <w:r>
        <w:rPr>
          <w:rFonts w:ascii="Garamond" w:hAnsi="Garamond"/>
          <w:sz w:val="28"/>
          <w:szCs w:val="28"/>
        </w:rPr>
        <w:t xml:space="preserve">. </w:t>
      </w:r>
      <w:r w:rsidRPr="008E48DB">
        <w:rPr>
          <w:rFonts w:ascii="Garamond" w:hAnsi="Garamond"/>
          <w:sz w:val="28"/>
          <w:szCs w:val="28"/>
        </w:rPr>
        <w:t xml:space="preserve"> To my little brother and sisters: Linsday Szper; Yu Cui and Chunming Zheng , I love you guys,  always, you did embellish my life in New York City. </w:t>
      </w:r>
    </w:p>
    <w:p w14:paraId="78D9E9B4" w14:textId="77777777" w:rsidR="00430581" w:rsidRDefault="00430581" w:rsidP="00430581">
      <w:pPr>
        <w:rPr>
          <w:rFonts w:ascii="Garamond" w:hAnsi="Garamond"/>
          <w:sz w:val="28"/>
          <w:szCs w:val="28"/>
        </w:rPr>
      </w:pPr>
    </w:p>
    <w:p w14:paraId="5AE78A83" w14:textId="77777777" w:rsidR="00430581" w:rsidRPr="008E48DB" w:rsidRDefault="00430581" w:rsidP="00430581">
      <w:pPr>
        <w:rPr>
          <w:rFonts w:ascii="Garamond" w:hAnsi="Garamond"/>
          <w:sz w:val="28"/>
          <w:szCs w:val="28"/>
        </w:rPr>
      </w:pPr>
      <w:r w:rsidRPr="008E48DB">
        <w:rPr>
          <w:rFonts w:ascii="Garamond" w:hAnsi="Garamond"/>
          <w:sz w:val="28"/>
          <w:szCs w:val="28"/>
        </w:rPr>
        <w:t>Thank you to David</w:t>
      </w:r>
      <w:r>
        <w:rPr>
          <w:rFonts w:ascii="Garamond" w:hAnsi="Garamond"/>
          <w:sz w:val="28"/>
          <w:szCs w:val="28"/>
        </w:rPr>
        <w:t xml:space="preserve"> </w:t>
      </w:r>
      <w:r w:rsidRPr="008E48DB">
        <w:rPr>
          <w:rFonts w:ascii="Garamond" w:hAnsi="Garamond"/>
          <w:sz w:val="28"/>
          <w:szCs w:val="28"/>
        </w:rPr>
        <w:t xml:space="preserve">Olson and Kevin Schlottmann for giving  me the opportunity to navigate among the stacks of the Oral History Archives at Columbia University and making me feel that I belong . Thank you for expanding my world regarding the Civil Rights Movements. </w:t>
      </w:r>
    </w:p>
    <w:p w14:paraId="7FB9A19F" w14:textId="77777777" w:rsidR="00430581" w:rsidRDefault="00430581" w:rsidP="00430581">
      <w:pPr>
        <w:rPr>
          <w:rFonts w:ascii="Garamond" w:hAnsi="Garamond"/>
          <w:sz w:val="28"/>
          <w:szCs w:val="28"/>
        </w:rPr>
      </w:pPr>
    </w:p>
    <w:p w14:paraId="0F7A4F65" w14:textId="77777777" w:rsidR="00430581" w:rsidRPr="008E48DB" w:rsidRDefault="00430581" w:rsidP="00430581">
      <w:pPr>
        <w:rPr>
          <w:rFonts w:ascii="Garamond" w:hAnsi="Garamond"/>
          <w:sz w:val="28"/>
          <w:szCs w:val="28"/>
        </w:rPr>
      </w:pPr>
      <w:r w:rsidRPr="008E48DB">
        <w:rPr>
          <w:rFonts w:ascii="Garamond" w:hAnsi="Garamond"/>
          <w:sz w:val="28"/>
          <w:szCs w:val="28"/>
        </w:rPr>
        <w:t>I want to express my gratitude  to Rebecca Mc Gilveray, for being there, for supporting OHMA students promptly</w:t>
      </w:r>
      <w:r>
        <w:rPr>
          <w:rFonts w:ascii="Garamond" w:hAnsi="Garamond"/>
          <w:sz w:val="28"/>
          <w:szCs w:val="28"/>
        </w:rPr>
        <w:t>,</w:t>
      </w:r>
      <w:r w:rsidRPr="008E48DB">
        <w:rPr>
          <w:rFonts w:ascii="Garamond" w:hAnsi="Garamond"/>
          <w:sz w:val="28"/>
          <w:szCs w:val="28"/>
        </w:rPr>
        <w:t xml:space="preserve"> and with a lovely smile</w:t>
      </w:r>
      <w:r>
        <w:rPr>
          <w:rFonts w:ascii="Garamond" w:hAnsi="Garamond"/>
          <w:sz w:val="28"/>
          <w:szCs w:val="28"/>
        </w:rPr>
        <w:t xml:space="preserve"> on her face.</w:t>
      </w:r>
    </w:p>
    <w:p w14:paraId="62448844" w14:textId="77777777" w:rsidR="00430581" w:rsidRPr="008E48DB" w:rsidRDefault="00430581" w:rsidP="00430581">
      <w:pPr>
        <w:rPr>
          <w:rFonts w:ascii="Garamond" w:hAnsi="Garamond"/>
          <w:sz w:val="28"/>
          <w:szCs w:val="28"/>
        </w:rPr>
      </w:pPr>
    </w:p>
    <w:p w14:paraId="7A2C89D7" w14:textId="77777777" w:rsidR="00430581" w:rsidRPr="008E48DB" w:rsidRDefault="00430581" w:rsidP="00430581">
      <w:pPr>
        <w:rPr>
          <w:rFonts w:ascii="Garamond" w:hAnsi="Garamond"/>
          <w:sz w:val="28"/>
          <w:szCs w:val="28"/>
        </w:rPr>
      </w:pPr>
      <w:r w:rsidRPr="008E48DB">
        <w:rPr>
          <w:rFonts w:ascii="Garamond" w:hAnsi="Garamond"/>
          <w:sz w:val="28"/>
          <w:szCs w:val="28"/>
        </w:rPr>
        <w:t>To Mary Marshall Clark, my mentor and thesis advisor. To Amy Starechesky: you are the pillar of OHMA. Thank you both with all mt heart for your wisdom and warmth, for providing</w:t>
      </w:r>
      <w:r>
        <w:rPr>
          <w:rFonts w:ascii="Garamond" w:hAnsi="Garamond"/>
          <w:sz w:val="28"/>
          <w:szCs w:val="28"/>
        </w:rPr>
        <w:t xml:space="preserve"> me</w:t>
      </w:r>
      <w:r w:rsidRPr="008E48DB">
        <w:rPr>
          <w:rFonts w:ascii="Garamond" w:hAnsi="Garamond"/>
          <w:sz w:val="28"/>
          <w:szCs w:val="28"/>
        </w:rPr>
        <w:t xml:space="preserve"> a home at Columbia University. My deepest gratitude for believing in me since 2009.</w:t>
      </w:r>
      <w:r>
        <w:rPr>
          <w:rFonts w:ascii="Garamond" w:hAnsi="Garamond"/>
          <w:sz w:val="28"/>
          <w:szCs w:val="28"/>
        </w:rPr>
        <w:t xml:space="preserve"> </w:t>
      </w:r>
    </w:p>
    <w:p w14:paraId="19B107F3" w14:textId="77777777" w:rsidR="00430581" w:rsidRPr="008E48DB" w:rsidRDefault="00430581" w:rsidP="00430581">
      <w:pPr>
        <w:rPr>
          <w:rFonts w:ascii="Garamond" w:hAnsi="Garamond"/>
          <w:sz w:val="28"/>
          <w:szCs w:val="28"/>
        </w:rPr>
      </w:pPr>
    </w:p>
    <w:p w14:paraId="378ABF15"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To the  Human Rights Advocates Program at Columbia University . To all the inspiring advocates; to Stephanie Grepo. To Antonia Moreira and Ana María Belique, for our serious and fun play. </w:t>
      </w:r>
    </w:p>
    <w:p w14:paraId="60D15F3F" w14:textId="77777777" w:rsidR="00430581" w:rsidRPr="008E48DB" w:rsidRDefault="00430581" w:rsidP="00430581">
      <w:pPr>
        <w:rPr>
          <w:rFonts w:ascii="Garamond" w:hAnsi="Garamond"/>
          <w:sz w:val="28"/>
          <w:szCs w:val="28"/>
        </w:rPr>
      </w:pPr>
    </w:p>
    <w:p w14:paraId="5B3FCCD3"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Thank you to Julio Mata, my friend and mentor. Thank you Julio for encouraging me to return to the political life. Because of that, I </w:t>
      </w:r>
      <w:r>
        <w:rPr>
          <w:rFonts w:ascii="Garamond" w:hAnsi="Garamond"/>
          <w:sz w:val="28"/>
          <w:szCs w:val="28"/>
        </w:rPr>
        <w:t>went and got</w:t>
      </w:r>
      <w:r w:rsidRPr="008E48DB">
        <w:rPr>
          <w:rFonts w:ascii="Garamond" w:hAnsi="Garamond"/>
          <w:sz w:val="28"/>
          <w:szCs w:val="28"/>
        </w:rPr>
        <w:t xml:space="preserve"> my masters</w:t>
      </w:r>
      <w:r>
        <w:rPr>
          <w:rFonts w:ascii="Garamond" w:hAnsi="Garamond"/>
          <w:sz w:val="28"/>
          <w:szCs w:val="28"/>
        </w:rPr>
        <w:t xml:space="preserve"> degree</w:t>
      </w:r>
      <w:r w:rsidRPr="008E48DB">
        <w:rPr>
          <w:rFonts w:ascii="Garamond" w:hAnsi="Garamond"/>
          <w:sz w:val="28"/>
          <w:szCs w:val="28"/>
        </w:rPr>
        <w:t xml:space="preserve">…in Oral History. </w:t>
      </w:r>
    </w:p>
    <w:p w14:paraId="39A1ABCB" w14:textId="77777777" w:rsidR="00430581" w:rsidRPr="008E48DB" w:rsidRDefault="00430581" w:rsidP="00430581">
      <w:pPr>
        <w:rPr>
          <w:rFonts w:ascii="Garamond" w:hAnsi="Garamond"/>
          <w:sz w:val="28"/>
          <w:szCs w:val="28"/>
        </w:rPr>
      </w:pPr>
    </w:p>
    <w:p w14:paraId="0A486F3B" w14:textId="77777777" w:rsidR="00430581" w:rsidRPr="008E48DB" w:rsidRDefault="00430581" w:rsidP="00430581">
      <w:pPr>
        <w:rPr>
          <w:rFonts w:ascii="Garamond" w:hAnsi="Garamond"/>
          <w:sz w:val="28"/>
          <w:szCs w:val="28"/>
        </w:rPr>
      </w:pPr>
      <w:r w:rsidRPr="008E48DB">
        <w:rPr>
          <w:rFonts w:ascii="Garamond" w:hAnsi="Garamond"/>
          <w:sz w:val="28"/>
          <w:szCs w:val="28"/>
        </w:rPr>
        <w:t xml:space="preserve">Thank you to my sisters Lorena and Miriam for showing her love and her support always. I dedicate this work to my </w:t>
      </w:r>
      <w:r>
        <w:rPr>
          <w:rFonts w:ascii="Garamond" w:hAnsi="Garamond"/>
          <w:sz w:val="28"/>
          <w:szCs w:val="28"/>
        </w:rPr>
        <w:t xml:space="preserve"> little </w:t>
      </w:r>
      <w:r w:rsidRPr="008E48DB">
        <w:rPr>
          <w:rFonts w:ascii="Garamond" w:hAnsi="Garamond"/>
          <w:sz w:val="28"/>
          <w:szCs w:val="28"/>
        </w:rPr>
        <w:t>niece Isabella</w:t>
      </w:r>
      <w:r>
        <w:rPr>
          <w:rFonts w:ascii="Garamond" w:hAnsi="Garamond"/>
          <w:sz w:val="28"/>
          <w:szCs w:val="28"/>
        </w:rPr>
        <w:t xml:space="preserve">: </w:t>
      </w:r>
      <w:r w:rsidRPr="008E48DB">
        <w:rPr>
          <w:rFonts w:ascii="Garamond" w:hAnsi="Garamond"/>
          <w:sz w:val="28"/>
          <w:szCs w:val="28"/>
        </w:rPr>
        <w:t xml:space="preserve">you are the joy of my life. I also want to mention my childhood friends, Livia and Pablo, los amo, ayer hoy y siempre. To Olga, Abril and Darío, the family that I chose. To Tamara, I love you, and thank you for making me feel special every time we are </w:t>
      </w:r>
      <w:r w:rsidRPr="008E48DB">
        <w:rPr>
          <w:rFonts w:ascii="Garamond" w:hAnsi="Garamond"/>
          <w:sz w:val="28"/>
          <w:szCs w:val="28"/>
        </w:rPr>
        <w:lastRenderedPageBreak/>
        <w:t xml:space="preserve">together, to her son Fidel, my beloved nephew.  To Santino and Silvia, and my godson Sebastián. To my uncle Juvenal, for </w:t>
      </w:r>
      <w:r>
        <w:rPr>
          <w:rFonts w:ascii="Garamond" w:hAnsi="Garamond"/>
          <w:sz w:val="28"/>
          <w:szCs w:val="28"/>
        </w:rPr>
        <w:t xml:space="preserve">his ear and his shoulder. </w:t>
      </w:r>
    </w:p>
    <w:p w14:paraId="17DFCDCD" w14:textId="77777777" w:rsidR="00430581" w:rsidRPr="008E48DB" w:rsidRDefault="00430581" w:rsidP="00430581">
      <w:pPr>
        <w:rPr>
          <w:rFonts w:ascii="Garamond" w:hAnsi="Garamond"/>
          <w:sz w:val="28"/>
          <w:szCs w:val="28"/>
        </w:rPr>
      </w:pPr>
    </w:p>
    <w:p w14:paraId="7FE7011E" w14:textId="77777777" w:rsidR="00430581" w:rsidRPr="008E48DB" w:rsidRDefault="00430581" w:rsidP="00430581">
      <w:pPr>
        <w:rPr>
          <w:rFonts w:ascii="Garamond" w:hAnsi="Garamond"/>
          <w:sz w:val="28"/>
          <w:szCs w:val="28"/>
        </w:rPr>
      </w:pPr>
    </w:p>
    <w:p w14:paraId="5C22DF52" w14:textId="77777777" w:rsidR="00430581" w:rsidRPr="008E48DB" w:rsidRDefault="00430581" w:rsidP="00430581">
      <w:pPr>
        <w:rPr>
          <w:rFonts w:ascii="Garamond" w:hAnsi="Garamond"/>
          <w:sz w:val="28"/>
          <w:szCs w:val="28"/>
        </w:rPr>
      </w:pPr>
      <w:r w:rsidRPr="008E48DB">
        <w:rPr>
          <w:rFonts w:ascii="Garamond" w:hAnsi="Garamond"/>
          <w:sz w:val="28"/>
          <w:szCs w:val="28"/>
        </w:rPr>
        <w:t>To José Luis Moreno Borbolla</w:t>
      </w:r>
      <w:r>
        <w:rPr>
          <w:rFonts w:ascii="Garamond" w:hAnsi="Garamond"/>
          <w:sz w:val="28"/>
          <w:szCs w:val="28"/>
        </w:rPr>
        <w:t xml:space="preserve"> </w:t>
      </w:r>
      <w:r w:rsidRPr="00DD33CD">
        <w:rPr>
          <w:rFonts w:ascii="Garamond" w:hAnsi="Garamond"/>
          <w:b/>
          <w:bCs/>
          <w:sz w:val="28"/>
          <w:szCs w:val="28"/>
        </w:rPr>
        <w:t>(†)</w:t>
      </w:r>
      <w:r w:rsidRPr="008E48DB">
        <w:rPr>
          <w:rFonts w:ascii="Garamond" w:hAnsi="Garamond"/>
          <w:sz w:val="28"/>
          <w:szCs w:val="28"/>
        </w:rPr>
        <w:t>. When I knew you had died and realized I would not see you ever again, I thought I would not overcome the pain. But it was your spirit, I knew you were there, each night</w:t>
      </w:r>
      <w:r>
        <w:rPr>
          <w:rFonts w:ascii="Garamond" w:hAnsi="Garamond"/>
          <w:sz w:val="28"/>
          <w:szCs w:val="28"/>
        </w:rPr>
        <w:t xml:space="preserve"> </w:t>
      </w:r>
      <w:r w:rsidRPr="008E48DB">
        <w:rPr>
          <w:rFonts w:ascii="Garamond" w:hAnsi="Garamond"/>
          <w:sz w:val="28"/>
          <w:szCs w:val="28"/>
        </w:rPr>
        <w:t xml:space="preserve"> I spent writing this thesis. Your loving memory brought me back to life and kept me away from insanity. My deepest gratitude and all my love to you, I owe you so much, my political formation and my commitment to what is the right thing to do. I will love</w:t>
      </w:r>
      <w:r>
        <w:rPr>
          <w:rFonts w:ascii="Garamond" w:hAnsi="Garamond"/>
          <w:sz w:val="28"/>
          <w:szCs w:val="28"/>
        </w:rPr>
        <w:t xml:space="preserve"> you</w:t>
      </w:r>
      <w:r w:rsidRPr="008E48DB">
        <w:rPr>
          <w:rFonts w:ascii="Garamond" w:hAnsi="Garamond"/>
          <w:sz w:val="28"/>
          <w:szCs w:val="28"/>
        </w:rPr>
        <w:t xml:space="preserve"> until the day I die. </w:t>
      </w:r>
    </w:p>
    <w:p w14:paraId="40DE3DB5" w14:textId="77777777" w:rsidR="00430581" w:rsidRPr="008E48DB" w:rsidRDefault="00430581" w:rsidP="00430581">
      <w:pPr>
        <w:rPr>
          <w:rFonts w:ascii="Garamond" w:hAnsi="Garamond"/>
          <w:sz w:val="28"/>
          <w:szCs w:val="28"/>
        </w:rPr>
      </w:pPr>
    </w:p>
    <w:p w14:paraId="28F21854" w14:textId="77777777" w:rsidR="00430581" w:rsidRPr="008E48DB" w:rsidRDefault="00430581" w:rsidP="00430581">
      <w:pPr>
        <w:rPr>
          <w:rFonts w:ascii="Garamond" w:hAnsi="Garamond"/>
          <w:sz w:val="28"/>
          <w:szCs w:val="28"/>
        </w:rPr>
      </w:pPr>
      <w:r w:rsidRPr="008E48DB">
        <w:rPr>
          <w:rFonts w:ascii="Garamond" w:hAnsi="Garamond"/>
          <w:sz w:val="28"/>
          <w:szCs w:val="28"/>
        </w:rPr>
        <w:t>Again, to Maurice. You know you are everything to me, my life, my love, my greatest adventure forever. Gracias totales.</w:t>
      </w:r>
    </w:p>
    <w:p w14:paraId="6A9C249B" w14:textId="77777777" w:rsidR="00430581" w:rsidRPr="008E48DB" w:rsidRDefault="00430581" w:rsidP="00430581">
      <w:pPr>
        <w:rPr>
          <w:rFonts w:ascii="Garamond" w:hAnsi="Garamond"/>
          <w:sz w:val="28"/>
          <w:szCs w:val="28"/>
        </w:rPr>
      </w:pPr>
    </w:p>
    <w:p w14:paraId="03354333" w14:textId="77777777" w:rsidR="00430581" w:rsidRPr="008E48DB" w:rsidRDefault="00430581" w:rsidP="00430581">
      <w:pPr>
        <w:rPr>
          <w:rFonts w:ascii="Garamond" w:hAnsi="Garamond"/>
          <w:sz w:val="28"/>
          <w:szCs w:val="28"/>
        </w:rPr>
      </w:pPr>
    </w:p>
    <w:p w14:paraId="2D5FBCCB" w14:textId="77777777" w:rsidR="00430581" w:rsidRPr="008E48DB" w:rsidRDefault="00430581" w:rsidP="00430581">
      <w:pPr>
        <w:rPr>
          <w:rFonts w:ascii="Garamond" w:hAnsi="Garamond"/>
          <w:sz w:val="28"/>
          <w:szCs w:val="28"/>
        </w:rPr>
      </w:pPr>
    </w:p>
    <w:p w14:paraId="4CDA733E" w14:textId="77777777" w:rsidR="00430581" w:rsidRPr="001C33D0" w:rsidRDefault="00430581" w:rsidP="00430581"/>
    <w:p w14:paraId="058B8437" w14:textId="77777777" w:rsidR="00DD5FD2" w:rsidRDefault="00DD5FD2" w:rsidP="00DD5FD2"/>
    <w:p w14:paraId="71C27C60" w14:textId="77777777" w:rsidR="00430581" w:rsidRDefault="00430581" w:rsidP="00DD5FD2"/>
    <w:p w14:paraId="6BB2B4F3" w14:textId="77777777" w:rsidR="00430581" w:rsidRDefault="00430581" w:rsidP="00DD5FD2"/>
    <w:p w14:paraId="1A4A4A4B" w14:textId="77777777" w:rsidR="00430581" w:rsidRDefault="00430581" w:rsidP="00DD5FD2"/>
    <w:p w14:paraId="37F740C3" w14:textId="77777777" w:rsidR="00430581" w:rsidRDefault="00430581" w:rsidP="00DD5FD2"/>
    <w:p w14:paraId="71BF22ED" w14:textId="77777777" w:rsidR="00430581" w:rsidRDefault="00430581" w:rsidP="00DD5FD2"/>
    <w:p w14:paraId="766839B7" w14:textId="77777777" w:rsidR="00430581" w:rsidRDefault="00430581" w:rsidP="00DD5FD2"/>
    <w:p w14:paraId="6B129985" w14:textId="77777777" w:rsidR="00430581" w:rsidRDefault="00430581" w:rsidP="00DD5FD2"/>
    <w:p w14:paraId="4CF77744" w14:textId="77777777" w:rsidR="00430581" w:rsidRDefault="00430581" w:rsidP="00DD5FD2"/>
    <w:p w14:paraId="4AC738C7" w14:textId="77777777" w:rsidR="00430581" w:rsidRDefault="00430581" w:rsidP="00DD5FD2"/>
    <w:p w14:paraId="4E39FA0B" w14:textId="77777777" w:rsidR="00DD5FD2" w:rsidRPr="008521A8" w:rsidRDefault="00194310" w:rsidP="00194310">
      <w:pPr>
        <w:shd w:val="clear" w:color="auto" w:fill="FFFFFF"/>
        <w:spacing w:before="100" w:beforeAutospacing="1" w:after="100" w:afterAutospacing="1" w:line="240" w:lineRule="auto"/>
        <w:rPr>
          <w:rFonts w:ascii="Garamond" w:eastAsia="Times New Roman" w:hAnsi="Garamond" w:cs="Times New Roman"/>
          <w:sz w:val="28"/>
          <w:szCs w:val="28"/>
        </w:rPr>
      </w:pPr>
      <w:r w:rsidRPr="008521A8">
        <w:rPr>
          <w:rFonts w:ascii="Garamond" w:eastAsia="Times New Roman" w:hAnsi="Garamond" w:cs="Times New Roman"/>
          <w:sz w:val="28"/>
          <w:szCs w:val="28"/>
        </w:rPr>
        <w:t xml:space="preserve">           </w:t>
      </w:r>
    </w:p>
    <w:p w14:paraId="0EA558E7" w14:textId="617485B2" w:rsidR="00194310" w:rsidRPr="008521A8" w:rsidRDefault="00194310" w:rsidP="00194310">
      <w:pPr>
        <w:shd w:val="clear" w:color="auto" w:fill="FFFFFF"/>
        <w:spacing w:before="100" w:beforeAutospacing="1" w:after="100" w:afterAutospacing="1" w:line="240" w:lineRule="auto"/>
        <w:rPr>
          <w:rFonts w:ascii="Garamond" w:eastAsia="Times New Roman" w:hAnsi="Garamond" w:cs="Times New Roman"/>
          <w:b/>
          <w:bCs/>
          <w:sz w:val="28"/>
          <w:szCs w:val="28"/>
        </w:rPr>
      </w:pPr>
      <w:r w:rsidRPr="008521A8">
        <w:rPr>
          <w:rFonts w:ascii="Garamond" w:eastAsia="Times New Roman" w:hAnsi="Garamond" w:cs="Times New Roman"/>
          <w:sz w:val="28"/>
          <w:szCs w:val="28"/>
        </w:rPr>
        <w:lastRenderedPageBreak/>
        <w:t xml:space="preserve"> </w:t>
      </w:r>
      <w:r w:rsidRPr="008521A8">
        <w:rPr>
          <w:rFonts w:ascii="Garamond" w:eastAsia="Times New Roman" w:hAnsi="Garamond" w:cs="Times New Roman"/>
          <w:b/>
          <w:bCs/>
          <w:sz w:val="28"/>
          <w:szCs w:val="28"/>
        </w:rPr>
        <w:t>BIBLIOGRAPHY</w:t>
      </w:r>
    </w:p>
    <w:p w14:paraId="785047BE" w14:textId="77777777" w:rsidR="00194310" w:rsidRPr="008521A8" w:rsidRDefault="00194310" w:rsidP="00194310">
      <w:pPr>
        <w:shd w:val="clear" w:color="auto" w:fill="FFFFFF"/>
        <w:spacing w:before="100" w:beforeAutospacing="1" w:after="100" w:afterAutospacing="1" w:line="240" w:lineRule="auto"/>
        <w:rPr>
          <w:rFonts w:ascii="Garamond" w:eastAsia="Times New Roman" w:hAnsi="Garamond" w:cs="Times New Roman"/>
          <w:b/>
          <w:bCs/>
          <w:sz w:val="28"/>
          <w:szCs w:val="28"/>
        </w:rPr>
      </w:pPr>
    </w:p>
    <w:p w14:paraId="3ADD3C36" w14:textId="77777777" w:rsidR="00194310" w:rsidRDefault="00194310" w:rsidP="00194310">
      <w:pPr>
        <w:shd w:val="clear" w:color="auto" w:fill="FFFFFF"/>
        <w:spacing w:before="100" w:beforeAutospacing="1" w:after="100" w:afterAutospacing="1" w:line="240" w:lineRule="auto"/>
        <w:ind w:firstLine="720"/>
        <w:rPr>
          <w:rFonts w:ascii="Garamond" w:eastAsia="Times New Roman" w:hAnsi="Garamond" w:cs="Times New Roman"/>
          <w:b/>
          <w:bCs/>
          <w:sz w:val="28"/>
          <w:szCs w:val="28"/>
        </w:rPr>
      </w:pPr>
      <w:r w:rsidRPr="008521A8">
        <w:rPr>
          <w:rFonts w:ascii="Garamond" w:eastAsia="Times New Roman" w:hAnsi="Garamond" w:cs="Times New Roman"/>
          <w:b/>
          <w:bCs/>
          <w:sz w:val="28"/>
          <w:szCs w:val="28"/>
        </w:rPr>
        <w:t>BOOKS</w:t>
      </w:r>
    </w:p>
    <w:p w14:paraId="1F8E1D10" w14:textId="77777777" w:rsidR="007D6269" w:rsidRDefault="007D6269" w:rsidP="00194310">
      <w:pPr>
        <w:shd w:val="clear" w:color="auto" w:fill="FFFFFF"/>
        <w:spacing w:before="100" w:beforeAutospacing="1" w:after="100" w:afterAutospacing="1" w:line="240" w:lineRule="auto"/>
        <w:ind w:firstLine="720"/>
        <w:rPr>
          <w:rFonts w:ascii="Garamond" w:eastAsia="Times New Roman" w:hAnsi="Garamond" w:cs="Times New Roman"/>
          <w:b/>
          <w:bCs/>
          <w:sz w:val="28"/>
          <w:szCs w:val="28"/>
        </w:rPr>
      </w:pPr>
    </w:p>
    <w:p w14:paraId="7E877430" w14:textId="0554BCF7" w:rsidR="00C3537E" w:rsidRPr="008521A8" w:rsidRDefault="00563473"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Chilisa,</w:t>
      </w:r>
      <w:r w:rsidR="00F64811">
        <w:rPr>
          <w:rFonts w:ascii="Garamond" w:eastAsia="Times New Roman" w:hAnsi="Garamond" w:cs="Times New Roman"/>
          <w:sz w:val="28"/>
          <w:szCs w:val="28"/>
        </w:rPr>
        <w:t xml:space="preserve"> </w:t>
      </w:r>
      <w:r w:rsidRPr="008521A8">
        <w:rPr>
          <w:rFonts w:ascii="Garamond" w:eastAsia="Times New Roman" w:hAnsi="Garamond" w:cs="Times New Roman"/>
          <w:sz w:val="28"/>
          <w:szCs w:val="28"/>
        </w:rPr>
        <w:t xml:space="preserve">Bagele.  (2020) </w:t>
      </w:r>
      <w:r w:rsidRPr="008521A8">
        <w:rPr>
          <w:rFonts w:ascii="Garamond" w:eastAsia="Times New Roman" w:hAnsi="Garamond" w:cs="Times New Roman"/>
          <w:i/>
          <w:iCs/>
          <w:sz w:val="28"/>
          <w:szCs w:val="28"/>
        </w:rPr>
        <w:t xml:space="preserve">Indigenous Research Methodologies. </w:t>
      </w:r>
      <w:r w:rsidRPr="008521A8">
        <w:rPr>
          <w:rFonts w:ascii="Garamond" w:eastAsia="Times New Roman" w:hAnsi="Garamond" w:cs="Times New Roman"/>
          <w:sz w:val="28"/>
          <w:szCs w:val="28"/>
        </w:rPr>
        <w:t>Los Angeles.</w:t>
      </w:r>
    </w:p>
    <w:p w14:paraId="545BA494" w14:textId="77777777" w:rsidR="00194310" w:rsidRPr="008521A8" w:rsidRDefault="00194310"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 xml:space="preserve">Coffer, William E. (Koi Hosh). 1982. </w:t>
      </w:r>
      <w:r w:rsidRPr="008521A8">
        <w:rPr>
          <w:rFonts w:ascii="Garamond" w:eastAsia="Times New Roman" w:hAnsi="Garamond" w:cs="Times New Roman"/>
          <w:i/>
          <w:iCs/>
          <w:sz w:val="28"/>
          <w:szCs w:val="28"/>
        </w:rPr>
        <w:t xml:space="preserve"> Sipapu: The story of the Indians of Arizona and New Mexico. </w:t>
      </w:r>
      <w:r w:rsidRPr="008521A8">
        <w:rPr>
          <w:rFonts w:ascii="Garamond" w:eastAsia="Times New Roman" w:hAnsi="Garamond" w:cs="Times New Roman"/>
          <w:sz w:val="28"/>
          <w:szCs w:val="28"/>
        </w:rPr>
        <w:t>Van Nostrand Reinhold.</w:t>
      </w:r>
    </w:p>
    <w:p w14:paraId="7EA11392" w14:textId="137944A5" w:rsidR="0061695C" w:rsidRPr="008521A8" w:rsidRDefault="0061695C" w:rsidP="00737D10">
      <w:pPr>
        <w:shd w:val="clear" w:color="auto" w:fill="FFFFFF"/>
        <w:spacing w:before="100" w:beforeAutospacing="1" w:after="100" w:afterAutospacing="1" w:line="240" w:lineRule="auto"/>
        <w:rPr>
          <w:rFonts w:ascii="Garamond" w:eastAsia="Times New Roman" w:hAnsi="Garamond" w:cs="Times New Roman"/>
          <w:sz w:val="28"/>
          <w:szCs w:val="28"/>
          <w:lang w:val="es-MX"/>
        </w:rPr>
      </w:pPr>
      <w:r w:rsidRPr="008521A8">
        <w:rPr>
          <w:rFonts w:ascii="Garamond" w:eastAsia="Times New Roman" w:hAnsi="Garamond" w:cs="Times New Roman"/>
          <w:sz w:val="28"/>
          <w:szCs w:val="28"/>
        </w:rPr>
        <w:t>Eigenbrod, Renate. “The Oral in the Written: A Literature Between Two Cultures.” </w:t>
      </w:r>
      <w:r w:rsidRPr="008521A8">
        <w:rPr>
          <w:rFonts w:ascii="Garamond" w:eastAsia="Times New Roman" w:hAnsi="Garamond" w:cs="Times New Roman"/>
          <w:i/>
          <w:iCs/>
          <w:sz w:val="28"/>
          <w:szCs w:val="28"/>
          <w:lang w:val="es-MX"/>
        </w:rPr>
        <w:t>Canadian Journal of Native Studies</w:t>
      </w:r>
      <w:r w:rsidRPr="008521A8">
        <w:rPr>
          <w:rFonts w:ascii="Garamond" w:eastAsia="Times New Roman" w:hAnsi="Garamond" w:cs="Times New Roman"/>
          <w:sz w:val="28"/>
          <w:szCs w:val="28"/>
          <w:lang w:val="es-MX"/>
        </w:rPr>
        <w:t>, (1995). Volume 15, Issue 1, 89.</w:t>
      </w:r>
    </w:p>
    <w:p w14:paraId="5AC5AE1C" w14:textId="6FC5C3FB" w:rsidR="00194310" w:rsidRPr="008521A8" w:rsidRDefault="00194310"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lang w:val="es-MX"/>
        </w:rPr>
      </w:pPr>
      <w:r w:rsidRPr="008521A8">
        <w:rPr>
          <w:rFonts w:ascii="Garamond" w:eastAsia="Times New Roman" w:hAnsi="Garamond" w:cs="Times New Roman"/>
          <w:sz w:val="28"/>
          <w:szCs w:val="28"/>
          <w:lang w:val="es-MX"/>
        </w:rPr>
        <w:t xml:space="preserve">Enrigue, Álvaro.  (2018) </w:t>
      </w:r>
      <w:r w:rsidRPr="008521A8">
        <w:rPr>
          <w:rFonts w:ascii="Garamond" w:eastAsia="Times New Roman" w:hAnsi="Garamond" w:cs="Times New Roman"/>
          <w:i/>
          <w:iCs/>
          <w:sz w:val="28"/>
          <w:szCs w:val="28"/>
          <w:lang w:val="es-MX"/>
        </w:rPr>
        <w:t>Ahora Me Rindo y Eso es Todo</w:t>
      </w:r>
      <w:r w:rsidRPr="008521A8">
        <w:rPr>
          <w:rFonts w:ascii="Garamond" w:eastAsia="Times New Roman" w:hAnsi="Garamond" w:cs="Times New Roman"/>
          <w:sz w:val="28"/>
          <w:szCs w:val="28"/>
          <w:lang w:val="es-MX"/>
        </w:rPr>
        <w:t>, Anagrama,</w:t>
      </w:r>
    </w:p>
    <w:p w14:paraId="6CB55B09" w14:textId="77777777" w:rsidR="00194310" w:rsidRPr="008521A8" w:rsidRDefault="00194310"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lang w:val="es-MX"/>
        </w:rPr>
      </w:pPr>
      <w:r w:rsidRPr="008521A8">
        <w:rPr>
          <w:rFonts w:ascii="Garamond" w:eastAsia="Times New Roman" w:hAnsi="Garamond" w:cs="Times New Roman"/>
          <w:sz w:val="28"/>
          <w:szCs w:val="28"/>
          <w:lang w:val="es-MX"/>
        </w:rPr>
        <w:t xml:space="preserve">____________ </w:t>
      </w:r>
      <w:r w:rsidRPr="008521A8">
        <w:rPr>
          <w:rFonts w:ascii="Garamond" w:eastAsia="Times New Roman" w:hAnsi="Garamond" w:cs="Times New Roman"/>
          <w:i/>
          <w:iCs/>
          <w:sz w:val="28"/>
          <w:szCs w:val="28"/>
          <w:lang w:val="es-MX"/>
        </w:rPr>
        <w:t>Hipotermia</w:t>
      </w:r>
      <w:r w:rsidRPr="008521A8">
        <w:rPr>
          <w:rFonts w:ascii="Garamond" w:eastAsia="Times New Roman" w:hAnsi="Garamond" w:cs="Times New Roman"/>
          <w:sz w:val="28"/>
          <w:szCs w:val="28"/>
          <w:lang w:val="es-MX"/>
        </w:rPr>
        <w:t>.  (2005). Anagrama.</w:t>
      </w:r>
    </w:p>
    <w:p w14:paraId="1C6BA16D" w14:textId="52E64DDC" w:rsidR="009E5257" w:rsidRPr="008521A8" w:rsidRDefault="009E5257"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lang w:val="es-MX"/>
        </w:rPr>
        <w:t xml:space="preserve">Estes et al. </w:t>
      </w:r>
      <w:r w:rsidRPr="008521A8">
        <w:rPr>
          <w:rFonts w:ascii="Garamond" w:eastAsia="Times New Roman" w:hAnsi="Garamond" w:cs="Times New Roman"/>
          <w:sz w:val="28"/>
          <w:szCs w:val="28"/>
        </w:rPr>
        <w:t>(</w:t>
      </w:r>
      <w:r w:rsidR="00EC3DB8" w:rsidRPr="008521A8">
        <w:rPr>
          <w:rFonts w:ascii="Garamond" w:eastAsia="Times New Roman" w:hAnsi="Garamond" w:cs="Times New Roman"/>
          <w:sz w:val="28"/>
          <w:szCs w:val="28"/>
        </w:rPr>
        <w:t>2021)</w:t>
      </w:r>
      <w:r w:rsidR="00F401CB" w:rsidRPr="008521A8">
        <w:rPr>
          <w:rFonts w:ascii="Garamond" w:eastAsia="Times New Roman" w:hAnsi="Garamond" w:cs="Times New Roman"/>
          <w:sz w:val="28"/>
          <w:szCs w:val="28"/>
        </w:rPr>
        <w:t xml:space="preserve"> </w:t>
      </w:r>
      <w:r w:rsidR="00B47C7B" w:rsidRPr="008521A8">
        <w:rPr>
          <w:rFonts w:ascii="Garamond" w:eastAsia="Times New Roman" w:hAnsi="Garamond" w:cs="Times New Roman"/>
          <w:i/>
          <w:iCs/>
          <w:sz w:val="28"/>
          <w:szCs w:val="28"/>
        </w:rPr>
        <w:t>Rede Nation Rising: From Bordertown Violence to Native Liberation.</w:t>
      </w:r>
      <w:r w:rsidR="00085179" w:rsidRPr="008521A8">
        <w:rPr>
          <w:rFonts w:ascii="Garamond" w:eastAsia="Times New Roman" w:hAnsi="Garamond" w:cs="Times New Roman"/>
          <w:i/>
          <w:iCs/>
          <w:sz w:val="28"/>
          <w:szCs w:val="28"/>
        </w:rPr>
        <w:t xml:space="preserve"> </w:t>
      </w:r>
      <w:r w:rsidR="00085179" w:rsidRPr="008521A8">
        <w:rPr>
          <w:rFonts w:ascii="Garamond" w:eastAsia="Times New Roman" w:hAnsi="Garamond" w:cs="Times New Roman"/>
          <w:sz w:val="28"/>
          <w:szCs w:val="28"/>
        </w:rPr>
        <w:t>PM Press.</w:t>
      </w:r>
    </w:p>
    <w:p w14:paraId="7CC7D8C1" w14:textId="74963674" w:rsidR="00AE74C2" w:rsidRPr="00D96E7F" w:rsidRDefault="008320FC" w:rsidP="00AE74C2">
      <w:pPr>
        <w:shd w:val="clear" w:color="auto" w:fill="FFFFFF"/>
        <w:spacing w:before="180" w:after="180" w:line="240" w:lineRule="auto"/>
        <w:ind w:firstLine="720"/>
        <w:rPr>
          <w:rFonts w:ascii="Garamond" w:eastAsia="Times New Roman" w:hAnsi="Garamond" w:cs="Times New Roman"/>
          <w:sz w:val="28"/>
          <w:szCs w:val="28"/>
        </w:rPr>
      </w:pPr>
      <w:r w:rsidRPr="00D96E7F">
        <w:rPr>
          <w:rFonts w:ascii="Garamond" w:eastAsia="Times New Roman" w:hAnsi="Garamond" w:cs="Times New Roman"/>
          <w:color w:val="000000"/>
          <w:sz w:val="28"/>
          <w:szCs w:val="28"/>
        </w:rPr>
        <w:t xml:space="preserve">Gosper, </w:t>
      </w:r>
      <w:r w:rsidR="008871ED" w:rsidRPr="00D96E7F">
        <w:rPr>
          <w:rFonts w:ascii="Garamond" w:eastAsia="Times New Roman" w:hAnsi="Garamond" w:cs="Times New Roman"/>
          <w:color w:val="000000"/>
          <w:sz w:val="28"/>
          <w:szCs w:val="28"/>
        </w:rPr>
        <w:t>Bronte Rose</w:t>
      </w:r>
      <w:r w:rsidRPr="00D96E7F">
        <w:rPr>
          <w:rFonts w:ascii="Garamond" w:eastAsia="Times New Roman" w:hAnsi="Garamond" w:cs="Times New Roman"/>
          <w:color w:val="000000"/>
          <w:sz w:val="28"/>
          <w:szCs w:val="28"/>
        </w:rPr>
        <w:t xml:space="preserve">. (2022) </w:t>
      </w:r>
      <w:hyperlink r:id="rId54" w:history="1">
        <w:r w:rsidR="008871ED" w:rsidRPr="00D96E7F">
          <w:rPr>
            <w:rFonts w:ascii="Garamond" w:eastAsia="Times New Roman" w:hAnsi="Garamond" w:cs="Times New Roman"/>
            <w:i/>
            <w:iCs/>
            <w:sz w:val="28"/>
            <w:szCs w:val="28"/>
          </w:rPr>
          <w:t>Collapsing Time: Indigenous Storytellers And The ‘Everywhen</w:t>
        </w:r>
      </w:hyperlink>
      <w:r w:rsidR="008871ED" w:rsidRPr="00D96E7F">
        <w:rPr>
          <w:rFonts w:ascii="Garamond" w:eastAsia="Times New Roman" w:hAnsi="Garamond" w:cs="Times New Roman"/>
          <w:i/>
          <w:iCs/>
          <w:sz w:val="28"/>
          <w:szCs w:val="28"/>
        </w:rPr>
        <w:t>’</w:t>
      </w:r>
      <w:r w:rsidR="00AE74C2" w:rsidRPr="00D96E7F">
        <w:rPr>
          <w:rFonts w:ascii="Garamond" w:eastAsia="Times New Roman" w:hAnsi="Garamond" w:cs="Times New Roman"/>
          <w:i/>
          <w:iCs/>
          <w:sz w:val="28"/>
          <w:szCs w:val="28"/>
        </w:rPr>
        <w:t xml:space="preserve"> </w:t>
      </w:r>
      <w:r w:rsidR="00AE74C2" w:rsidRPr="00D96E7F">
        <w:rPr>
          <w:rFonts w:ascii="Garamond" w:eastAsia="Times New Roman" w:hAnsi="Garamond" w:cs="Times New Roman"/>
          <w:color w:val="000000"/>
          <w:sz w:val="28"/>
          <w:szCs w:val="28"/>
        </w:rPr>
        <w:t xml:space="preserve">(Unpublished </w:t>
      </w:r>
      <w:r w:rsidR="00D96E7F">
        <w:rPr>
          <w:rFonts w:ascii="Garamond" w:eastAsia="Times New Roman" w:hAnsi="Garamond" w:cs="Times New Roman"/>
          <w:color w:val="000000"/>
          <w:sz w:val="28"/>
          <w:szCs w:val="28"/>
        </w:rPr>
        <w:t xml:space="preserve">master’s </w:t>
      </w:r>
      <w:r w:rsidR="00AE74C2" w:rsidRPr="00D96E7F">
        <w:rPr>
          <w:rFonts w:ascii="Garamond" w:eastAsia="Times New Roman" w:hAnsi="Garamond" w:cs="Times New Roman"/>
          <w:color w:val="000000"/>
          <w:sz w:val="28"/>
          <w:szCs w:val="28"/>
        </w:rPr>
        <w:t xml:space="preserve">Thesis in Oral History) OHMA, Columbia University. </w:t>
      </w:r>
    </w:p>
    <w:p w14:paraId="30FCBFB6" w14:textId="05CE1830" w:rsidR="00194310" w:rsidRPr="008521A8" w:rsidRDefault="00AE74C2" w:rsidP="00AE74C2">
      <w:pPr>
        <w:shd w:val="clear" w:color="auto" w:fill="FFFFFF"/>
        <w:spacing w:before="100" w:beforeAutospacing="1" w:after="100" w:afterAutospacing="1" w:line="240" w:lineRule="auto"/>
        <w:rPr>
          <w:rFonts w:ascii="Garamond" w:eastAsia="Times New Roman" w:hAnsi="Garamond" w:cs="Times New Roman"/>
          <w:sz w:val="28"/>
          <w:szCs w:val="28"/>
        </w:rPr>
      </w:pPr>
      <w:r>
        <w:rPr>
          <w:rFonts w:ascii="Garamond" w:eastAsia="Times New Roman" w:hAnsi="Garamond" w:cs="Times New Roman"/>
          <w:i/>
          <w:iCs/>
          <w:sz w:val="24"/>
          <w:szCs w:val="24"/>
        </w:rPr>
        <w:t xml:space="preserve">           </w:t>
      </w:r>
      <w:r w:rsidR="00194310" w:rsidRPr="008521A8">
        <w:rPr>
          <w:rFonts w:ascii="Garamond" w:eastAsia="Times New Roman" w:hAnsi="Garamond" w:cs="Times New Roman"/>
          <w:sz w:val="28"/>
          <w:szCs w:val="28"/>
        </w:rPr>
        <w:t xml:space="preserve">Hirst, Stephen. (2006) </w:t>
      </w:r>
      <w:r w:rsidR="00194310" w:rsidRPr="008521A8">
        <w:rPr>
          <w:rFonts w:ascii="Garamond" w:eastAsia="Times New Roman" w:hAnsi="Garamond" w:cs="Times New Roman"/>
          <w:i/>
          <w:iCs/>
          <w:sz w:val="28"/>
          <w:szCs w:val="28"/>
        </w:rPr>
        <w:t xml:space="preserve">I am the Grand Canyon: The Story of the Havasupai People. </w:t>
      </w:r>
      <w:r w:rsidR="00194310" w:rsidRPr="008521A8">
        <w:rPr>
          <w:rFonts w:ascii="Garamond" w:eastAsia="Times New Roman" w:hAnsi="Garamond" w:cs="Times New Roman"/>
          <w:sz w:val="28"/>
          <w:szCs w:val="28"/>
        </w:rPr>
        <w:t>The Grand Canyon Conservancy.</w:t>
      </w:r>
    </w:p>
    <w:p w14:paraId="54AF02A1" w14:textId="29C25490" w:rsidR="005A3190" w:rsidRPr="008521A8" w:rsidRDefault="005A3190" w:rsidP="006D7F5A">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5A3190">
        <w:rPr>
          <w:rFonts w:ascii="Garamond" w:eastAsia="Times New Roman" w:hAnsi="Garamond" w:cs="Times New Roman"/>
          <w:sz w:val="28"/>
          <w:szCs w:val="28"/>
        </w:rPr>
        <w:t>Ian Hodder and Scott Hutson</w:t>
      </w:r>
      <w:r w:rsidRPr="008521A8">
        <w:rPr>
          <w:rFonts w:ascii="Garamond" w:eastAsia="Times New Roman" w:hAnsi="Garamond" w:cs="Times New Roman"/>
          <w:sz w:val="28"/>
          <w:szCs w:val="28"/>
        </w:rPr>
        <w:t xml:space="preserve"> (2003)</w:t>
      </w:r>
      <w:r w:rsidR="006D7F5A" w:rsidRPr="008521A8">
        <w:rPr>
          <w:rFonts w:ascii="Garamond" w:eastAsia="Times New Roman" w:hAnsi="Garamond" w:cs="Times New Roman"/>
          <w:i/>
          <w:iCs/>
          <w:sz w:val="28"/>
          <w:szCs w:val="28"/>
        </w:rPr>
        <w:t xml:space="preserve"> </w:t>
      </w:r>
      <w:r w:rsidR="006D7F5A" w:rsidRPr="005A3190">
        <w:rPr>
          <w:rFonts w:ascii="Garamond" w:eastAsia="Times New Roman" w:hAnsi="Garamond" w:cs="Times New Roman"/>
          <w:i/>
          <w:iCs/>
          <w:sz w:val="28"/>
          <w:szCs w:val="28"/>
        </w:rPr>
        <w:t xml:space="preserve">Reading the past : current approaches to interpretation in archaeology </w:t>
      </w:r>
      <w:r w:rsidR="006D7F5A" w:rsidRPr="005A3190">
        <w:rPr>
          <w:rFonts w:ascii="Garamond" w:eastAsia="Times New Roman" w:hAnsi="Garamond" w:cs="Times New Roman"/>
          <w:sz w:val="28"/>
          <w:szCs w:val="28"/>
        </w:rPr>
        <w:t>/.3rd ed.</w:t>
      </w:r>
      <w:r w:rsidR="006D7F5A" w:rsidRPr="008521A8">
        <w:rPr>
          <w:rFonts w:ascii="Garamond" w:eastAsia="Times New Roman" w:hAnsi="Garamond" w:cs="Times New Roman"/>
          <w:sz w:val="28"/>
          <w:szCs w:val="28"/>
        </w:rPr>
        <w:t xml:space="preserve"> </w:t>
      </w:r>
      <w:r w:rsidR="006D7F5A" w:rsidRPr="005A3190">
        <w:rPr>
          <w:rFonts w:ascii="Garamond" w:eastAsia="Times New Roman" w:hAnsi="Garamond" w:cs="Times New Roman"/>
          <w:sz w:val="28"/>
          <w:szCs w:val="28"/>
        </w:rPr>
        <w:t>Cambridge [England] ; New York : Cambridge University Press</w:t>
      </w:r>
    </w:p>
    <w:p w14:paraId="31A617A9" w14:textId="7B6B1B8F" w:rsidR="005A3190" w:rsidRPr="008521A8" w:rsidRDefault="00194310" w:rsidP="00D50B84">
      <w:pPr>
        <w:shd w:val="clear" w:color="auto" w:fill="FFFFFF"/>
        <w:spacing w:before="100" w:beforeAutospacing="1" w:after="100" w:afterAutospacing="1" w:line="240" w:lineRule="auto"/>
        <w:ind w:firstLine="720"/>
        <w:rPr>
          <w:rFonts w:ascii="Garamond" w:eastAsia="Times New Roman" w:hAnsi="Garamond" w:cs="Times New Roman"/>
          <w:i/>
          <w:iCs/>
          <w:sz w:val="28"/>
          <w:szCs w:val="28"/>
        </w:rPr>
      </w:pPr>
      <w:r w:rsidRPr="008521A8">
        <w:rPr>
          <w:rFonts w:ascii="Garamond" w:eastAsia="Times New Roman" w:hAnsi="Garamond" w:cs="Times New Roman"/>
          <w:sz w:val="28"/>
          <w:szCs w:val="28"/>
        </w:rPr>
        <w:t xml:space="preserve">Hemon, Aleksandar. (2012) </w:t>
      </w:r>
      <w:r w:rsidRPr="008521A8">
        <w:rPr>
          <w:rFonts w:ascii="Garamond" w:eastAsia="Times New Roman" w:hAnsi="Garamond" w:cs="Times New Roman"/>
          <w:i/>
          <w:iCs/>
          <w:sz w:val="28"/>
          <w:szCs w:val="28"/>
        </w:rPr>
        <w:t>The Book of My Lives. Farrar, Status, and Giroux</w:t>
      </w:r>
      <w:r w:rsidR="00D50B84" w:rsidRPr="008521A8">
        <w:rPr>
          <w:rFonts w:ascii="Garamond" w:eastAsia="Times New Roman" w:hAnsi="Garamond" w:cs="Times New Roman"/>
          <w:i/>
          <w:iCs/>
          <w:sz w:val="28"/>
          <w:szCs w:val="28"/>
        </w:rPr>
        <w:t>.</w:t>
      </w:r>
    </w:p>
    <w:p w14:paraId="7D976563" w14:textId="74C44652" w:rsidR="00194310" w:rsidRPr="008521A8" w:rsidRDefault="00D50B84" w:rsidP="00127535">
      <w:pPr>
        <w:shd w:val="clear" w:color="auto" w:fill="FFFFFF"/>
        <w:spacing w:before="180" w:after="180" w:line="240" w:lineRule="auto"/>
        <w:rPr>
          <w:rFonts w:ascii="Garamond" w:eastAsia="Times New Roman" w:hAnsi="Garamond" w:cs="Times New Roman"/>
          <w:sz w:val="28"/>
          <w:szCs w:val="28"/>
        </w:rPr>
      </w:pPr>
      <w:r w:rsidRPr="008521A8">
        <w:rPr>
          <w:rFonts w:ascii="Garamond" w:eastAsia="Times New Roman" w:hAnsi="Garamond" w:cs="Times New Roman"/>
          <w:sz w:val="28"/>
          <w:szCs w:val="28"/>
        </w:rPr>
        <w:t xml:space="preserve">            </w:t>
      </w:r>
      <w:r w:rsidR="00194310" w:rsidRPr="008521A8">
        <w:rPr>
          <w:rFonts w:ascii="Garamond" w:eastAsia="Times New Roman" w:hAnsi="Garamond" w:cs="Times New Roman"/>
          <w:sz w:val="28"/>
          <w:szCs w:val="28"/>
        </w:rPr>
        <w:t xml:space="preserve">Luiselli, Valeria. (2019) </w:t>
      </w:r>
      <w:r w:rsidR="00194310" w:rsidRPr="008521A8">
        <w:rPr>
          <w:rFonts w:ascii="Garamond" w:eastAsia="Times New Roman" w:hAnsi="Garamond" w:cs="Times New Roman"/>
          <w:i/>
          <w:iCs/>
          <w:sz w:val="28"/>
          <w:szCs w:val="28"/>
        </w:rPr>
        <w:t>Lost Children Archive</w:t>
      </w:r>
      <w:r w:rsidR="00194310" w:rsidRPr="008521A8">
        <w:rPr>
          <w:rFonts w:ascii="Garamond" w:eastAsia="Times New Roman" w:hAnsi="Garamond" w:cs="Times New Roman"/>
          <w:sz w:val="28"/>
          <w:szCs w:val="28"/>
        </w:rPr>
        <w:t>. Alfred Knopf.</w:t>
      </w:r>
    </w:p>
    <w:p w14:paraId="3419909C" w14:textId="7AD6AE4A" w:rsidR="00194310" w:rsidRPr="008521A8" w:rsidRDefault="00194310" w:rsidP="00127535">
      <w:pPr>
        <w:shd w:val="clear" w:color="auto" w:fill="FFFFFF"/>
        <w:spacing w:before="180" w:after="180"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Mahuika, N</w:t>
      </w:r>
      <w:r w:rsidR="004D772D">
        <w:rPr>
          <w:rFonts w:ascii="Garamond" w:eastAsia="Times New Roman" w:hAnsi="Garamond" w:cs="Times New Roman"/>
          <w:sz w:val="28"/>
          <w:szCs w:val="28"/>
        </w:rPr>
        <w:t>ē</w:t>
      </w:r>
      <w:r w:rsidRPr="008521A8">
        <w:rPr>
          <w:rFonts w:ascii="Garamond" w:eastAsia="Times New Roman" w:hAnsi="Garamond" w:cs="Times New Roman"/>
          <w:sz w:val="28"/>
          <w:szCs w:val="28"/>
        </w:rPr>
        <w:t>pia</w:t>
      </w:r>
      <w:r w:rsidRPr="008521A8">
        <w:rPr>
          <w:rFonts w:ascii="Garamond" w:eastAsia="Times New Roman" w:hAnsi="Garamond" w:cs="Times New Roman"/>
          <w:i/>
          <w:iCs/>
          <w:sz w:val="28"/>
          <w:szCs w:val="28"/>
        </w:rPr>
        <w:t>.</w:t>
      </w:r>
      <w:r w:rsidRPr="008521A8">
        <w:rPr>
          <w:rFonts w:ascii="Garamond" w:eastAsia="Times New Roman" w:hAnsi="Garamond" w:cs="Times New Roman"/>
          <w:sz w:val="28"/>
          <w:szCs w:val="28"/>
        </w:rPr>
        <w:t xml:space="preserve"> (2019)</w:t>
      </w:r>
      <w:r w:rsidRPr="008521A8">
        <w:rPr>
          <w:rFonts w:ascii="Garamond" w:eastAsia="Times New Roman" w:hAnsi="Garamond" w:cs="Times New Roman"/>
          <w:i/>
          <w:iCs/>
          <w:sz w:val="28"/>
          <w:szCs w:val="28"/>
        </w:rPr>
        <w:t xml:space="preserve"> Rethinking Oral History and Tradition: An Indigenous Perspective.</w:t>
      </w:r>
      <w:r w:rsidRPr="008521A8">
        <w:rPr>
          <w:rFonts w:ascii="Garamond" w:eastAsia="Times New Roman" w:hAnsi="Garamond" w:cs="Times New Roman"/>
          <w:sz w:val="28"/>
          <w:szCs w:val="28"/>
        </w:rPr>
        <w:t xml:space="preserve">  Oxford, Oxford University Press, 2019.</w:t>
      </w:r>
    </w:p>
    <w:p w14:paraId="53CD7E12" w14:textId="77777777" w:rsidR="00194310" w:rsidRDefault="00194310" w:rsidP="00127535">
      <w:pPr>
        <w:shd w:val="clear" w:color="auto" w:fill="FFFFFF"/>
        <w:spacing w:before="180" w:after="180"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lastRenderedPageBreak/>
        <w:t>Stanilawsky, Michael B. (1963) Wupatki Pueblo: A Study in Cultural Fusion and Change in Sinagua and Hopi Prehistory. Unpublished PhD dissertation. Department of Anthropology, University of Arizona, Tucson.</w:t>
      </w:r>
    </w:p>
    <w:p w14:paraId="18951BD4" w14:textId="0864C396" w:rsidR="00762663" w:rsidRDefault="00762663" w:rsidP="00AC1337">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762663">
        <w:rPr>
          <w:rFonts w:ascii="Garamond" w:eastAsia="Times New Roman" w:hAnsi="Garamond" w:cs="Times New Roman"/>
          <w:sz w:val="28"/>
          <w:szCs w:val="28"/>
        </w:rPr>
        <w:t>S. M. Barrett, Geronimo. (2016). Geronimo's Story of His Life: As Told to S. M. Barrett. Open Road Media</w:t>
      </w:r>
      <w:r w:rsidR="002871F8">
        <w:rPr>
          <w:rFonts w:ascii="Garamond" w:eastAsia="Times New Roman" w:hAnsi="Garamond" w:cs="Times New Roman"/>
          <w:sz w:val="28"/>
          <w:szCs w:val="28"/>
        </w:rPr>
        <w:t>.</w:t>
      </w:r>
    </w:p>
    <w:p w14:paraId="1967BC1A" w14:textId="627DB539" w:rsidR="00975E25" w:rsidRDefault="00975E25" w:rsidP="00127535">
      <w:pPr>
        <w:shd w:val="clear" w:color="auto" w:fill="FFFFFF"/>
        <w:spacing w:before="180" w:after="180" w:line="240" w:lineRule="auto"/>
        <w:ind w:firstLine="720"/>
        <w:rPr>
          <w:rFonts w:ascii="Garamond" w:eastAsia="Times New Roman" w:hAnsi="Garamond" w:cs="Times New Roman"/>
          <w:color w:val="000000"/>
          <w:sz w:val="28"/>
          <w:szCs w:val="28"/>
        </w:rPr>
      </w:pPr>
      <w:r w:rsidRPr="00AC1337">
        <w:rPr>
          <w:rFonts w:ascii="Garamond" w:eastAsia="Times New Roman" w:hAnsi="Garamond" w:cs="Times New Roman"/>
          <w:color w:val="000000"/>
          <w:sz w:val="28"/>
          <w:szCs w:val="28"/>
        </w:rPr>
        <w:t>Thompson, Taylo</w:t>
      </w:r>
      <w:r w:rsidR="008A5D36" w:rsidRPr="00AC1337">
        <w:rPr>
          <w:rFonts w:ascii="Garamond" w:eastAsia="Times New Roman" w:hAnsi="Garamond" w:cs="Times New Roman"/>
          <w:color w:val="000000"/>
          <w:sz w:val="28"/>
          <w:szCs w:val="28"/>
        </w:rPr>
        <w:t>r. (2021)</w:t>
      </w:r>
      <w:r w:rsidRPr="00AC1337">
        <w:rPr>
          <w:rFonts w:ascii="Garamond" w:eastAsia="Times New Roman" w:hAnsi="Garamond" w:cs="Times New Roman"/>
          <w:i/>
          <w:iCs/>
          <w:color w:val="000000"/>
          <w:sz w:val="28"/>
          <w:szCs w:val="28"/>
        </w:rPr>
        <w:t>‘Tell Me About That World’: Speculative Archives and Black Feminist Listening Practices.</w:t>
      </w:r>
      <w:r w:rsidR="008A5D36" w:rsidRPr="00AC1337">
        <w:rPr>
          <w:rFonts w:ascii="Garamond" w:eastAsia="Times New Roman" w:hAnsi="Garamond" w:cs="Times New Roman"/>
          <w:i/>
          <w:iCs/>
          <w:color w:val="000000"/>
          <w:sz w:val="28"/>
          <w:szCs w:val="28"/>
        </w:rPr>
        <w:t xml:space="preserve"> </w:t>
      </w:r>
      <w:r w:rsidR="008A5D36" w:rsidRPr="00AC1337">
        <w:rPr>
          <w:rFonts w:ascii="Garamond" w:eastAsia="Times New Roman" w:hAnsi="Garamond" w:cs="Times New Roman"/>
          <w:color w:val="000000"/>
          <w:sz w:val="28"/>
          <w:szCs w:val="28"/>
        </w:rPr>
        <w:t xml:space="preserve">(Unpublished </w:t>
      </w:r>
      <w:r w:rsidR="002F0BDD">
        <w:rPr>
          <w:rFonts w:ascii="Garamond" w:eastAsia="Times New Roman" w:hAnsi="Garamond" w:cs="Times New Roman"/>
          <w:color w:val="000000"/>
          <w:sz w:val="28"/>
          <w:szCs w:val="28"/>
        </w:rPr>
        <w:t>master</w:t>
      </w:r>
      <w:r w:rsidR="002F0BDD" w:rsidRPr="00430581">
        <w:rPr>
          <w:rFonts w:ascii="Garamond" w:eastAsia="Times New Roman" w:hAnsi="Garamond" w:cs="Times New Roman"/>
          <w:color w:val="000000"/>
          <w:sz w:val="28"/>
          <w:szCs w:val="28"/>
        </w:rPr>
        <w:t xml:space="preserve">’s </w:t>
      </w:r>
      <w:r w:rsidR="008A5D36" w:rsidRPr="00AC1337">
        <w:rPr>
          <w:rFonts w:ascii="Garamond" w:eastAsia="Times New Roman" w:hAnsi="Garamond" w:cs="Times New Roman"/>
          <w:color w:val="000000"/>
          <w:sz w:val="28"/>
          <w:szCs w:val="28"/>
        </w:rPr>
        <w:t>Thesis</w:t>
      </w:r>
      <w:r w:rsidR="00FA42BF" w:rsidRPr="00AC1337">
        <w:rPr>
          <w:rFonts w:ascii="Garamond" w:eastAsia="Times New Roman" w:hAnsi="Garamond" w:cs="Times New Roman"/>
          <w:color w:val="000000"/>
          <w:sz w:val="28"/>
          <w:szCs w:val="28"/>
        </w:rPr>
        <w:t xml:space="preserve"> in Oral History</w:t>
      </w:r>
      <w:r w:rsidR="008A5D36" w:rsidRPr="00AC1337">
        <w:rPr>
          <w:rFonts w:ascii="Garamond" w:eastAsia="Times New Roman" w:hAnsi="Garamond" w:cs="Times New Roman"/>
          <w:color w:val="000000"/>
          <w:sz w:val="28"/>
          <w:szCs w:val="28"/>
        </w:rPr>
        <w:t xml:space="preserve">) </w:t>
      </w:r>
      <w:r w:rsidR="00FA42BF" w:rsidRPr="00AC1337">
        <w:rPr>
          <w:rFonts w:ascii="Garamond" w:eastAsia="Times New Roman" w:hAnsi="Garamond" w:cs="Times New Roman"/>
          <w:color w:val="000000"/>
          <w:sz w:val="28"/>
          <w:szCs w:val="28"/>
        </w:rPr>
        <w:t xml:space="preserve">OHMA, Columbia </w:t>
      </w:r>
      <w:r w:rsidR="000B77D6" w:rsidRPr="00AC1337">
        <w:rPr>
          <w:rFonts w:ascii="Garamond" w:eastAsia="Times New Roman" w:hAnsi="Garamond" w:cs="Times New Roman"/>
          <w:color w:val="000000"/>
          <w:sz w:val="28"/>
          <w:szCs w:val="28"/>
        </w:rPr>
        <w:t>University</w:t>
      </w:r>
      <w:r w:rsidR="00FA42BF" w:rsidRPr="00AC1337">
        <w:rPr>
          <w:rFonts w:ascii="Garamond" w:eastAsia="Times New Roman" w:hAnsi="Garamond" w:cs="Times New Roman"/>
          <w:color w:val="000000"/>
          <w:sz w:val="28"/>
          <w:szCs w:val="28"/>
        </w:rPr>
        <w:t xml:space="preserve">. </w:t>
      </w:r>
    </w:p>
    <w:p w14:paraId="2B8D6A47" w14:textId="77777777" w:rsidR="00AC1337" w:rsidRPr="00AC1337" w:rsidRDefault="00AC1337" w:rsidP="00127535">
      <w:pPr>
        <w:shd w:val="clear" w:color="auto" w:fill="FFFFFF"/>
        <w:spacing w:before="180" w:after="180" w:line="240" w:lineRule="auto"/>
        <w:ind w:firstLine="720"/>
        <w:rPr>
          <w:rFonts w:ascii="Garamond" w:eastAsia="Times New Roman" w:hAnsi="Garamond" w:cs="Times New Roman"/>
          <w:sz w:val="28"/>
          <w:szCs w:val="28"/>
        </w:rPr>
      </w:pPr>
    </w:p>
    <w:p w14:paraId="34ED69D1" w14:textId="4AC9EBB0" w:rsidR="002404D2" w:rsidRDefault="00194310" w:rsidP="0037083A">
      <w:pPr>
        <w:spacing w:before="180" w:after="180" w:line="480" w:lineRule="auto"/>
        <w:ind w:firstLine="720"/>
        <w:rPr>
          <w:rFonts w:ascii="Garamond" w:eastAsia="Times New Roman" w:hAnsi="Garamond" w:cs="Times New Roman"/>
          <w:color w:val="000000"/>
          <w:sz w:val="28"/>
          <w:szCs w:val="28"/>
        </w:rPr>
      </w:pPr>
      <w:r w:rsidRPr="008521A8">
        <w:rPr>
          <w:rFonts w:ascii="Garamond" w:eastAsia="Times New Roman" w:hAnsi="Garamond" w:cs="Times New Roman"/>
          <w:color w:val="000000"/>
          <w:sz w:val="28"/>
          <w:szCs w:val="28"/>
        </w:rPr>
        <w:t xml:space="preserve">Water, Franks. (1977) </w:t>
      </w:r>
      <w:r w:rsidRPr="008521A8">
        <w:rPr>
          <w:rFonts w:ascii="Garamond" w:eastAsia="Times New Roman" w:hAnsi="Garamond" w:cs="Times New Roman"/>
          <w:i/>
          <w:iCs/>
          <w:color w:val="000000"/>
          <w:sz w:val="28"/>
          <w:szCs w:val="28"/>
        </w:rPr>
        <w:t>The Book of the Hopi</w:t>
      </w:r>
      <w:r w:rsidRPr="008521A8">
        <w:rPr>
          <w:rFonts w:ascii="Garamond" w:eastAsia="Times New Roman" w:hAnsi="Garamond" w:cs="Times New Roman"/>
          <w:color w:val="000000"/>
          <w:sz w:val="28"/>
          <w:szCs w:val="28"/>
        </w:rPr>
        <w:t>. Penguin Books.</w:t>
      </w:r>
    </w:p>
    <w:p w14:paraId="698C0DC8" w14:textId="31C70FAB" w:rsidR="0037083A" w:rsidRPr="0037083A" w:rsidRDefault="0037083A" w:rsidP="0037083A">
      <w:pPr>
        <w:spacing w:before="180" w:after="180" w:line="480" w:lineRule="auto"/>
        <w:ind w:firstLine="720"/>
        <w:rPr>
          <w:rFonts w:ascii="Garamond" w:eastAsia="Times New Roman" w:hAnsi="Garamond" w:cs="Times New Roman"/>
          <w:b/>
          <w:bCs/>
          <w:color w:val="000000"/>
          <w:sz w:val="28"/>
          <w:szCs w:val="28"/>
        </w:rPr>
      </w:pPr>
      <w:r w:rsidRPr="0037083A">
        <w:rPr>
          <w:rFonts w:ascii="Garamond" w:eastAsia="Times New Roman" w:hAnsi="Garamond" w:cs="Times New Roman"/>
          <w:b/>
          <w:bCs/>
          <w:color w:val="000000"/>
          <w:sz w:val="28"/>
          <w:szCs w:val="28"/>
        </w:rPr>
        <w:t>Other Non-Periodical Publications:</w:t>
      </w:r>
    </w:p>
    <w:p w14:paraId="75C32690" w14:textId="77777777" w:rsidR="002404D2" w:rsidRDefault="002404D2" w:rsidP="002404D2">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Fischer, Susan. (2015) Lava Flow Trail. Sunset Crater Volcano National Monument. Western National Parks Association</w:t>
      </w:r>
    </w:p>
    <w:p w14:paraId="12E1A6A8" w14:textId="7129312C" w:rsidR="002404D2" w:rsidRDefault="002404D2" w:rsidP="00B45803">
      <w:pPr>
        <w:shd w:val="clear" w:color="auto" w:fill="FFFFFF"/>
        <w:spacing w:before="180" w:after="180"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 xml:space="preserve">Thybony, Scott. 1987 </w:t>
      </w:r>
      <w:r w:rsidRPr="008521A8">
        <w:rPr>
          <w:rFonts w:ascii="Garamond" w:eastAsia="Times New Roman" w:hAnsi="Garamond" w:cs="Times New Roman"/>
          <w:i/>
          <w:iCs/>
          <w:sz w:val="28"/>
          <w:szCs w:val="28"/>
        </w:rPr>
        <w:t>A Guide to Sunset Crater and Wupatki, Western National Park Association</w:t>
      </w:r>
      <w:r w:rsidRPr="008521A8">
        <w:rPr>
          <w:rFonts w:ascii="Garamond" w:eastAsia="Times New Roman" w:hAnsi="Garamond" w:cs="Times New Roman"/>
          <w:sz w:val="28"/>
          <w:szCs w:val="28"/>
        </w:rPr>
        <w:t>, Tucson, National Park Services Association.</w:t>
      </w:r>
    </w:p>
    <w:p w14:paraId="37E44680" w14:textId="2428C2E7" w:rsidR="00194310" w:rsidRPr="008521A8" w:rsidRDefault="00194310" w:rsidP="00127535">
      <w:pPr>
        <w:shd w:val="clear" w:color="auto" w:fill="FFFFFF"/>
        <w:spacing w:before="180" w:after="180"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Western National Parks Association. (2021) Wupatki, Pueblo Tribe Guide.</w:t>
      </w:r>
      <w:r w:rsidR="00182F8E">
        <w:rPr>
          <w:rFonts w:ascii="Garamond" w:eastAsia="Times New Roman" w:hAnsi="Garamond" w:cs="Times New Roman"/>
          <w:sz w:val="28"/>
          <w:szCs w:val="28"/>
        </w:rPr>
        <w:t xml:space="preserve"> </w:t>
      </w:r>
      <w:r w:rsidRPr="008521A8">
        <w:rPr>
          <w:rFonts w:ascii="Garamond" w:eastAsia="Times New Roman" w:hAnsi="Garamond" w:cs="Times New Roman"/>
          <w:sz w:val="28"/>
          <w:szCs w:val="28"/>
        </w:rPr>
        <w:t>National Park Service. Flagstaff, Arizona.</w:t>
      </w:r>
    </w:p>
    <w:p w14:paraId="4B717165" w14:textId="77777777" w:rsidR="00194310" w:rsidRPr="008521A8" w:rsidRDefault="00194310" w:rsidP="00127535">
      <w:pPr>
        <w:shd w:val="clear" w:color="auto" w:fill="FFFFFF"/>
        <w:spacing w:before="180" w:after="180" w:line="240" w:lineRule="auto"/>
        <w:ind w:firstLine="720"/>
        <w:rPr>
          <w:rFonts w:ascii="Garamond" w:eastAsia="Times New Roman" w:hAnsi="Garamond" w:cs="Times New Roman"/>
          <w:sz w:val="28"/>
          <w:szCs w:val="28"/>
        </w:rPr>
      </w:pPr>
    </w:p>
    <w:p w14:paraId="5A1801D0" w14:textId="77777777" w:rsidR="00194310" w:rsidRPr="008521A8" w:rsidRDefault="00194310" w:rsidP="00127535">
      <w:pPr>
        <w:shd w:val="clear" w:color="auto" w:fill="FFFFFF"/>
        <w:spacing w:before="180" w:after="180" w:line="240" w:lineRule="auto"/>
        <w:ind w:firstLine="720"/>
        <w:rPr>
          <w:rFonts w:ascii="Garamond" w:eastAsia="Times New Roman" w:hAnsi="Garamond" w:cs="Times New Roman"/>
          <w:sz w:val="28"/>
          <w:szCs w:val="28"/>
        </w:rPr>
      </w:pPr>
    </w:p>
    <w:p w14:paraId="660A6566" w14:textId="40406954" w:rsidR="00194310" w:rsidRPr="008521A8" w:rsidRDefault="00194310" w:rsidP="00127535">
      <w:pPr>
        <w:shd w:val="clear" w:color="auto" w:fill="FFFFFF"/>
        <w:spacing w:before="180" w:after="180" w:line="240" w:lineRule="auto"/>
        <w:ind w:firstLine="720"/>
        <w:rPr>
          <w:rFonts w:ascii="Garamond" w:eastAsia="Times New Roman" w:hAnsi="Garamond" w:cs="Times New Roman"/>
          <w:b/>
          <w:bCs/>
          <w:sz w:val="28"/>
          <w:szCs w:val="28"/>
        </w:rPr>
      </w:pPr>
      <w:r w:rsidRPr="008521A8">
        <w:rPr>
          <w:rFonts w:ascii="Garamond" w:eastAsia="Times New Roman" w:hAnsi="Garamond" w:cs="Times New Roman"/>
          <w:b/>
          <w:bCs/>
          <w:sz w:val="28"/>
          <w:szCs w:val="28"/>
        </w:rPr>
        <w:t>ARTICLES AND CHAPTERS</w:t>
      </w:r>
    </w:p>
    <w:p w14:paraId="37E0D5EB" w14:textId="77777777" w:rsidR="00194310" w:rsidRPr="008521A8" w:rsidRDefault="00194310" w:rsidP="00127535">
      <w:pPr>
        <w:shd w:val="clear" w:color="auto" w:fill="FFFFFF"/>
        <w:spacing w:before="180" w:after="180" w:line="240" w:lineRule="auto"/>
        <w:ind w:firstLine="720"/>
        <w:rPr>
          <w:rFonts w:ascii="Garamond" w:eastAsia="Times New Roman" w:hAnsi="Garamond" w:cs="Times New Roman"/>
          <w:b/>
          <w:bCs/>
          <w:sz w:val="28"/>
          <w:szCs w:val="28"/>
        </w:rPr>
      </w:pPr>
    </w:p>
    <w:p w14:paraId="648542EE" w14:textId="4FF07682" w:rsidR="00111FF9" w:rsidRPr="008521A8" w:rsidRDefault="00111FF9" w:rsidP="00127535">
      <w:pPr>
        <w:shd w:val="clear" w:color="auto" w:fill="FFFFFF"/>
        <w:spacing w:before="180" w:after="180"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 xml:space="preserve">Adams, </w:t>
      </w:r>
      <w:r w:rsidR="001709AF" w:rsidRPr="008521A8">
        <w:rPr>
          <w:rFonts w:ascii="Garamond" w:eastAsia="Times New Roman" w:hAnsi="Garamond" w:cs="Times New Roman"/>
          <w:sz w:val="28"/>
          <w:szCs w:val="28"/>
        </w:rPr>
        <w:t xml:space="preserve"> Paul C. </w:t>
      </w:r>
      <w:r w:rsidRPr="008521A8">
        <w:rPr>
          <w:rFonts w:ascii="Garamond" w:eastAsia="Times New Roman" w:hAnsi="Garamond" w:cs="Times New Roman"/>
          <w:sz w:val="28"/>
          <w:szCs w:val="28"/>
        </w:rPr>
        <w:t>(20</w:t>
      </w:r>
      <w:r w:rsidR="000F2BB0" w:rsidRPr="008521A8">
        <w:rPr>
          <w:rFonts w:ascii="Garamond" w:eastAsia="Times New Roman" w:hAnsi="Garamond" w:cs="Times New Roman"/>
          <w:sz w:val="28"/>
          <w:szCs w:val="28"/>
        </w:rPr>
        <w:t>18</w:t>
      </w:r>
      <w:r w:rsidRPr="008521A8">
        <w:rPr>
          <w:rFonts w:ascii="Garamond" w:eastAsia="Times New Roman" w:hAnsi="Garamond" w:cs="Times New Roman"/>
          <w:sz w:val="28"/>
          <w:szCs w:val="28"/>
        </w:rPr>
        <w:t>)</w:t>
      </w:r>
      <w:r w:rsidR="001709AF" w:rsidRPr="008521A8">
        <w:rPr>
          <w:rFonts w:ascii="Garamond" w:eastAsia="Times New Roman" w:hAnsi="Garamond" w:cs="Times New Roman"/>
          <w:sz w:val="28"/>
          <w:szCs w:val="28"/>
        </w:rPr>
        <w:t xml:space="preserve"> Epilogue: Methodologies of Place Attachment Research</w:t>
      </w:r>
      <w:r w:rsidR="00CC577B" w:rsidRPr="008521A8">
        <w:rPr>
          <w:rFonts w:ascii="Garamond" w:eastAsia="Times New Roman" w:hAnsi="Garamond" w:cs="Times New Roman"/>
          <w:sz w:val="28"/>
          <w:szCs w:val="28"/>
        </w:rPr>
        <w:t xml:space="preserve">. In </w:t>
      </w:r>
      <w:r w:rsidR="0083259B" w:rsidRPr="008521A8">
        <w:rPr>
          <w:rFonts w:ascii="Garamond" w:eastAsia="Times New Roman" w:hAnsi="Garamond" w:cs="Times New Roman"/>
          <w:sz w:val="28"/>
          <w:szCs w:val="28"/>
        </w:rPr>
        <w:t>Jeffrey C. Smit</w:t>
      </w:r>
      <w:r w:rsidR="00F45901" w:rsidRPr="008521A8">
        <w:rPr>
          <w:rFonts w:ascii="Garamond" w:eastAsia="Times New Roman" w:hAnsi="Garamond" w:cs="Times New Roman"/>
          <w:sz w:val="28"/>
          <w:szCs w:val="28"/>
        </w:rPr>
        <w:t xml:space="preserve">h (ed). </w:t>
      </w:r>
      <w:r w:rsidR="00CC577B" w:rsidRPr="008521A8">
        <w:rPr>
          <w:rFonts w:ascii="Garamond" w:eastAsia="Times New Roman" w:hAnsi="Garamond" w:cs="Times New Roman"/>
          <w:i/>
          <w:iCs/>
          <w:sz w:val="28"/>
          <w:szCs w:val="28"/>
        </w:rPr>
        <w:t>Explorations of Place Attachment.</w:t>
      </w:r>
      <w:r w:rsidR="00F45901" w:rsidRPr="008521A8">
        <w:rPr>
          <w:rFonts w:ascii="Garamond" w:eastAsia="Times New Roman" w:hAnsi="Garamond" w:cs="Times New Roman"/>
          <w:i/>
          <w:iCs/>
          <w:sz w:val="28"/>
          <w:szCs w:val="28"/>
        </w:rPr>
        <w:t xml:space="preserve"> </w:t>
      </w:r>
      <w:r w:rsidR="0003407D" w:rsidRPr="008521A8">
        <w:rPr>
          <w:rFonts w:ascii="Garamond" w:eastAsia="Times New Roman" w:hAnsi="Garamond" w:cs="Times New Roman"/>
          <w:sz w:val="28"/>
          <w:szCs w:val="28"/>
        </w:rPr>
        <w:t>p</w:t>
      </w:r>
      <w:r w:rsidR="00F45901" w:rsidRPr="008521A8">
        <w:rPr>
          <w:rFonts w:ascii="Garamond" w:eastAsia="Times New Roman" w:hAnsi="Garamond" w:cs="Times New Roman"/>
          <w:sz w:val="28"/>
          <w:szCs w:val="28"/>
        </w:rPr>
        <w:t>.p. 228-240. Routledge</w:t>
      </w:r>
      <w:r w:rsidR="0003407D" w:rsidRPr="008521A8">
        <w:rPr>
          <w:rFonts w:ascii="Garamond" w:eastAsia="Times New Roman" w:hAnsi="Garamond" w:cs="Times New Roman"/>
          <w:sz w:val="28"/>
          <w:szCs w:val="28"/>
        </w:rPr>
        <w:t>, Taylor and Francis Group.</w:t>
      </w:r>
    </w:p>
    <w:p w14:paraId="74E9FAFE" w14:textId="6A095818" w:rsidR="001709AF" w:rsidRPr="008521A8" w:rsidRDefault="001709AF" w:rsidP="00503ED5">
      <w:pPr>
        <w:shd w:val="clear" w:color="auto" w:fill="FFFFFF"/>
        <w:spacing w:before="100" w:beforeAutospacing="1" w:after="100" w:afterAutospacing="1" w:line="240" w:lineRule="auto"/>
        <w:rPr>
          <w:rFonts w:ascii="Garamond" w:eastAsia="Times New Roman" w:hAnsi="Garamond" w:cs="Times New Roman"/>
          <w:sz w:val="28"/>
          <w:szCs w:val="28"/>
        </w:rPr>
      </w:pPr>
      <w:r w:rsidRPr="008521A8">
        <w:rPr>
          <w:rFonts w:ascii="Garamond" w:eastAsia="Times New Roman" w:hAnsi="Garamond" w:cs="Times New Roman"/>
          <w:sz w:val="28"/>
          <w:szCs w:val="28"/>
        </w:rPr>
        <w:t>Basso, Keith.</w:t>
      </w:r>
      <w:r w:rsidR="007068A4" w:rsidRPr="008521A8">
        <w:rPr>
          <w:rFonts w:ascii="Garamond" w:eastAsia="Times New Roman" w:hAnsi="Garamond" w:cs="Times New Roman"/>
          <w:sz w:val="28"/>
          <w:szCs w:val="28"/>
        </w:rPr>
        <w:t xml:space="preserve"> (1996). Wisdom sits in places.</w:t>
      </w:r>
      <w:r w:rsidR="00A32CCF" w:rsidRPr="008521A8">
        <w:rPr>
          <w:rFonts w:ascii="Garamond" w:eastAsia="Times New Roman" w:hAnsi="Garamond" w:cs="Times New Roman"/>
          <w:sz w:val="28"/>
          <w:szCs w:val="28"/>
        </w:rPr>
        <w:t xml:space="preserve"> </w:t>
      </w:r>
      <w:r w:rsidR="007068A4" w:rsidRPr="008521A8">
        <w:rPr>
          <w:rFonts w:ascii="Garamond" w:eastAsia="Times New Roman" w:hAnsi="Garamond" w:cs="Times New Roman"/>
          <w:sz w:val="28"/>
          <w:szCs w:val="28"/>
        </w:rPr>
        <w:t>In Steven Feld &amp; Keith Basso</w:t>
      </w:r>
      <w:r w:rsidR="007068A4" w:rsidRPr="008521A8">
        <w:rPr>
          <w:rFonts w:ascii="Garamond" w:eastAsia="Times New Roman" w:hAnsi="Garamond" w:cs="Times New Roman"/>
          <w:i/>
          <w:iCs/>
          <w:sz w:val="28"/>
          <w:szCs w:val="28"/>
        </w:rPr>
        <w:t xml:space="preserve"> </w:t>
      </w:r>
      <w:r w:rsidR="004D24C1" w:rsidRPr="008521A8">
        <w:rPr>
          <w:rFonts w:ascii="Garamond" w:eastAsia="Times New Roman" w:hAnsi="Garamond" w:cs="Times New Roman"/>
          <w:i/>
          <w:iCs/>
          <w:sz w:val="28"/>
          <w:szCs w:val="28"/>
        </w:rPr>
        <w:t>(Eds,)</w:t>
      </w:r>
      <w:r w:rsidR="007068A4" w:rsidRPr="008521A8">
        <w:rPr>
          <w:rFonts w:ascii="Garamond" w:eastAsia="Times New Roman" w:hAnsi="Garamond" w:cs="Times New Roman"/>
          <w:i/>
          <w:iCs/>
          <w:sz w:val="28"/>
          <w:szCs w:val="28"/>
        </w:rPr>
        <w:t>Senses of Place</w:t>
      </w:r>
      <w:r w:rsidR="007068A4" w:rsidRPr="008521A8">
        <w:rPr>
          <w:rFonts w:ascii="Garamond" w:eastAsia="Times New Roman" w:hAnsi="Garamond" w:cs="Times New Roman"/>
          <w:sz w:val="28"/>
          <w:szCs w:val="28"/>
        </w:rPr>
        <w:t>. Steven Feld &amp; Keith Basso. </w:t>
      </w:r>
      <w:r w:rsidR="00433D37" w:rsidRPr="008521A8">
        <w:rPr>
          <w:rFonts w:ascii="Garamond" w:eastAsia="Times New Roman" w:hAnsi="Garamond" w:cs="Times New Roman"/>
          <w:sz w:val="28"/>
          <w:szCs w:val="28"/>
        </w:rPr>
        <w:t xml:space="preserve">53-90. </w:t>
      </w:r>
      <w:r w:rsidR="007068A4" w:rsidRPr="008521A8">
        <w:rPr>
          <w:rFonts w:ascii="Garamond" w:eastAsia="Times New Roman" w:hAnsi="Garamond" w:cs="Times New Roman"/>
          <w:sz w:val="28"/>
          <w:szCs w:val="28"/>
        </w:rPr>
        <w:t>School of American Research Press</w:t>
      </w:r>
      <w:r w:rsidR="00A32CCF" w:rsidRPr="008521A8">
        <w:rPr>
          <w:rFonts w:ascii="Garamond" w:eastAsia="Times New Roman" w:hAnsi="Garamond" w:cs="Times New Roman"/>
          <w:sz w:val="28"/>
          <w:szCs w:val="28"/>
        </w:rPr>
        <w:t>.</w:t>
      </w:r>
    </w:p>
    <w:p w14:paraId="477B665F" w14:textId="1029751F" w:rsidR="00194310" w:rsidRDefault="00194310" w:rsidP="00127535">
      <w:pPr>
        <w:ind w:firstLine="720"/>
        <w:rPr>
          <w:rFonts w:ascii="Garamond" w:hAnsi="Garamond" w:cs="Times New Roman"/>
          <w:sz w:val="28"/>
          <w:szCs w:val="28"/>
        </w:rPr>
      </w:pPr>
      <w:r w:rsidRPr="008521A8">
        <w:rPr>
          <w:rFonts w:ascii="Garamond" w:hAnsi="Garamond" w:cs="Times New Roman"/>
          <w:sz w:val="28"/>
          <w:szCs w:val="28"/>
        </w:rPr>
        <w:lastRenderedPageBreak/>
        <w:t>Berner, Robert. (1995). American Myth: Old, New Yet Untold, in Alan R. Velie (Ed) Native American Perspectives on Literature and History. p.p.63-66). University of Oklahoma Press, Norman and London</w:t>
      </w:r>
      <w:r w:rsidR="00DF4048" w:rsidRPr="008521A8">
        <w:rPr>
          <w:rFonts w:ascii="Garamond" w:hAnsi="Garamond" w:cs="Times New Roman"/>
          <w:sz w:val="28"/>
          <w:szCs w:val="28"/>
        </w:rPr>
        <w:t>.</w:t>
      </w:r>
    </w:p>
    <w:p w14:paraId="0E527A30" w14:textId="432D3D73" w:rsidR="003753DD" w:rsidRPr="008521A8" w:rsidRDefault="00C11F89" w:rsidP="00A97653">
      <w:pPr>
        <w:ind w:firstLine="720"/>
        <w:rPr>
          <w:rFonts w:ascii="Garamond" w:hAnsi="Garamond" w:cs="Times New Roman"/>
          <w:sz w:val="28"/>
          <w:szCs w:val="28"/>
        </w:rPr>
      </w:pPr>
      <w:hyperlink r:id="rId55" w:history="1">
        <w:r w:rsidRPr="00C11F89">
          <w:rPr>
            <w:rStyle w:val="Hyperlink"/>
            <w:rFonts w:ascii="Garamond" w:hAnsi="Garamond" w:cs="Times New Roman"/>
            <w:color w:val="auto"/>
            <w:sz w:val="28"/>
            <w:szCs w:val="28"/>
            <w:u w:val="none"/>
          </w:rPr>
          <w:t>Brandt, Jennifer Rachel</w:t>
        </w:r>
      </w:hyperlink>
      <w:r w:rsidR="00BB19F2">
        <w:rPr>
          <w:rFonts w:ascii="Garamond" w:hAnsi="Garamond" w:cs="Times New Roman"/>
          <w:sz w:val="28"/>
          <w:szCs w:val="28"/>
        </w:rPr>
        <w:t xml:space="preserve"> and </w:t>
      </w:r>
      <w:hyperlink r:id="rId56" w:history="1">
        <w:r w:rsidRPr="00C11F89">
          <w:rPr>
            <w:rStyle w:val="Hyperlink"/>
            <w:rFonts w:ascii="Garamond" w:hAnsi="Garamond" w:cs="Times New Roman"/>
            <w:color w:val="auto"/>
            <w:sz w:val="28"/>
            <w:szCs w:val="28"/>
            <w:u w:val="none"/>
          </w:rPr>
          <w:t>Raymond Arthur</w:t>
        </w:r>
      </w:hyperlink>
      <w:r w:rsidR="007A2A33">
        <w:rPr>
          <w:rFonts w:ascii="Garamond" w:hAnsi="Garamond" w:cs="Times New Roman"/>
          <w:sz w:val="28"/>
          <w:szCs w:val="28"/>
        </w:rPr>
        <w:t xml:space="preserve"> </w:t>
      </w:r>
      <w:r w:rsidR="00BB19F2">
        <w:rPr>
          <w:rFonts w:ascii="Garamond" w:hAnsi="Garamond" w:cs="Times New Roman"/>
          <w:sz w:val="28"/>
          <w:szCs w:val="28"/>
        </w:rPr>
        <w:t xml:space="preserve">Smith </w:t>
      </w:r>
      <w:r w:rsidR="007A2A33">
        <w:rPr>
          <w:rFonts w:ascii="Garamond" w:hAnsi="Garamond" w:cs="Times New Roman"/>
          <w:sz w:val="28"/>
          <w:szCs w:val="28"/>
        </w:rPr>
        <w:t>(2013)</w:t>
      </w:r>
      <w:r w:rsidR="00A97653">
        <w:rPr>
          <w:rFonts w:ascii="Garamond" w:hAnsi="Garamond" w:cs="Times New Roman"/>
          <w:sz w:val="28"/>
          <w:szCs w:val="28"/>
        </w:rPr>
        <w:t xml:space="preserve">. </w:t>
      </w:r>
      <w:r w:rsidRPr="00C11F89">
        <w:rPr>
          <w:rFonts w:ascii="Garamond" w:hAnsi="Garamond" w:cs="Times New Roman"/>
          <w:sz w:val="28"/>
          <w:szCs w:val="28"/>
        </w:rPr>
        <w:t>The American Indian and Alaska Native Urban Population</w:t>
      </w:r>
      <w:r w:rsidR="00A97653">
        <w:rPr>
          <w:rFonts w:ascii="Garamond" w:hAnsi="Garamond" w:cs="Times New Roman"/>
          <w:sz w:val="28"/>
          <w:szCs w:val="28"/>
        </w:rPr>
        <w:t xml:space="preserve">. Academic Commons. </w:t>
      </w:r>
      <w:r w:rsidR="003753DD" w:rsidRPr="003753DD">
        <w:rPr>
          <w:rFonts w:ascii="Garamond" w:hAnsi="Garamond" w:cs="Times New Roman"/>
          <w:sz w:val="28"/>
          <w:szCs w:val="28"/>
        </w:rPr>
        <w:t>https://academiccommons.columbia.edu/doi/10.7916/D8P55KJ2</w:t>
      </w:r>
    </w:p>
    <w:p w14:paraId="1A151D9A" w14:textId="039EE9EB" w:rsidR="00DF4048" w:rsidRPr="008521A8" w:rsidRDefault="00DF4048" w:rsidP="00127535">
      <w:pPr>
        <w:ind w:firstLine="720"/>
        <w:rPr>
          <w:rFonts w:ascii="Garamond" w:hAnsi="Garamond" w:cs="Times New Roman"/>
          <w:sz w:val="28"/>
          <w:szCs w:val="28"/>
        </w:rPr>
      </w:pPr>
      <w:r w:rsidRPr="008521A8">
        <w:rPr>
          <w:rFonts w:ascii="Garamond" w:hAnsi="Garamond" w:cs="Times New Roman"/>
          <w:sz w:val="28"/>
          <w:szCs w:val="28"/>
        </w:rPr>
        <w:t>Butler. Toby. (2007)</w:t>
      </w:r>
      <w:r w:rsidR="00E2265B" w:rsidRPr="008521A8">
        <w:rPr>
          <w:rFonts w:ascii="Garamond" w:hAnsi="Garamond" w:cs="Times New Roman"/>
          <w:sz w:val="28"/>
          <w:szCs w:val="28"/>
        </w:rPr>
        <w:t xml:space="preserve"> </w:t>
      </w:r>
      <w:r w:rsidR="00225C8B" w:rsidRPr="008521A8">
        <w:rPr>
          <w:rFonts w:ascii="Garamond" w:hAnsi="Garamond" w:cs="Times New Roman"/>
          <w:sz w:val="28"/>
          <w:szCs w:val="28"/>
        </w:rPr>
        <w:t xml:space="preserve">Memory Scape: How Audio Works Can Deepen Our Sense of Place </w:t>
      </w:r>
      <w:r w:rsidR="008D18D1" w:rsidRPr="008521A8">
        <w:rPr>
          <w:rFonts w:ascii="Garamond" w:hAnsi="Garamond" w:cs="Times New Roman"/>
          <w:sz w:val="28"/>
          <w:szCs w:val="28"/>
        </w:rPr>
        <w:t>by</w:t>
      </w:r>
      <w:r w:rsidR="00225C8B" w:rsidRPr="008521A8">
        <w:rPr>
          <w:rFonts w:ascii="Garamond" w:hAnsi="Garamond" w:cs="Times New Roman"/>
          <w:sz w:val="28"/>
          <w:szCs w:val="28"/>
        </w:rPr>
        <w:t xml:space="preserve"> Inter Grading Oral History Art And Cultural Geography.</w:t>
      </w:r>
      <w:r w:rsidR="00784CC1" w:rsidRPr="008521A8">
        <w:rPr>
          <w:rFonts w:ascii="Garamond" w:hAnsi="Garamond" w:cs="Times New Roman"/>
          <w:sz w:val="28"/>
          <w:szCs w:val="28"/>
        </w:rPr>
        <w:t xml:space="preserve"> Cultural Geography</w:t>
      </w:r>
      <w:r w:rsidR="00CD1811" w:rsidRPr="008521A8">
        <w:rPr>
          <w:rFonts w:ascii="Garamond" w:hAnsi="Garamond" w:cs="Times New Roman"/>
          <w:sz w:val="28"/>
          <w:szCs w:val="28"/>
        </w:rPr>
        <w:t>. 113 (1)</w:t>
      </w:r>
      <w:r w:rsidR="0042549F" w:rsidRPr="008521A8">
        <w:rPr>
          <w:rFonts w:ascii="Garamond" w:hAnsi="Garamond" w:cs="Times New Roman"/>
          <w:sz w:val="28"/>
          <w:szCs w:val="28"/>
        </w:rPr>
        <w:t xml:space="preserve"> p.p. 360-372</w:t>
      </w:r>
    </w:p>
    <w:p w14:paraId="641327B8" w14:textId="7D3BA941" w:rsidR="00194310" w:rsidRPr="008521A8" w:rsidRDefault="00194310" w:rsidP="00127535">
      <w:pPr>
        <w:ind w:firstLine="720"/>
        <w:rPr>
          <w:rFonts w:ascii="Garamond" w:hAnsi="Garamond" w:cs="Times New Roman"/>
          <w:sz w:val="28"/>
          <w:szCs w:val="28"/>
        </w:rPr>
      </w:pPr>
      <w:r w:rsidRPr="008521A8">
        <w:rPr>
          <w:rFonts w:ascii="Garamond" w:hAnsi="Garamond" w:cs="Times New Roman"/>
          <w:sz w:val="28"/>
          <w:szCs w:val="28"/>
        </w:rPr>
        <w:t xml:space="preserve">Colwell-Chanthaphonh, Chip and T. G Ferguson.(2006) Memory Pieces and Footprints Multivocality and the Meanings of the Ancient Times and Ancestral Places among the Zuni and the Hopi. American Anthropologist. </w:t>
      </w:r>
      <w:r w:rsidR="00636050" w:rsidRPr="008521A8">
        <w:rPr>
          <w:rFonts w:ascii="Garamond" w:hAnsi="Garamond" w:cs="Times New Roman"/>
          <w:sz w:val="28"/>
          <w:szCs w:val="28"/>
        </w:rPr>
        <w:t xml:space="preserve">108 (1): </w:t>
      </w:r>
      <w:r w:rsidRPr="008521A8">
        <w:rPr>
          <w:rFonts w:ascii="Garamond" w:hAnsi="Garamond" w:cs="Times New Roman"/>
          <w:sz w:val="28"/>
          <w:szCs w:val="28"/>
        </w:rPr>
        <w:t>148-162</w:t>
      </w:r>
    </w:p>
    <w:p w14:paraId="4BDD130D" w14:textId="7CDFE3EB" w:rsidR="008D15E9" w:rsidRPr="008521A8" w:rsidRDefault="008D15E9" w:rsidP="00127535">
      <w:pPr>
        <w:ind w:firstLine="720"/>
        <w:rPr>
          <w:rFonts w:ascii="Garamond" w:hAnsi="Garamond" w:cs="Times New Roman"/>
          <w:sz w:val="28"/>
          <w:szCs w:val="28"/>
        </w:rPr>
      </w:pPr>
      <w:r w:rsidRPr="008521A8">
        <w:rPr>
          <w:rFonts w:ascii="Garamond" w:hAnsi="Garamond" w:cs="Times New Roman"/>
          <w:sz w:val="28"/>
          <w:szCs w:val="28"/>
        </w:rPr>
        <w:t>Colwell-Chanthaphonh, Chip and Stewart Koyiyu</w:t>
      </w:r>
      <w:r w:rsidR="00EF5F05" w:rsidRPr="008521A8">
        <w:rPr>
          <w:rFonts w:ascii="Garamond" w:hAnsi="Garamond" w:cs="Times New Roman"/>
          <w:sz w:val="28"/>
          <w:szCs w:val="28"/>
        </w:rPr>
        <w:t>mptewa. (2011</w:t>
      </w:r>
      <w:r w:rsidR="004263C7" w:rsidRPr="008521A8">
        <w:rPr>
          <w:rFonts w:ascii="Garamond" w:hAnsi="Garamond" w:cs="Times New Roman"/>
          <w:sz w:val="28"/>
          <w:szCs w:val="28"/>
        </w:rPr>
        <w:t xml:space="preserve">) </w:t>
      </w:r>
      <w:r w:rsidR="00EF5F05" w:rsidRPr="008521A8">
        <w:rPr>
          <w:rFonts w:ascii="Garamond" w:hAnsi="Garamond" w:cs="Times New Roman"/>
          <w:sz w:val="28"/>
          <w:szCs w:val="28"/>
        </w:rPr>
        <w:t xml:space="preserve">Translating Time: A Dialogue on Hopi Experience of the Past. </w:t>
      </w:r>
      <w:r w:rsidR="004263C7" w:rsidRPr="008521A8">
        <w:rPr>
          <w:rFonts w:ascii="Garamond" w:hAnsi="Garamond" w:cs="Times New Roman"/>
          <w:sz w:val="28"/>
          <w:szCs w:val="28"/>
        </w:rPr>
        <w:t>In Colwell-Chanthaphonh, Chip</w:t>
      </w:r>
      <w:r w:rsidR="00C65989" w:rsidRPr="008521A8">
        <w:rPr>
          <w:rFonts w:ascii="Garamond" w:hAnsi="Garamond" w:cs="Times New Roman"/>
          <w:sz w:val="28"/>
          <w:szCs w:val="28"/>
        </w:rPr>
        <w:t>: Born in the Blood: On Native American Translation</w:t>
      </w:r>
      <w:r w:rsidR="00385D87" w:rsidRPr="008521A8">
        <w:rPr>
          <w:rFonts w:ascii="Garamond" w:hAnsi="Garamond" w:cs="Times New Roman"/>
          <w:sz w:val="28"/>
          <w:szCs w:val="28"/>
        </w:rPr>
        <w:t>. UNP-Nebraska, p.p. 61-83.</w:t>
      </w:r>
    </w:p>
    <w:p w14:paraId="7832AE6F" w14:textId="173BDDDE" w:rsidR="000E146F" w:rsidRPr="008521A8" w:rsidRDefault="000E146F" w:rsidP="00127535">
      <w:pPr>
        <w:ind w:firstLine="720"/>
        <w:rPr>
          <w:rFonts w:ascii="Garamond" w:hAnsi="Garamond" w:cs="Times New Roman"/>
          <w:sz w:val="28"/>
          <w:szCs w:val="28"/>
        </w:rPr>
      </w:pPr>
      <w:r w:rsidRPr="008521A8">
        <w:rPr>
          <w:rFonts w:ascii="Garamond" w:hAnsi="Garamond" w:cs="Times New Roman"/>
          <w:sz w:val="28"/>
          <w:szCs w:val="28"/>
        </w:rPr>
        <w:t>Dow</w:t>
      </w:r>
      <w:r w:rsidR="00C17A31" w:rsidRPr="008521A8">
        <w:rPr>
          <w:rFonts w:ascii="Garamond" w:hAnsi="Garamond" w:cs="Times New Roman"/>
          <w:sz w:val="28"/>
          <w:szCs w:val="28"/>
        </w:rPr>
        <w:t xml:space="preserve">num, </w:t>
      </w:r>
      <w:r w:rsidR="004B47CC" w:rsidRPr="008521A8">
        <w:rPr>
          <w:rFonts w:ascii="Garamond" w:hAnsi="Garamond" w:cs="Times New Roman"/>
          <w:sz w:val="28"/>
          <w:szCs w:val="28"/>
        </w:rPr>
        <w:t>Christian</w:t>
      </w:r>
      <w:r w:rsidR="00C17A31" w:rsidRPr="008521A8">
        <w:rPr>
          <w:rFonts w:ascii="Garamond" w:hAnsi="Garamond" w:cs="Times New Roman"/>
          <w:sz w:val="28"/>
          <w:szCs w:val="28"/>
        </w:rPr>
        <w:t xml:space="preserve"> E.</w:t>
      </w:r>
      <w:r w:rsidR="004B47CC" w:rsidRPr="008521A8">
        <w:rPr>
          <w:rFonts w:ascii="Garamond" w:hAnsi="Garamond" w:cs="Times New Roman"/>
          <w:sz w:val="28"/>
          <w:szCs w:val="28"/>
        </w:rPr>
        <w:t xml:space="preserve"> </w:t>
      </w:r>
      <w:r w:rsidR="006D2AB5" w:rsidRPr="008521A8">
        <w:rPr>
          <w:rFonts w:ascii="Garamond" w:hAnsi="Garamond" w:cs="Times New Roman"/>
          <w:sz w:val="28"/>
          <w:szCs w:val="28"/>
        </w:rPr>
        <w:t xml:space="preserve">(1993) </w:t>
      </w:r>
      <w:r w:rsidR="00C17A31" w:rsidRPr="008521A8">
        <w:rPr>
          <w:rFonts w:ascii="Garamond" w:hAnsi="Garamond" w:cs="Times New Roman"/>
          <w:sz w:val="28"/>
          <w:szCs w:val="28"/>
        </w:rPr>
        <w:t>Evidence of a Clovis Presence at Wupatki National Monument</w:t>
      </w:r>
      <w:r w:rsidR="004B47CC" w:rsidRPr="008521A8">
        <w:rPr>
          <w:rFonts w:ascii="Garamond" w:hAnsi="Garamond" w:cs="Times New Roman"/>
          <w:sz w:val="28"/>
          <w:szCs w:val="28"/>
        </w:rPr>
        <w:t>. Kiva, 58 (4</w:t>
      </w:r>
      <w:r w:rsidR="006D2AB5" w:rsidRPr="008521A8">
        <w:rPr>
          <w:rFonts w:ascii="Garamond" w:hAnsi="Garamond" w:cs="Times New Roman"/>
          <w:sz w:val="28"/>
          <w:szCs w:val="28"/>
        </w:rPr>
        <w:t>)</w:t>
      </w:r>
      <w:r w:rsidR="00A119C2" w:rsidRPr="008521A8">
        <w:rPr>
          <w:rFonts w:ascii="Garamond" w:hAnsi="Garamond" w:cs="Times New Roman"/>
          <w:sz w:val="28"/>
          <w:szCs w:val="28"/>
        </w:rPr>
        <w:t>: 487-494</w:t>
      </w:r>
    </w:p>
    <w:p w14:paraId="75AF441C" w14:textId="77777777" w:rsidR="00AD7D92" w:rsidRPr="008521A8" w:rsidRDefault="00AD7D92" w:rsidP="00127535">
      <w:pPr>
        <w:ind w:firstLine="720"/>
        <w:rPr>
          <w:rFonts w:ascii="Garamond" w:hAnsi="Garamond" w:cs="Times New Roman"/>
          <w:sz w:val="28"/>
          <w:szCs w:val="28"/>
        </w:rPr>
      </w:pPr>
    </w:p>
    <w:p w14:paraId="05D0400A" w14:textId="0010F8C7" w:rsidR="00AD7D92" w:rsidRPr="008521A8" w:rsidRDefault="00AD7D92" w:rsidP="00385D87">
      <w:pPr>
        <w:shd w:val="clear" w:color="auto" w:fill="FFFFFF"/>
        <w:spacing w:before="100" w:beforeAutospacing="1" w:after="100" w:afterAutospacing="1" w:line="240" w:lineRule="auto"/>
        <w:rPr>
          <w:rFonts w:ascii="Garamond" w:eastAsia="Times New Roman" w:hAnsi="Garamond" w:cs="Times New Roman"/>
          <w:sz w:val="28"/>
          <w:szCs w:val="28"/>
        </w:rPr>
      </w:pPr>
      <w:r w:rsidRPr="008521A8">
        <w:rPr>
          <w:rFonts w:ascii="Garamond" w:hAnsi="Garamond" w:cs="Times New Roman"/>
          <w:sz w:val="28"/>
          <w:szCs w:val="28"/>
        </w:rPr>
        <w:t>Feld, Stephen.</w:t>
      </w:r>
      <w:r w:rsidR="00F8575D" w:rsidRPr="008521A8">
        <w:rPr>
          <w:rFonts w:ascii="Garamond" w:hAnsi="Garamond" w:cs="Times New Roman"/>
          <w:sz w:val="28"/>
          <w:szCs w:val="28"/>
        </w:rPr>
        <w:t xml:space="preserve"> (1996)</w:t>
      </w:r>
      <w:r w:rsidR="000B05C4" w:rsidRPr="008521A8">
        <w:rPr>
          <w:rFonts w:ascii="Garamond" w:hAnsi="Garamond" w:cs="Times New Roman"/>
          <w:sz w:val="28"/>
          <w:szCs w:val="28"/>
        </w:rPr>
        <w:t xml:space="preserve"> Waterfalls of Song. </w:t>
      </w:r>
      <w:r w:rsidR="00A32CCF" w:rsidRPr="008521A8">
        <w:rPr>
          <w:rFonts w:ascii="Garamond" w:eastAsia="Times New Roman" w:hAnsi="Garamond" w:cs="Times New Roman"/>
          <w:sz w:val="28"/>
          <w:szCs w:val="28"/>
        </w:rPr>
        <w:t xml:space="preserve"> In Steven Feld &amp; Keith Basso</w:t>
      </w:r>
      <w:r w:rsidR="00A32CCF" w:rsidRPr="008521A8">
        <w:rPr>
          <w:rFonts w:ascii="Garamond" w:eastAsia="Times New Roman" w:hAnsi="Garamond" w:cs="Times New Roman"/>
          <w:i/>
          <w:iCs/>
          <w:sz w:val="28"/>
          <w:szCs w:val="28"/>
        </w:rPr>
        <w:t xml:space="preserve"> (Eds,)</w:t>
      </w:r>
      <w:r w:rsidR="0030304C" w:rsidRPr="008521A8">
        <w:rPr>
          <w:rFonts w:ascii="Garamond" w:eastAsia="Times New Roman" w:hAnsi="Garamond" w:cs="Times New Roman"/>
          <w:i/>
          <w:iCs/>
          <w:sz w:val="28"/>
          <w:szCs w:val="28"/>
        </w:rPr>
        <w:t xml:space="preserve"> </w:t>
      </w:r>
      <w:r w:rsidR="00A32CCF" w:rsidRPr="008521A8">
        <w:rPr>
          <w:rFonts w:ascii="Garamond" w:eastAsia="Times New Roman" w:hAnsi="Garamond" w:cs="Times New Roman"/>
          <w:i/>
          <w:iCs/>
          <w:sz w:val="28"/>
          <w:szCs w:val="28"/>
        </w:rPr>
        <w:t>Senses of Place</w:t>
      </w:r>
      <w:r w:rsidR="00A32CCF" w:rsidRPr="008521A8">
        <w:rPr>
          <w:rFonts w:ascii="Garamond" w:eastAsia="Times New Roman" w:hAnsi="Garamond" w:cs="Times New Roman"/>
          <w:sz w:val="28"/>
          <w:szCs w:val="28"/>
        </w:rPr>
        <w:t xml:space="preserve">. Steven Feld &amp; Keith Basso. P.p. </w:t>
      </w:r>
      <w:r w:rsidR="0030304C" w:rsidRPr="008521A8">
        <w:rPr>
          <w:rFonts w:ascii="Garamond" w:eastAsia="Times New Roman" w:hAnsi="Garamond" w:cs="Times New Roman"/>
          <w:sz w:val="28"/>
          <w:szCs w:val="28"/>
        </w:rPr>
        <w:t>91</w:t>
      </w:r>
      <w:r w:rsidR="00A32CCF" w:rsidRPr="008521A8">
        <w:rPr>
          <w:rFonts w:ascii="Garamond" w:eastAsia="Times New Roman" w:hAnsi="Garamond" w:cs="Times New Roman"/>
          <w:sz w:val="28"/>
          <w:szCs w:val="28"/>
        </w:rPr>
        <w:t>-</w:t>
      </w:r>
      <w:r w:rsidR="0030304C" w:rsidRPr="008521A8">
        <w:rPr>
          <w:rFonts w:ascii="Garamond" w:eastAsia="Times New Roman" w:hAnsi="Garamond" w:cs="Times New Roman"/>
          <w:sz w:val="28"/>
          <w:szCs w:val="28"/>
        </w:rPr>
        <w:t>135</w:t>
      </w:r>
      <w:r w:rsidR="00A32CCF" w:rsidRPr="008521A8">
        <w:rPr>
          <w:rFonts w:ascii="Garamond" w:eastAsia="Times New Roman" w:hAnsi="Garamond" w:cs="Times New Roman"/>
          <w:sz w:val="28"/>
          <w:szCs w:val="28"/>
        </w:rPr>
        <w:t>. School of American Research Press.</w:t>
      </w:r>
    </w:p>
    <w:p w14:paraId="3D5C3516" w14:textId="163FA92C" w:rsidR="00AF4556" w:rsidRPr="008521A8" w:rsidRDefault="00194310" w:rsidP="00344095">
      <w:pPr>
        <w:shd w:val="clear" w:color="auto" w:fill="FFFFFF"/>
        <w:spacing w:before="100" w:beforeAutospacing="1" w:after="100" w:afterAutospacing="1" w:line="240" w:lineRule="auto"/>
        <w:ind w:firstLine="720"/>
        <w:rPr>
          <w:rStyle w:val="Hyperlink"/>
          <w:rFonts w:ascii="Garamond" w:hAnsi="Garamond" w:cs="Times New Roman"/>
          <w:sz w:val="28"/>
          <w:szCs w:val="28"/>
        </w:rPr>
      </w:pPr>
      <w:r w:rsidRPr="008521A8">
        <w:rPr>
          <w:rFonts w:ascii="Garamond" w:hAnsi="Garamond" w:cs="Times New Roman"/>
          <w:sz w:val="28"/>
          <w:szCs w:val="28"/>
        </w:rPr>
        <w:t>Hare, Wayne. October 21</w:t>
      </w:r>
      <w:r w:rsidRPr="008521A8">
        <w:rPr>
          <w:rFonts w:ascii="Garamond" w:hAnsi="Garamond" w:cs="Times New Roman"/>
          <w:sz w:val="28"/>
          <w:szCs w:val="28"/>
          <w:vertAlign w:val="superscript"/>
        </w:rPr>
        <w:t>st</w:t>
      </w:r>
      <w:r w:rsidRPr="008521A8">
        <w:rPr>
          <w:rFonts w:ascii="Garamond" w:hAnsi="Garamond" w:cs="Times New Roman"/>
          <w:sz w:val="28"/>
          <w:szCs w:val="28"/>
        </w:rPr>
        <w:t xml:space="preserve">, 2021. “If You See Racism, Call it Out”. The Salt Lake City Tribune </w:t>
      </w:r>
      <w:hyperlink r:id="rId57" w:history="1">
        <w:r w:rsidRPr="008521A8">
          <w:rPr>
            <w:rStyle w:val="Hyperlink"/>
            <w:rFonts w:ascii="Garamond" w:hAnsi="Garamond" w:cs="Times New Roman"/>
            <w:sz w:val="28"/>
            <w:szCs w:val="28"/>
          </w:rPr>
          <w:t>https://www.sltrib.com/opinion/commentary/2021/10/12/wayne-hare-if-you-see/</w:t>
        </w:r>
      </w:hyperlink>
    </w:p>
    <w:p w14:paraId="207671E8" w14:textId="675546BD" w:rsidR="00AF4556" w:rsidRPr="008521A8" w:rsidRDefault="00AF4556" w:rsidP="00AB7FBA">
      <w:pPr>
        <w:shd w:val="clear" w:color="auto" w:fill="FFFFFF"/>
        <w:spacing w:before="100" w:beforeAutospacing="1" w:after="100" w:afterAutospacing="1" w:line="240" w:lineRule="auto"/>
        <w:ind w:firstLine="720"/>
        <w:rPr>
          <w:rStyle w:val="Hyperlink"/>
          <w:rFonts w:ascii="Garamond" w:hAnsi="Garamond" w:cs="Times New Roman"/>
          <w:color w:val="auto"/>
          <w:sz w:val="28"/>
          <w:szCs w:val="28"/>
          <w:u w:val="none"/>
        </w:rPr>
      </w:pPr>
      <w:r w:rsidRPr="008521A8">
        <w:rPr>
          <w:rStyle w:val="Hyperlink"/>
          <w:rFonts w:ascii="Garamond" w:hAnsi="Garamond" w:cs="Times New Roman"/>
          <w:color w:val="auto"/>
          <w:sz w:val="28"/>
          <w:szCs w:val="28"/>
          <w:u w:val="none"/>
        </w:rPr>
        <w:t>High, Steven.</w:t>
      </w:r>
      <w:r w:rsidR="00F8575D" w:rsidRPr="008521A8">
        <w:rPr>
          <w:rStyle w:val="Hyperlink"/>
          <w:rFonts w:ascii="Garamond" w:hAnsi="Garamond" w:cs="Times New Roman"/>
          <w:color w:val="auto"/>
          <w:sz w:val="28"/>
          <w:szCs w:val="28"/>
          <w:u w:val="none"/>
        </w:rPr>
        <w:t xml:space="preserve"> (2016)</w:t>
      </w:r>
      <w:r w:rsidR="009F7AA8" w:rsidRPr="008521A8">
        <w:rPr>
          <w:rStyle w:val="Hyperlink"/>
          <w:rFonts w:ascii="Garamond" w:hAnsi="Garamond" w:cs="Times New Roman"/>
          <w:color w:val="auto"/>
          <w:sz w:val="28"/>
          <w:szCs w:val="28"/>
          <w:u w:val="none"/>
        </w:rPr>
        <w:t xml:space="preserve">. Mapping </w:t>
      </w:r>
      <w:r w:rsidR="00BC0198" w:rsidRPr="008521A8">
        <w:rPr>
          <w:rStyle w:val="Hyperlink"/>
          <w:rFonts w:ascii="Garamond" w:hAnsi="Garamond" w:cs="Times New Roman"/>
          <w:color w:val="auto"/>
          <w:sz w:val="28"/>
          <w:szCs w:val="28"/>
          <w:u w:val="none"/>
        </w:rPr>
        <w:t xml:space="preserve">Memories of Displacement: Oral History, </w:t>
      </w:r>
      <w:r w:rsidR="00B023BF" w:rsidRPr="008521A8">
        <w:rPr>
          <w:rStyle w:val="Hyperlink"/>
          <w:rFonts w:ascii="Garamond" w:hAnsi="Garamond" w:cs="Times New Roman"/>
          <w:color w:val="auto"/>
          <w:sz w:val="28"/>
          <w:szCs w:val="28"/>
          <w:u w:val="none"/>
        </w:rPr>
        <w:t>Memorys</w:t>
      </w:r>
      <w:r w:rsidR="00344095" w:rsidRPr="008521A8">
        <w:rPr>
          <w:rStyle w:val="Hyperlink"/>
          <w:rFonts w:ascii="Garamond" w:hAnsi="Garamond" w:cs="Times New Roman"/>
          <w:color w:val="auto"/>
          <w:sz w:val="28"/>
          <w:szCs w:val="28"/>
          <w:u w:val="none"/>
        </w:rPr>
        <w:t>cape</w:t>
      </w:r>
      <w:r w:rsidR="00B023BF" w:rsidRPr="008521A8">
        <w:rPr>
          <w:rStyle w:val="Hyperlink"/>
          <w:rFonts w:ascii="Garamond" w:hAnsi="Garamond" w:cs="Times New Roman"/>
          <w:color w:val="auto"/>
          <w:sz w:val="28"/>
          <w:szCs w:val="28"/>
          <w:u w:val="none"/>
        </w:rPr>
        <w:t>s</w:t>
      </w:r>
      <w:r w:rsidR="00BC0198" w:rsidRPr="008521A8">
        <w:rPr>
          <w:rStyle w:val="Hyperlink"/>
          <w:rFonts w:ascii="Garamond" w:hAnsi="Garamond" w:cs="Times New Roman"/>
          <w:color w:val="auto"/>
          <w:sz w:val="28"/>
          <w:szCs w:val="28"/>
          <w:u w:val="none"/>
        </w:rPr>
        <w:t>,</w:t>
      </w:r>
      <w:r w:rsidR="009F7AA8" w:rsidRPr="008521A8">
        <w:rPr>
          <w:rStyle w:val="Hyperlink"/>
          <w:rFonts w:ascii="Garamond" w:hAnsi="Garamond" w:cs="Times New Roman"/>
          <w:color w:val="auto"/>
          <w:sz w:val="28"/>
          <w:szCs w:val="28"/>
          <w:u w:val="none"/>
        </w:rPr>
        <w:t xml:space="preserve"> </w:t>
      </w:r>
      <w:r w:rsidR="00BC0198" w:rsidRPr="008521A8">
        <w:rPr>
          <w:rStyle w:val="Hyperlink"/>
          <w:rFonts w:ascii="Garamond" w:hAnsi="Garamond" w:cs="Times New Roman"/>
          <w:color w:val="auto"/>
          <w:sz w:val="28"/>
          <w:szCs w:val="28"/>
          <w:u w:val="none"/>
        </w:rPr>
        <w:t>and Mobile Methodologies.</w:t>
      </w:r>
      <w:r w:rsidR="00660394" w:rsidRPr="008521A8">
        <w:rPr>
          <w:rStyle w:val="Hyperlink"/>
          <w:rFonts w:ascii="Garamond" w:hAnsi="Garamond" w:cs="Times New Roman"/>
          <w:color w:val="auto"/>
          <w:sz w:val="28"/>
          <w:szCs w:val="28"/>
          <w:u w:val="none"/>
        </w:rPr>
        <w:t xml:space="preserve">  In </w:t>
      </w:r>
      <w:r w:rsidR="00D743C7" w:rsidRPr="008521A8">
        <w:rPr>
          <w:rStyle w:val="Hyperlink"/>
          <w:rFonts w:ascii="Garamond" w:hAnsi="Garamond" w:cs="Times New Roman"/>
          <w:color w:val="auto"/>
          <w:sz w:val="28"/>
          <w:szCs w:val="28"/>
          <w:u w:val="none"/>
        </w:rPr>
        <w:t xml:space="preserve">Robert Perks and Alistair </w:t>
      </w:r>
      <w:r w:rsidR="00344095" w:rsidRPr="008521A8">
        <w:rPr>
          <w:rStyle w:val="Hyperlink"/>
          <w:rFonts w:ascii="Garamond" w:hAnsi="Garamond" w:cs="Times New Roman"/>
          <w:color w:val="auto"/>
          <w:sz w:val="28"/>
          <w:szCs w:val="28"/>
          <w:u w:val="none"/>
        </w:rPr>
        <w:t>Thompson</w:t>
      </w:r>
      <w:r w:rsidR="00D743C7" w:rsidRPr="008521A8">
        <w:rPr>
          <w:rStyle w:val="Hyperlink"/>
          <w:rFonts w:ascii="Garamond" w:hAnsi="Garamond" w:cs="Times New Roman"/>
          <w:color w:val="auto"/>
          <w:sz w:val="28"/>
          <w:szCs w:val="28"/>
          <w:u w:val="none"/>
        </w:rPr>
        <w:t xml:space="preserve"> (Eds.)</w:t>
      </w:r>
      <w:r w:rsidR="00E9091C" w:rsidRPr="008521A8">
        <w:rPr>
          <w:rStyle w:val="Hyperlink"/>
          <w:rFonts w:ascii="Garamond" w:hAnsi="Garamond" w:cs="Times New Roman"/>
          <w:color w:val="auto"/>
          <w:sz w:val="28"/>
          <w:szCs w:val="28"/>
          <w:u w:val="none"/>
        </w:rPr>
        <w:t xml:space="preserve">. </w:t>
      </w:r>
      <w:r w:rsidR="00E9091C" w:rsidRPr="008521A8">
        <w:rPr>
          <w:rStyle w:val="Hyperlink"/>
          <w:rFonts w:ascii="Garamond" w:hAnsi="Garamond" w:cs="Times New Roman"/>
          <w:i/>
          <w:iCs/>
          <w:color w:val="auto"/>
          <w:sz w:val="28"/>
          <w:szCs w:val="28"/>
          <w:u w:val="none"/>
        </w:rPr>
        <w:t>The Oral History Reader</w:t>
      </w:r>
      <w:r w:rsidR="00E9091C" w:rsidRPr="008521A8">
        <w:rPr>
          <w:rStyle w:val="Hyperlink"/>
          <w:rFonts w:ascii="Garamond" w:hAnsi="Garamond" w:cs="Times New Roman"/>
          <w:color w:val="auto"/>
          <w:sz w:val="28"/>
          <w:szCs w:val="28"/>
          <w:u w:val="none"/>
        </w:rPr>
        <w:t xml:space="preserve"> (3</w:t>
      </w:r>
      <w:r w:rsidR="00E9091C" w:rsidRPr="008521A8">
        <w:rPr>
          <w:rStyle w:val="Hyperlink"/>
          <w:rFonts w:ascii="Garamond" w:hAnsi="Garamond" w:cs="Times New Roman"/>
          <w:color w:val="auto"/>
          <w:sz w:val="28"/>
          <w:szCs w:val="28"/>
          <w:u w:val="none"/>
          <w:vertAlign w:val="superscript"/>
        </w:rPr>
        <w:t>rd</w:t>
      </w:r>
      <w:r w:rsidR="00E9091C" w:rsidRPr="008521A8">
        <w:rPr>
          <w:rStyle w:val="Hyperlink"/>
          <w:rFonts w:ascii="Garamond" w:hAnsi="Garamond" w:cs="Times New Roman"/>
          <w:color w:val="auto"/>
          <w:sz w:val="28"/>
          <w:szCs w:val="28"/>
          <w:u w:val="none"/>
        </w:rPr>
        <w:t xml:space="preserve"> ed.)</w:t>
      </w:r>
      <w:r w:rsidR="00D743C7" w:rsidRPr="008521A8">
        <w:rPr>
          <w:rStyle w:val="Hyperlink"/>
          <w:rFonts w:ascii="Garamond" w:hAnsi="Garamond" w:cs="Times New Roman"/>
          <w:color w:val="auto"/>
          <w:sz w:val="28"/>
          <w:szCs w:val="28"/>
          <w:u w:val="none"/>
        </w:rPr>
        <w:t xml:space="preserve"> </w:t>
      </w:r>
      <w:r w:rsidR="00660394" w:rsidRPr="008521A8">
        <w:rPr>
          <w:rStyle w:val="Hyperlink"/>
          <w:rFonts w:ascii="Garamond" w:hAnsi="Garamond" w:cs="Times New Roman"/>
          <w:color w:val="auto"/>
          <w:sz w:val="28"/>
          <w:szCs w:val="28"/>
          <w:u w:val="none"/>
        </w:rPr>
        <w:t>P</w:t>
      </w:r>
      <w:r w:rsidR="00E9091C" w:rsidRPr="008521A8">
        <w:rPr>
          <w:rStyle w:val="Hyperlink"/>
          <w:rFonts w:ascii="Garamond" w:hAnsi="Garamond" w:cs="Times New Roman"/>
          <w:color w:val="auto"/>
          <w:sz w:val="28"/>
          <w:szCs w:val="28"/>
          <w:u w:val="none"/>
        </w:rPr>
        <w:t>.</w:t>
      </w:r>
      <w:r w:rsidR="00660394" w:rsidRPr="008521A8">
        <w:rPr>
          <w:rStyle w:val="Hyperlink"/>
          <w:rFonts w:ascii="Garamond" w:hAnsi="Garamond" w:cs="Times New Roman"/>
          <w:color w:val="auto"/>
          <w:sz w:val="28"/>
          <w:szCs w:val="28"/>
          <w:u w:val="none"/>
        </w:rPr>
        <w:t>p. 556-568</w:t>
      </w:r>
    </w:p>
    <w:p w14:paraId="4CCF77A4" w14:textId="1B37B131" w:rsidR="00AB7FBA" w:rsidRPr="008521A8" w:rsidRDefault="00AB7FBA" w:rsidP="00AB7FBA">
      <w:pPr>
        <w:shd w:val="clear" w:color="auto" w:fill="FFFFFF"/>
        <w:spacing w:before="100" w:beforeAutospacing="1" w:after="100" w:afterAutospacing="1" w:line="240" w:lineRule="auto"/>
        <w:ind w:firstLine="720"/>
        <w:rPr>
          <w:rStyle w:val="Hyperlink"/>
          <w:rFonts w:ascii="Garamond" w:hAnsi="Garamond" w:cs="Times New Roman"/>
          <w:color w:val="auto"/>
          <w:sz w:val="28"/>
          <w:szCs w:val="28"/>
          <w:u w:val="none"/>
        </w:rPr>
      </w:pPr>
      <w:r w:rsidRPr="008521A8">
        <w:rPr>
          <w:rStyle w:val="Hyperlink"/>
          <w:rFonts w:ascii="Garamond" w:hAnsi="Garamond" w:cs="Times New Roman"/>
          <w:color w:val="auto"/>
          <w:sz w:val="28"/>
          <w:szCs w:val="28"/>
          <w:u w:val="none"/>
        </w:rPr>
        <w:t>Kahn, Miriam. (199</w:t>
      </w:r>
      <w:r w:rsidR="00CB69C8" w:rsidRPr="008521A8">
        <w:rPr>
          <w:rStyle w:val="Hyperlink"/>
          <w:rFonts w:ascii="Garamond" w:hAnsi="Garamond" w:cs="Times New Roman"/>
          <w:color w:val="auto"/>
          <w:sz w:val="28"/>
          <w:szCs w:val="28"/>
          <w:u w:val="none"/>
        </w:rPr>
        <w:t>0)</w:t>
      </w:r>
      <w:r w:rsidR="001E794A" w:rsidRPr="008521A8">
        <w:rPr>
          <w:rStyle w:val="Hyperlink"/>
          <w:rFonts w:ascii="Garamond" w:hAnsi="Garamond" w:cs="Times New Roman"/>
          <w:color w:val="auto"/>
          <w:sz w:val="28"/>
          <w:szCs w:val="28"/>
          <w:u w:val="none"/>
        </w:rPr>
        <w:t>. Stone-Faced Ancestors: The Spatial Anchoring of Myth in Wamira, Papua Guinea.</w:t>
      </w:r>
      <w:r w:rsidR="00543793" w:rsidRPr="008521A8">
        <w:rPr>
          <w:rStyle w:val="Hyperlink"/>
          <w:rFonts w:ascii="Garamond" w:hAnsi="Garamond" w:cs="Times New Roman"/>
          <w:color w:val="auto"/>
          <w:sz w:val="28"/>
          <w:szCs w:val="28"/>
          <w:u w:val="none"/>
        </w:rPr>
        <w:t xml:space="preserve"> </w:t>
      </w:r>
      <w:r w:rsidR="008D18D1" w:rsidRPr="008521A8">
        <w:rPr>
          <w:rStyle w:val="Hyperlink"/>
          <w:rFonts w:ascii="Garamond" w:hAnsi="Garamond" w:cs="Times New Roman"/>
          <w:color w:val="auto"/>
          <w:sz w:val="28"/>
          <w:szCs w:val="28"/>
          <w:u w:val="none"/>
        </w:rPr>
        <w:t>Ethnology</w:t>
      </w:r>
      <w:r w:rsidR="001D3496" w:rsidRPr="008521A8">
        <w:rPr>
          <w:rStyle w:val="Hyperlink"/>
          <w:rFonts w:ascii="Garamond" w:hAnsi="Garamond" w:cs="Times New Roman"/>
          <w:color w:val="auto"/>
          <w:sz w:val="28"/>
          <w:szCs w:val="28"/>
          <w:u w:val="none"/>
        </w:rPr>
        <w:t>, 29 (1) : 51-66.</w:t>
      </w:r>
    </w:p>
    <w:p w14:paraId="46B7448B" w14:textId="7C986837" w:rsidR="00A0646B" w:rsidRPr="008521A8" w:rsidRDefault="00194310" w:rsidP="00127535">
      <w:pPr>
        <w:rPr>
          <w:rFonts w:ascii="Garamond" w:hAnsi="Garamond" w:cs="Helvetica"/>
          <w:sz w:val="28"/>
          <w:szCs w:val="28"/>
          <w:shd w:val="clear" w:color="auto" w:fill="FFFFFF"/>
        </w:rPr>
      </w:pPr>
      <w:r w:rsidRPr="008521A8">
        <w:rPr>
          <w:rFonts w:ascii="Garamond" w:hAnsi="Garamond" w:cs="Helvetica"/>
          <w:sz w:val="28"/>
          <w:szCs w:val="28"/>
          <w:shd w:val="clear" w:color="auto" w:fill="FFFFFF"/>
        </w:rPr>
        <w:lastRenderedPageBreak/>
        <w:t>Pilles Jr., Peter. (1993). The Sinagua People</w:t>
      </w:r>
      <w:r w:rsidR="00EE2A29" w:rsidRPr="008521A8">
        <w:rPr>
          <w:rFonts w:ascii="Garamond" w:hAnsi="Garamond" w:cs="Helvetica"/>
          <w:sz w:val="28"/>
          <w:szCs w:val="28"/>
          <w:shd w:val="clear" w:color="auto" w:fill="FFFFFF"/>
        </w:rPr>
        <w:t>.</w:t>
      </w:r>
      <w:r w:rsidRPr="008521A8">
        <w:rPr>
          <w:rFonts w:ascii="Garamond" w:hAnsi="Garamond" w:cs="Helvetica"/>
          <w:sz w:val="28"/>
          <w:szCs w:val="28"/>
          <w:shd w:val="clear" w:color="auto" w:fill="FFFFFF"/>
        </w:rPr>
        <w:t xml:space="preserve"> </w:t>
      </w:r>
      <w:r w:rsidR="00EE2A29" w:rsidRPr="008521A8">
        <w:rPr>
          <w:rFonts w:ascii="Garamond" w:hAnsi="Garamond" w:cs="Helvetica"/>
          <w:sz w:val="28"/>
          <w:szCs w:val="28"/>
          <w:shd w:val="clear" w:color="auto" w:fill="FFFFFF"/>
        </w:rPr>
        <w:t>I</w:t>
      </w:r>
      <w:r w:rsidRPr="008521A8">
        <w:rPr>
          <w:rFonts w:ascii="Garamond" w:hAnsi="Garamond" w:cs="Helvetica"/>
          <w:sz w:val="28"/>
          <w:szCs w:val="28"/>
          <w:shd w:val="clear" w:color="auto" w:fill="FFFFFF"/>
        </w:rPr>
        <w:t xml:space="preserve">n Noble, D.G, </w:t>
      </w:r>
      <w:r w:rsidRPr="008521A8">
        <w:rPr>
          <w:rFonts w:ascii="Garamond" w:hAnsi="Garamond" w:cs="Helvetica"/>
          <w:i/>
          <w:iCs/>
          <w:sz w:val="28"/>
          <w:szCs w:val="28"/>
          <w:shd w:val="clear" w:color="auto" w:fill="FFFFFF"/>
        </w:rPr>
        <w:t>Wupatki and Walnut Canyon: new perspectives on history, prehistory, and rock art</w:t>
      </w:r>
      <w:r w:rsidRPr="008521A8">
        <w:rPr>
          <w:rFonts w:ascii="Garamond" w:hAnsi="Garamond" w:cs="Helvetica"/>
          <w:sz w:val="28"/>
          <w:szCs w:val="28"/>
          <w:shd w:val="clear" w:color="auto" w:fill="FFFFFF"/>
        </w:rPr>
        <w:t>.</w:t>
      </w:r>
      <w:r w:rsidR="00E11B9B" w:rsidRPr="008521A8">
        <w:rPr>
          <w:rFonts w:ascii="Garamond" w:hAnsi="Garamond" w:cs="Helvetica"/>
          <w:sz w:val="28"/>
          <w:szCs w:val="28"/>
          <w:shd w:val="clear" w:color="auto" w:fill="FFFFFF"/>
        </w:rPr>
        <w:t xml:space="preserve"> </w:t>
      </w:r>
      <w:r w:rsidR="007C40FB" w:rsidRPr="008521A8">
        <w:rPr>
          <w:rFonts w:ascii="Garamond" w:hAnsi="Garamond" w:cs="Helvetica"/>
          <w:sz w:val="28"/>
          <w:szCs w:val="28"/>
          <w:shd w:val="clear" w:color="auto" w:fill="FFFFFF"/>
        </w:rPr>
        <w:t>(</w:t>
      </w:r>
      <w:r w:rsidR="00E11B9B" w:rsidRPr="008521A8">
        <w:rPr>
          <w:rFonts w:ascii="Garamond" w:hAnsi="Garamond" w:cs="Helvetica"/>
          <w:sz w:val="28"/>
          <w:szCs w:val="28"/>
          <w:shd w:val="clear" w:color="auto" w:fill="FFFFFF"/>
        </w:rPr>
        <w:t>p.p. 10-18)</w:t>
      </w:r>
      <w:r w:rsidR="007C40FB" w:rsidRPr="008521A8">
        <w:rPr>
          <w:rFonts w:ascii="Garamond" w:hAnsi="Garamond" w:cs="Helvetica"/>
          <w:sz w:val="28"/>
          <w:szCs w:val="28"/>
          <w:shd w:val="clear" w:color="auto" w:fill="FFFFFF"/>
        </w:rPr>
        <w:t xml:space="preserve"> </w:t>
      </w:r>
      <w:r w:rsidRPr="008521A8">
        <w:rPr>
          <w:rFonts w:ascii="Garamond" w:hAnsi="Garamond" w:cs="Helvetica"/>
          <w:sz w:val="28"/>
          <w:szCs w:val="28"/>
          <w:shd w:val="clear" w:color="auto" w:fill="FFFFFF"/>
        </w:rPr>
        <w:t xml:space="preserve">Ancient City Press. </w:t>
      </w:r>
    </w:p>
    <w:p w14:paraId="2416D7C0" w14:textId="7E650347" w:rsidR="000F1E55" w:rsidRPr="008521A8" w:rsidRDefault="000F1E55" w:rsidP="00127535">
      <w:pPr>
        <w:rPr>
          <w:rFonts w:ascii="Garamond" w:hAnsi="Garamond" w:cs="Helvetica"/>
          <w:sz w:val="28"/>
          <w:szCs w:val="28"/>
          <w:shd w:val="clear" w:color="auto" w:fill="FFFFFF"/>
        </w:rPr>
      </w:pPr>
      <w:r w:rsidRPr="008521A8">
        <w:rPr>
          <w:rFonts w:ascii="Garamond" w:hAnsi="Garamond" w:cs="Helvetica"/>
          <w:sz w:val="28"/>
          <w:szCs w:val="28"/>
          <w:shd w:val="clear" w:color="auto" w:fill="FFFFFF"/>
        </w:rPr>
        <w:t>Pixten</w:t>
      </w:r>
      <w:r w:rsidR="004D2E17" w:rsidRPr="008521A8">
        <w:rPr>
          <w:rFonts w:ascii="Garamond" w:hAnsi="Garamond" w:cs="Helvetica"/>
          <w:sz w:val="28"/>
          <w:szCs w:val="28"/>
          <w:shd w:val="clear" w:color="auto" w:fill="FFFFFF"/>
        </w:rPr>
        <w:t>, Rik. (1995) C</w:t>
      </w:r>
      <w:r w:rsidR="00A820A4">
        <w:rPr>
          <w:rFonts w:ascii="Garamond" w:hAnsi="Garamond" w:cs="Helvetica"/>
          <w:sz w:val="28"/>
          <w:szCs w:val="28"/>
          <w:shd w:val="clear" w:color="auto" w:fill="FFFFFF"/>
        </w:rPr>
        <w:t>o</w:t>
      </w:r>
      <w:r w:rsidR="004D2E17" w:rsidRPr="008521A8">
        <w:rPr>
          <w:rFonts w:ascii="Garamond" w:hAnsi="Garamond" w:cs="Helvetica"/>
          <w:sz w:val="28"/>
          <w:szCs w:val="28"/>
          <w:shd w:val="clear" w:color="auto" w:fill="FFFFFF"/>
        </w:rPr>
        <w:t>mparing Time and Temporality in Cultures. Cultural Dynamic</w:t>
      </w:r>
      <w:r w:rsidR="00572091" w:rsidRPr="008521A8">
        <w:rPr>
          <w:rFonts w:ascii="Garamond" w:hAnsi="Garamond" w:cs="Helvetica"/>
          <w:sz w:val="28"/>
          <w:szCs w:val="28"/>
          <w:shd w:val="clear" w:color="auto" w:fill="FFFFFF"/>
        </w:rPr>
        <w:t>s. 7(2): 233-252.</w:t>
      </w:r>
    </w:p>
    <w:p w14:paraId="072DEFCE" w14:textId="0CD009DB" w:rsidR="00A0646B" w:rsidRPr="008521A8" w:rsidRDefault="00A0646B" w:rsidP="00127535">
      <w:pPr>
        <w:rPr>
          <w:rFonts w:ascii="Garamond" w:hAnsi="Garamond" w:cs="Helvetica"/>
          <w:sz w:val="28"/>
          <w:szCs w:val="28"/>
          <w:shd w:val="clear" w:color="auto" w:fill="FFFFFF"/>
        </w:rPr>
      </w:pPr>
      <w:r w:rsidRPr="008521A8">
        <w:rPr>
          <w:rFonts w:ascii="Garamond" w:hAnsi="Garamond" w:cs="Helvetica"/>
          <w:sz w:val="28"/>
          <w:szCs w:val="28"/>
          <w:shd w:val="clear" w:color="auto" w:fill="FFFFFF"/>
        </w:rPr>
        <w:t xml:space="preserve">Rodman, </w:t>
      </w:r>
      <w:r w:rsidR="005C3C25" w:rsidRPr="008521A8">
        <w:rPr>
          <w:rFonts w:ascii="Garamond" w:hAnsi="Garamond" w:cs="Helvetica"/>
          <w:sz w:val="28"/>
          <w:szCs w:val="28"/>
          <w:shd w:val="clear" w:color="auto" w:fill="FFFFFF"/>
        </w:rPr>
        <w:t>Margaret.</w:t>
      </w:r>
      <w:r w:rsidRPr="008521A8">
        <w:rPr>
          <w:rFonts w:ascii="Garamond" w:hAnsi="Garamond" w:cs="Helvetica"/>
          <w:sz w:val="28"/>
          <w:szCs w:val="28"/>
          <w:shd w:val="clear" w:color="auto" w:fill="FFFFFF"/>
        </w:rPr>
        <w:t xml:space="preserve"> C. </w:t>
      </w:r>
      <w:r w:rsidR="0003698B" w:rsidRPr="008521A8">
        <w:rPr>
          <w:rFonts w:ascii="Garamond" w:hAnsi="Garamond" w:cs="Helvetica"/>
          <w:sz w:val="28"/>
          <w:szCs w:val="28"/>
          <w:shd w:val="clear" w:color="auto" w:fill="FFFFFF"/>
        </w:rPr>
        <w:t xml:space="preserve">(1992). </w:t>
      </w:r>
      <w:r w:rsidRPr="008521A8">
        <w:rPr>
          <w:rFonts w:ascii="Garamond" w:hAnsi="Garamond" w:cs="Helvetica"/>
          <w:sz w:val="28"/>
          <w:szCs w:val="28"/>
          <w:shd w:val="clear" w:color="auto" w:fill="FFFFFF"/>
        </w:rPr>
        <w:t>Empowering Place: Multilocality and Multivo</w:t>
      </w:r>
      <w:r w:rsidR="0003698B" w:rsidRPr="008521A8">
        <w:rPr>
          <w:rFonts w:ascii="Garamond" w:hAnsi="Garamond" w:cs="Helvetica"/>
          <w:sz w:val="28"/>
          <w:szCs w:val="28"/>
          <w:shd w:val="clear" w:color="auto" w:fill="FFFFFF"/>
        </w:rPr>
        <w:t xml:space="preserve">cality. </w:t>
      </w:r>
      <w:r w:rsidR="00C069EB" w:rsidRPr="008521A8">
        <w:rPr>
          <w:rFonts w:ascii="Garamond" w:hAnsi="Garamond" w:cs="Helvetica"/>
          <w:sz w:val="28"/>
          <w:szCs w:val="28"/>
          <w:shd w:val="clear" w:color="auto" w:fill="FFFFFF"/>
        </w:rPr>
        <w:t>Ame</w:t>
      </w:r>
      <w:r w:rsidR="005C3C25" w:rsidRPr="008521A8">
        <w:rPr>
          <w:rFonts w:ascii="Garamond" w:hAnsi="Garamond" w:cs="Helvetica"/>
          <w:sz w:val="28"/>
          <w:szCs w:val="28"/>
          <w:shd w:val="clear" w:color="auto" w:fill="FFFFFF"/>
        </w:rPr>
        <w:t xml:space="preserve">rican </w:t>
      </w:r>
      <w:r w:rsidR="00C069EB" w:rsidRPr="008521A8">
        <w:rPr>
          <w:rFonts w:ascii="Garamond" w:hAnsi="Garamond" w:cs="Helvetica"/>
          <w:sz w:val="28"/>
          <w:szCs w:val="28"/>
          <w:shd w:val="clear" w:color="auto" w:fill="FFFFFF"/>
        </w:rPr>
        <w:t>Anthropologist</w:t>
      </w:r>
      <w:r w:rsidR="002375BE" w:rsidRPr="008521A8">
        <w:rPr>
          <w:rFonts w:ascii="Garamond" w:hAnsi="Garamond" w:cs="Helvetica"/>
          <w:sz w:val="28"/>
          <w:szCs w:val="28"/>
          <w:shd w:val="clear" w:color="auto" w:fill="FFFFFF"/>
        </w:rPr>
        <w:t xml:space="preserve">. </w:t>
      </w:r>
      <w:r w:rsidR="004F4A33" w:rsidRPr="008521A8">
        <w:rPr>
          <w:rFonts w:ascii="Garamond" w:hAnsi="Garamond" w:cs="Helvetica"/>
          <w:sz w:val="28"/>
          <w:szCs w:val="28"/>
          <w:shd w:val="clear" w:color="auto" w:fill="FFFFFF"/>
        </w:rPr>
        <w:t>94 (3)</w:t>
      </w:r>
      <w:r w:rsidR="008A218E" w:rsidRPr="008521A8">
        <w:rPr>
          <w:rFonts w:ascii="Garamond" w:hAnsi="Garamond" w:cs="Helvetica"/>
          <w:sz w:val="28"/>
          <w:szCs w:val="28"/>
          <w:shd w:val="clear" w:color="auto" w:fill="FFFFFF"/>
        </w:rPr>
        <w:t xml:space="preserve">: </w:t>
      </w:r>
      <w:r w:rsidR="001B1BC4" w:rsidRPr="008521A8">
        <w:rPr>
          <w:rFonts w:ascii="Garamond" w:hAnsi="Garamond" w:cs="Helvetica"/>
          <w:sz w:val="28"/>
          <w:szCs w:val="28"/>
          <w:shd w:val="clear" w:color="auto" w:fill="FFFFFF"/>
        </w:rPr>
        <w:t>640-656</w:t>
      </w:r>
      <w:r w:rsidR="001D3496" w:rsidRPr="008521A8">
        <w:rPr>
          <w:rFonts w:ascii="Garamond" w:hAnsi="Garamond" w:cs="Helvetica"/>
          <w:sz w:val="28"/>
          <w:szCs w:val="28"/>
          <w:shd w:val="clear" w:color="auto" w:fill="FFFFFF"/>
        </w:rPr>
        <w:t>.</w:t>
      </w:r>
    </w:p>
    <w:p w14:paraId="5A1B0DC7" w14:textId="34EF9A87" w:rsidR="00194310" w:rsidRDefault="00194310" w:rsidP="00C94306">
      <w:pPr>
        <w:shd w:val="clear" w:color="auto" w:fill="FFFFFF"/>
        <w:spacing w:before="180" w:after="180"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Stoffle</w:t>
      </w:r>
      <w:r w:rsidR="008C73BF" w:rsidRPr="008521A8">
        <w:rPr>
          <w:rFonts w:ascii="Garamond" w:eastAsia="Times New Roman" w:hAnsi="Garamond" w:cs="Times New Roman"/>
          <w:sz w:val="28"/>
          <w:szCs w:val="28"/>
        </w:rPr>
        <w:t xml:space="preserve">, Richard </w:t>
      </w:r>
      <w:r w:rsidRPr="008521A8">
        <w:rPr>
          <w:rFonts w:ascii="Garamond" w:eastAsia="Times New Roman" w:hAnsi="Garamond" w:cs="Times New Roman"/>
          <w:sz w:val="28"/>
          <w:szCs w:val="28"/>
        </w:rPr>
        <w:t xml:space="preserve"> </w:t>
      </w:r>
      <w:r w:rsidR="008C73BF" w:rsidRPr="008521A8">
        <w:rPr>
          <w:rFonts w:ascii="Garamond" w:eastAsia="Times New Roman" w:hAnsi="Garamond" w:cs="Times New Roman"/>
          <w:sz w:val="28"/>
          <w:szCs w:val="28"/>
        </w:rPr>
        <w:t>&amp;</w:t>
      </w:r>
      <w:r w:rsidRPr="008521A8">
        <w:rPr>
          <w:rFonts w:ascii="Garamond" w:eastAsia="Times New Roman" w:hAnsi="Garamond" w:cs="Times New Roman"/>
          <w:sz w:val="28"/>
          <w:szCs w:val="28"/>
        </w:rPr>
        <w:t xml:space="preserve"> </w:t>
      </w:r>
      <w:r w:rsidR="008C73BF" w:rsidRPr="008521A8">
        <w:rPr>
          <w:rFonts w:ascii="Garamond" w:eastAsia="Times New Roman" w:hAnsi="Garamond" w:cs="Times New Roman"/>
          <w:sz w:val="28"/>
          <w:szCs w:val="28"/>
        </w:rPr>
        <w:t xml:space="preserve">Kathleen </w:t>
      </w:r>
      <w:r w:rsidRPr="008521A8">
        <w:rPr>
          <w:rFonts w:ascii="Garamond" w:eastAsia="Times New Roman" w:hAnsi="Garamond" w:cs="Times New Roman"/>
          <w:sz w:val="28"/>
          <w:szCs w:val="28"/>
        </w:rPr>
        <w:t>Van Vlack (2022). Talking with a Volcano: Native American Perspectives of the Eruption of Sunset Crater, Arizona. Arizona Land, 11:196</w:t>
      </w:r>
      <w:r w:rsidR="00E206F8" w:rsidRPr="008521A8">
        <w:rPr>
          <w:rFonts w:ascii="Garamond" w:eastAsia="Times New Roman" w:hAnsi="Garamond" w:cs="Times New Roman"/>
          <w:sz w:val="28"/>
          <w:szCs w:val="28"/>
        </w:rPr>
        <w:t>-224.</w:t>
      </w:r>
    </w:p>
    <w:p w14:paraId="5A5160F4" w14:textId="516222ED" w:rsidR="006A0FFA" w:rsidRPr="001D676C" w:rsidRDefault="006A0FFA" w:rsidP="00C94306">
      <w:pPr>
        <w:shd w:val="clear" w:color="auto" w:fill="FFFFFF"/>
        <w:spacing w:before="180" w:after="180" w:line="240" w:lineRule="auto"/>
        <w:ind w:firstLine="720"/>
        <w:rPr>
          <w:rFonts w:ascii="Garamond" w:eastAsia="Times New Roman" w:hAnsi="Garamond" w:cs="Times New Roman"/>
          <w:color w:val="000000" w:themeColor="text1"/>
          <w:sz w:val="28"/>
          <w:szCs w:val="28"/>
        </w:rPr>
      </w:pPr>
      <w:hyperlink r:id="rId58" w:tooltip="Turner, Francena F. L., and ArCasia D. James-Gallaway. " w:history="1">
        <w:r w:rsidRPr="001D676C">
          <w:rPr>
            <w:rStyle w:val="Hyperlink"/>
            <w:rFonts w:ascii="Garamond" w:eastAsia="Times New Roman" w:hAnsi="Garamond" w:cs="Times New Roman"/>
            <w:color w:val="000000" w:themeColor="text1"/>
            <w:sz w:val="28"/>
            <w:szCs w:val="28"/>
            <w:u w:val="none"/>
          </w:rPr>
          <w:t>Turner, Francena F. L., and Ar</w:t>
        </w:r>
        <w:r w:rsidR="00221BD8">
          <w:rPr>
            <w:rStyle w:val="Hyperlink"/>
            <w:rFonts w:ascii="Garamond" w:eastAsia="Times New Roman" w:hAnsi="Garamond" w:cs="Times New Roman"/>
            <w:color w:val="000000" w:themeColor="text1"/>
            <w:sz w:val="28"/>
            <w:szCs w:val="28"/>
            <w:u w:val="none"/>
          </w:rPr>
          <w:t>c</w:t>
        </w:r>
        <w:r w:rsidRPr="001D676C">
          <w:rPr>
            <w:rStyle w:val="Hyperlink"/>
            <w:rFonts w:ascii="Garamond" w:eastAsia="Times New Roman" w:hAnsi="Garamond" w:cs="Times New Roman"/>
            <w:color w:val="000000" w:themeColor="text1"/>
            <w:sz w:val="28"/>
            <w:szCs w:val="28"/>
            <w:u w:val="none"/>
          </w:rPr>
          <w:t>asia D. James-Gallaway</w:t>
        </w:r>
        <w:r w:rsidR="00B55124">
          <w:rPr>
            <w:rStyle w:val="Hyperlink"/>
            <w:rFonts w:ascii="Garamond" w:eastAsia="Times New Roman" w:hAnsi="Garamond" w:cs="Times New Roman"/>
            <w:color w:val="000000" w:themeColor="text1"/>
            <w:sz w:val="28"/>
            <w:szCs w:val="28"/>
            <w:u w:val="none"/>
          </w:rPr>
          <w:t xml:space="preserve"> (2022)</w:t>
        </w:r>
        <w:r w:rsidRPr="001D676C">
          <w:rPr>
            <w:rStyle w:val="Hyperlink"/>
            <w:rFonts w:ascii="Garamond" w:eastAsia="Times New Roman" w:hAnsi="Garamond" w:cs="Times New Roman"/>
            <w:color w:val="000000" w:themeColor="text1"/>
            <w:sz w:val="28"/>
            <w:szCs w:val="28"/>
            <w:u w:val="none"/>
          </w:rPr>
          <w:t>. “Black Baby Boomers, Gender, and Southern Education: Navigating Tensions in Oral History Methodology.” The Oral History Review 49</w:t>
        </w:r>
        <w:r w:rsidR="00B55124">
          <w:rPr>
            <w:rStyle w:val="Hyperlink"/>
            <w:rFonts w:ascii="Garamond" w:eastAsia="Times New Roman" w:hAnsi="Garamond" w:cs="Times New Roman"/>
            <w:color w:val="000000" w:themeColor="text1"/>
            <w:sz w:val="28"/>
            <w:szCs w:val="28"/>
            <w:u w:val="none"/>
          </w:rPr>
          <w:t xml:space="preserve"> (</w:t>
        </w:r>
        <w:r w:rsidRPr="001D676C">
          <w:rPr>
            <w:rStyle w:val="Hyperlink"/>
            <w:rFonts w:ascii="Garamond" w:eastAsia="Times New Roman" w:hAnsi="Garamond" w:cs="Times New Roman"/>
            <w:color w:val="000000" w:themeColor="text1"/>
            <w:sz w:val="28"/>
            <w:szCs w:val="28"/>
            <w:u w:val="none"/>
          </w:rPr>
          <w:t xml:space="preserve"> 1</w:t>
        </w:r>
        <w:r w:rsidR="00B55124">
          <w:rPr>
            <w:rStyle w:val="Hyperlink"/>
            <w:rFonts w:ascii="Garamond" w:eastAsia="Times New Roman" w:hAnsi="Garamond" w:cs="Times New Roman"/>
            <w:color w:val="000000" w:themeColor="text1"/>
            <w:sz w:val="28"/>
            <w:szCs w:val="28"/>
            <w:u w:val="none"/>
          </w:rPr>
          <w:t>)</w:t>
        </w:r>
        <w:r w:rsidRPr="001D676C">
          <w:rPr>
            <w:rStyle w:val="Hyperlink"/>
            <w:rFonts w:ascii="Garamond" w:eastAsia="Times New Roman" w:hAnsi="Garamond" w:cs="Times New Roman"/>
            <w:color w:val="000000" w:themeColor="text1"/>
            <w:sz w:val="28"/>
            <w:szCs w:val="28"/>
            <w:u w:val="none"/>
          </w:rPr>
          <w:t xml:space="preserve"> : 77–96. </w:t>
        </w:r>
      </w:hyperlink>
    </w:p>
    <w:p w14:paraId="5AEC771D" w14:textId="61B9F838" w:rsidR="00194310" w:rsidRPr="008521A8" w:rsidRDefault="00111FF9" w:rsidP="00127535">
      <w:pPr>
        <w:shd w:val="clear" w:color="auto" w:fill="FFFFFF"/>
        <w:spacing w:before="100" w:beforeAutospacing="1" w:after="100" w:afterAutospacing="1" w:line="240" w:lineRule="auto"/>
        <w:ind w:firstLine="720"/>
        <w:rPr>
          <w:rFonts w:ascii="Garamond" w:hAnsi="Garamond" w:cs="Times New Roman"/>
          <w:sz w:val="28"/>
          <w:szCs w:val="28"/>
        </w:rPr>
      </w:pPr>
      <w:r w:rsidRPr="008521A8">
        <w:rPr>
          <w:rFonts w:ascii="Garamond" w:hAnsi="Garamond" w:cs="Times New Roman"/>
          <w:sz w:val="28"/>
          <w:szCs w:val="28"/>
        </w:rPr>
        <w:t>Valipoor (2016).</w:t>
      </w:r>
      <w:r w:rsidR="00447F25" w:rsidRPr="008521A8">
        <w:rPr>
          <w:rFonts w:ascii="Garamond" w:hAnsi="Garamond" w:cs="Times New Roman"/>
          <w:sz w:val="28"/>
          <w:szCs w:val="28"/>
        </w:rPr>
        <w:t xml:space="preserve"> The Impact of the Myth on th</w:t>
      </w:r>
      <w:r w:rsidR="00221BD8">
        <w:rPr>
          <w:rFonts w:ascii="Garamond" w:hAnsi="Garamond" w:cs="Times New Roman"/>
          <w:sz w:val="28"/>
          <w:szCs w:val="28"/>
        </w:rPr>
        <w:t>e</w:t>
      </w:r>
      <w:r w:rsidR="00447F25" w:rsidRPr="008521A8">
        <w:rPr>
          <w:rFonts w:ascii="Garamond" w:hAnsi="Garamond" w:cs="Times New Roman"/>
          <w:sz w:val="28"/>
          <w:szCs w:val="28"/>
        </w:rPr>
        <w:t xml:space="preserve"> creation of Identity and Sense of Place. Mediterranean Journal of social Sciences. </w:t>
      </w:r>
      <w:r w:rsidR="005164D8" w:rsidRPr="008521A8">
        <w:rPr>
          <w:rFonts w:ascii="Garamond" w:hAnsi="Garamond" w:cs="Times New Roman"/>
          <w:sz w:val="28"/>
          <w:szCs w:val="28"/>
        </w:rPr>
        <w:t>7 (2)</w:t>
      </w:r>
      <w:r w:rsidR="00CE1249" w:rsidRPr="008521A8">
        <w:rPr>
          <w:rFonts w:ascii="Garamond" w:hAnsi="Garamond" w:cs="Times New Roman"/>
          <w:sz w:val="28"/>
          <w:szCs w:val="28"/>
        </w:rPr>
        <w:t>: 209-213.</w:t>
      </w:r>
    </w:p>
    <w:p w14:paraId="3E743F33" w14:textId="77777777"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sz w:val="28"/>
          <w:szCs w:val="28"/>
        </w:rPr>
      </w:pPr>
    </w:p>
    <w:p w14:paraId="0CA9650B" w14:textId="77777777"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sz w:val="28"/>
          <w:szCs w:val="28"/>
        </w:rPr>
      </w:pPr>
    </w:p>
    <w:p w14:paraId="5995FE7B" w14:textId="054316F6"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b/>
          <w:bCs/>
          <w:sz w:val="28"/>
          <w:szCs w:val="28"/>
        </w:rPr>
      </w:pPr>
      <w:r w:rsidRPr="008521A8">
        <w:rPr>
          <w:rFonts w:ascii="Garamond" w:hAnsi="Garamond" w:cs="Times New Roman"/>
          <w:b/>
          <w:bCs/>
          <w:sz w:val="28"/>
          <w:szCs w:val="28"/>
        </w:rPr>
        <w:t>IMAGES</w:t>
      </w:r>
    </w:p>
    <w:p w14:paraId="6A50AA52" w14:textId="77777777"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sz w:val="28"/>
          <w:szCs w:val="28"/>
        </w:rPr>
      </w:pPr>
      <w:r w:rsidRPr="008521A8">
        <w:rPr>
          <w:rFonts w:ascii="Garamond" w:hAnsi="Garamond" w:cs="Times New Roman"/>
          <w:b/>
          <w:bCs/>
          <w:sz w:val="28"/>
          <w:szCs w:val="28"/>
        </w:rPr>
        <w:t xml:space="preserve">Page 1 </w:t>
      </w:r>
      <w:r w:rsidRPr="008521A8">
        <w:rPr>
          <w:rFonts w:ascii="Garamond" w:hAnsi="Garamond" w:cs="Times New Roman"/>
          <w:sz w:val="28"/>
          <w:szCs w:val="28"/>
        </w:rPr>
        <w:t>Luiselli</w:t>
      </w:r>
      <w:r w:rsidRPr="008521A8">
        <w:rPr>
          <w:rFonts w:ascii="Garamond" w:hAnsi="Garamond" w:cs="Times New Roman"/>
          <w:b/>
          <w:bCs/>
          <w:sz w:val="28"/>
          <w:szCs w:val="28"/>
        </w:rPr>
        <w:t xml:space="preserve">. </w:t>
      </w:r>
      <w:r w:rsidRPr="008521A8">
        <w:rPr>
          <w:rFonts w:ascii="Garamond" w:hAnsi="Garamond" w:cs="Times New Roman"/>
          <w:i/>
          <w:iCs/>
          <w:sz w:val="28"/>
          <w:szCs w:val="28"/>
        </w:rPr>
        <w:t>Lost Children Archive</w:t>
      </w:r>
      <w:r w:rsidRPr="008521A8">
        <w:rPr>
          <w:rFonts w:ascii="Garamond" w:hAnsi="Garamond" w:cs="Times New Roman"/>
          <w:sz w:val="28"/>
          <w:szCs w:val="28"/>
        </w:rPr>
        <w:t>.(2019) p.</w:t>
      </w:r>
    </w:p>
    <w:p w14:paraId="33A2EC5F" w14:textId="065AAF88"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sz w:val="28"/>
          <w:szCs w:val="28"/>
          <w:lang w:val="es-MX"/>
        </w:rPr>
      </w:pPr>
      <w:r w:rsidRPr="008521A8">
        <w:rPr>
          <w:rFonts w:ascii="Garamond" w:hAnsi="Garamond" w:cs="Times New Roman"/>
          <w:b/>
          <w:bCs/>
          <w:sz w:val="28"/>
          <w:szCs w:val="28"/>
        </w:rPr>
        <w:t xml:space="preserve">Page 2 </w:t>
      </w:r>
      <w:r w:rsidRPr="008521A8">
        <w:rPr>
          <w:rFonts w:ascii="Garamond" w:hAnsi="Garamond" w:cs="Times New Roman"/>
          <w:sz w:val="28"/>
          <w:szCs w:val="28"/>
        </w:rPr>
        <w:t>Luiselli</w:t>
      </w:r>
      <w:r w:rsidRPr="008521A8">
        <w:rPr>
          <w:rFonts w:ascii="Garamond" w:hAnsi="Garamond" w:cs="Times New Roman"/>
          <w:b/>
          <w:bCs/>
          <w:sz w:val="28"/>
          <w:szCs w:val="28"/>
        </w:rPr>
        <w:t xml:space="preserve">. </w:t>
      </w:r>
      <w:r w:rsidRPr="008521A8">
        <w:rPr>
          <w:rFonts w:ascii="Garamond" w:hAnsi="Garamond" w:cs="Times New Roman"/>
          <w:i/>
          <w:iCs/>
          <w:sz w:val="28"/>
          <w:szCs w:val="28"/>
        </w:rPr>
        <w:t>Lost Children Archive</w:t>
      </w:r>
      <w:r w:rsidRPr="008521A8">
        <w:rPr>
          <w:rFonts w:ascii="Garamond" w:hAnsi="Garamond" w:cs="Times New Roman"/>
          <w:sz w:val="28"/>
          <w:szCs w:val="28"/>
        </w:rPr>
        <w:t xml:space="preserve">. </w:t>
      </w:r>
      <w:r w:rsidRPr="008521A8">
        <w:rPr>
          <w:rFonts w:ascii="Garamond" w:hAnsi="Garamond" w:cs="Times New Roman"/>
          <w:sz w:val="28"/>
          <w:szCs w:val="28"/>
          <w:lang w:val="es-MX"/>
        </w:rPr>
        <w:t>(</w:t>
      </w:r>
      <w:r w:rsidR="008D18D1" w:rsidRPr="008521A8">
        <w:rPr>
          <w:rFonts w:ascii="Garamond" w:hAnsi="Garamond" w:cs="Times New Roman"/>
          <w:sz w:val="28"/>
          <w:szCs w:val="28"/>
          <w:lang w:val="es-MX"/>
        </w:rPr>
        <w:t>2019) p.</w:t>
      </w:r>
    </w:p>
    <w:p w14:paraId="0C52D786" w14:textId="77777777"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b/>
          <w:bCs/>
          <w:sz w:val="28"/>
          <w:szCs w:val="28"/>
        </w:rPr>
      </w:pPr>
      <w:r w:rsidRPr="008521A8">
        <w:rPr>
          <w:rFonts w:ascii="Garamond" w:hAnsi="Garamond" w:cs="Times New Roman"/>
          <w:b/>
          <w:bCs/>
          <w:sz w:val="28"/>
          <w:szCs w:val="28"/>
          <w:lang w:val="es-MX"/>
        </w:rPr>
        <w:t xml:space="preserve">Page 4 </w:t>
      </w:r>
      <w:r w:rsidRPr="008521A8">
        <w:rPr>
          <w:rFonts w:ascii="Garamond" w:hAnsi="Garamond" w:cs="Times New Roman"/>
          <w:sz w:val="28"/>
          <w:szCs w:val="28"/>
          <w:lang w:val="es-MX"/>
        </w:rPr>
        <w:t>Vivas, Julio y Estudio A.</w:t>
      </w:r>
      <w:r w:rsidRPr="008521A8">
        <w:rPr>
          <w:rFonts w:ascii="Garamond" w:hAnsi="Garamond" w:cs="Times New Roman"/>
          <w:b/>
          <w:bCs/>
          <w:sz w:val="28"/>
          <w:szCs w:val="28"/>
          <w:lang w:val="es-MX"/>
        </w:rPr>
        <w:t xml:space="preserve"> </w:t>
      </w:r>
      <w:r w:rsidRPr="008521A8">
        <w:rPr>
          <w:rFonts w:ascii="Garamond" w:hAnsi="Garamond" w:cs="Times New Roman"/>
          <w:sz w:val="28"/>
          <w:szCs w:val="28"/>
          <w:lang w:val="es-MX"/>
        </w:rPr>
        <w:t xml:space="preserve">Ahora Me Rindo y Eso es Todo (2018). </w:t>
      </w:r>
      <w:r w:rsidRPr="008521A8">
        <w:rPr>
          <w:rFonts w:ascii="Garamond" w:hAnsi="Garamond" w:cs="Times New Roman"/>
          <w:sz w:val="28"/>
          <w:szCs w:val="28"/>
        </w:rPr>
        <w:t>Cover book</w:t>
      </w:r>
      <w:r w:rsidRPr="008521A8">
        <w:rPr>
          <w:rFonts w:ascii="Garamond" w:hAnsi="Garamond" w:cs="Times New Roman"/>
          <w:b/>
          <w:bCs/>
          <w:sz w:val="28"/>
          <w:szCs w:val="28"/>
        </w:rPr>
        <w:t>.</w:t>
      </w:r>
    </w:p>
    <w:p w14:paraId="6122EF71" w14:textId="77777777" w:rsidR="00194310" w:rsidRPr="008521A8" w:rsidRDefault="00194310"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8521A8">
        <w:rPr>
          <w:rFonts w:ascii="Garamond" w:hAnsi="Garamond" w:cs="Times New Roman"/>
          <w:b/>
          <w:bCs/>
          <w:sz w:val="28"/>
          <w:szCs w:val="28"/>
        </w:rPr>
        <w:t xml:space="preserve">Page 14 </w:t>
      </w:r>
      <w:r w:rsidRPr="008521A8">
        <w:rPr>
          <w:rFonts w:ascii="Garamond" w:eastAsia="Times New Roman" w:hAnsi="Garamond" w:cs="Times New Roman"/>
          <w:sz w:val="28"/>
          <w:szCs w:val="28"/>
        </w:rPr>
        <w:t>Fischer, Susan. (2015) Lava Flow Trail. Sunset Crater Volcano National Monument. Western National Parks Association, p. 13</w:t>
      </w:r>
    </w:p>
    <w:p w14:paraId="1448B1FF" w14:textId="07FFD762" w:rsidR="00194310" w:rsidRDefault="00DF59FB" w:rsidP="00127535">
      <w:pPr>
        <w:shd w:val="clear" w:color="auto" w:fill="FFFFFF"/>
        <w:spacing w:before="100" w:beforeAutospacing="1" w:after="100" w:afterAutospacing="1" w:line="240" w:lineRule="auto"/>
        <w:ind w:firstLine="720"/>
        <w:rPr>
          <w:rFonts w:ascii="Garamond" w:hAnsi="Garamond" w:cs="Times New Roman"/>
          <w:b/>
          <w:bCs/>
          <w:sz w:val="28"/>
          <w:szCs w:val="28"/>
        </w:rPr>
      </w:pPr>
      <w:r>
        <w:rPr>
          <w:rFonts w:ascii="Garamond" w:hAnsi="Garamond" w:cs="Times New Roman"/>
          <w:b/>
          <w:bCs/>
          <w:sz w:val="28"/>
          <w:szCs w:val="28"/>
        </w:rPr>
        <w:t xml:space="preserve">CLIPS </w:t>
      </w:r>
      <w:r w:rsidR="00B34B6D">
        <w:rPr>
          <w:rFonts w:ascii="Garamond" w:hAnsi="Garamond" w:cs="Times New Roman"/>
          <w:b/>
          <w:bCs/>
          <w:sz w:val="28"/>
          <w:szCs w:val="28"/>
        </w:rPr>
        <w:t>EDITIN</w:t>
      </w:r>
      <w:r>
        <w:rPr>
          <w:rFonts w:ascii="Garamond" w:hAnsi="Garamond" w:cs="Times New Roman"/>
          <w:b/>
          <w:bCs/>
          <w:sz w:val="28"/>
          <w:szCs w:val="28"/>
        </w:rPr>
        <w:t xml:space="preserve">G CREDITS: </w:t>
      </w:r>
    </w:p>
    <w:p w14:paraId="18CDE5BD" w14:textId="77676DDE" w:rsidR="00DF59FB" w:rsidRPr="008521A8" w:rsidRDefault="00A04C42" w:rsidP="00127535">
      <w:pPr>
        <w:shd w:val="clear" w:color="auto" w:fill="FFFFFF"/>
        <w:spacing w:before="100" w:beforeAutospacing="1" w:after="100" w:afterAutospacing="1" w:line="240" w:lineRule="auto"/>
        <w:ind w:firstLine="720"/>
        <w:rPr>
          <w:rFonts w:ascii="Garamond" w:hAnsi="Garamond" w:cs="Times New Roman"/>
          <w:b/>
          <w:bCs/>
          <w:sz w:val="28"/>
          <w:szCs w:val="28"/>
        </w:rPr>
      </w:pPr>
      <w:r>
        <w:rPr>
          <w:rFonts w:ascii="Garamond" w:hAnsi="Garamond" w:cs="Times New Roman"/>
          <w:b/>
          <w:bCs/>
          <w:sz w:val="28"/>
          <w:szCs w:val="28"/>
        </w:rPr>
        <w:t>Sebasti</w:t>
      </w:r>
      <w:r w:rsidR="005269D4">
        <w:rPr>
          <w:rFonts w:ascii="Garamond" w:hAnsi="Garamond" w:cs="Times New Roman"/>
          <w:b/>
          <w:bCs/>
          <w:sz w:val="28"/>
          <w:szCs w:val="28"/>
        </w:rPr>
        <w:t xml:space="preserve">án Pizá </w:t>
      </w:r>
    </w:p>
    <w:p w14:paraId="43E14559" w14:textId="79D498CE"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b/>
          <w:bCs/>
          <w:sz w:val="28"/>
          <w:szCs w:val="28"/>
        </w:rPr>
      </w:pPr>
      <w:r w:rsidRPr="008521A8">
        <w:rPr>
          <w:rFonts w:ascii="Garamond" w:hAnsi="Garamond" w:cs="Times New Roman"/>
          <w:b/>
          <w:bCs/>
          <w:sz w:val="28"/>
          <w:szCs w:val="28"/>
        </w:rPr>
        <w:t>MUSIC CREDITS</w:t>
      </w:r>
    </w:p>
    <w:p w14:paraId="342E4CA3" w14:textId="61874607"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i/>
          <w:iCs/>
          <w:sz w:val="28"/>
          <w:szCs w:val="28"/>
        </w:rPr>
      </w:pPr>
      <w:r w:rsidRPr="008521A8">
        <w:rPr>
          <w:rFonts w:ascii="Garamond" w:hAnsi="Garamond" w:cs="Times New Roman"/>
          <w:b/>
          <w:bCs/>
          <w:i/>
          <w:iCs/>
          <w:sz w:val="28"/>
          <w:szCs w:val="28"/>
        </w:rPr>
        <w:lastRenderedPageBreak/>
        <w:t>Clip. No. 1</w:t>
      </w:r>
      <w:r w:rsidR="008521A9">
        <w:rPr>
          <w:rFonts w:ascii="Garamond" w:hAnsi="Garamond" w:cs="Times New Roman"/>
          <w:b/>
          <w:bCs/>
          <w:i/>
          <w:iCs/>
          <w:sz w:val="28"/>
          <w:szCs w:val="28"/>
        </w:rPr>
        <w:t xml:space="preserve"> The Erasure of Names</w:t>
      </w:r>
    </w:p>
    <w:p w14:paraId="6F3ED2DE" w14:textId="77777777" w:rsidR="00194310" w:rsidRPr="008521A8" w:rsidRDefault="00194310" w:rsidP="00127535">
      <w:pPr>
        <w:shd w:val="clear" w:color="auto" w:fill="FFFFFF"/>
        <w:spacing w:before="100" w:beforeAutospacing="1" w:after="100" w:afterAutospacing="1" w:line="240" w:lineRule="auto"/>
        <w:ind w:firstLine="720"/>
        <w:rPr>
          <w:rFonts w:ascii="Garamond" w:hAnsi="Garamond" w:cs="Times New Roman"/>
          <w:sz w:val="28"/>
          <w:szCs w:val="28"/>
        </w:rPr>
      </w:pPr>
      <w:r w:rsidRPr="008521A8">
        <w:rPr>
          <w:rFonts w:ascii="Garamond" w:hAnsi="Garamond" w:cs="Times New Roman"/>
          <w:sz w:val="28"/>
          <w:szCs w:val="28"/>
        </w:rPr>
        <w:t>Tuxedomoon. 1980. James Whale on A Half Mute. Ralph Records.</w:t>
      </w:r>
    </w:p>
    <w:p w14:paraId="582C7DB1" w14:textId="032F02E2" w:rsidR="00194310" w:rsidRPr="008521A8" w:rsidRDefault="00194310" w:rsidP="00127535">
      <w:pPr>
        <w:shd w:val="clear" w:color="auto" w:fill="FFFFFF"/>
        <w:spacing w:before="100" w:beforeAutospacing="1" w:after="100" w:afterAutospacing="1" w:line="240" w:lineRule="auto"/>
        <w:ind w:firstLine="720"/>
        <w:rPr>
          <w:rFonts w:ascii="Garamond" w:eastAsia="Times New Roman" w:hAnsi="Garamond" w:cs="Times New Roman"/>
          <w:sz w:val="28"/>
          <w:szCs w:val="28"/>
        </w:rPr>
      </w:pPr>
      <w:r w:rsidRPr="008521A8">
        <w:rPr>
          <w:rFonts w:ascii="Garamond" w:eastAsia="Times New Roman" w:hAnsi="Garamond" w:cs="Times New Roman"/>
          <w:sz w:val="28"/>
          <w:szCs w:val="28"/>
        </w:rPr>
        <w:t>Horse Galloping Sound Effect. January 16, 2019.</w:t>
      </w:r>
      <w:r w:rsidRPr="008521A8">
        <w:rPr>
          <w:rFonts w:ascii="Garamond" w:hAnsi="Garamond"/>
          <w:color w:val="0F0F0F"/>
          <w:sz w:val="28"/>
          <w:szCs w:val="28"/>
          <w:shd w:val="clear" w:color="auto" w:fill="FFFFFF"/>
        </w:rPr>
        <w:t xml:space="preserve">The Corner of Ambient Sounds &amp; </w:t>
      </w:r>
      <w:r w:rsidR="00127535" w:rsidRPr="008521A8">
        <w:rPr>
          <w:rFonts w:ascii="Garamond" w:hAnsi="Garamond"/>
          <w:color w:val="0F0F0F"/>
          <w:sz w:val="28"/>
          <w:szCs w:val="28"/>
          <w:shd w:val="clear" w:color="auto" w:fill="FFFFFF"/>
        </w:rPr>
        <w:t xml:space="preserve">   </w:t>
      </w:r>
      <w:r w:rsidRPr="008521A8">
        <w:rPr>
          <w:rFonts w:ascii="Garamond" w:hAnsi="Garamond"/>
          <w:color w:val="0F0F0F"/>
          <w:sz w:val="28"/>
          <w:szCs w:val="28"/>
          <w:shd w:val="clear" w:color="auto" w:fill="FFFFFF"/>
        </w:rPr>
        <w:t>ASMR</w:t>
      </w:r>
      <w:r w:rsidRPr="008521A8">
        <w:rPr>
          <w:rFonts w:ascii="Garamond" w:eastAsia="Times New Roman" w:hAnsi="Garamond" w:cs="Times New Roman"/>
          <w:sz w:val="28"/>
          <w:szCs w:val="28"/>
        </w:rPr>
        <w:t>. Youtube.</w:t>
      </w:r>
    </w:p>
    <w:p w14:paraId="3DDED0A2" w14:textId="7A4C7D0D" w:rsidR="00194310" w:rsidRPr="00176410" w:rsidRDefault="009B0FF2" w:rsidP="00127535">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Clip No. 2 The Power of </w:t>
      </w:r>
      <w:r w:rsidR="00761D1C" w:rsidRPr="00176410">
        <w:rPr>
          <w:rFonts w:ascii="Times New Roman" w:eastAsia="Times New Roman" w:hAnsi="Times New Roman" w:cs="Times New Roman"/>
          <w:sz w:val="24"/>
          <w:szCs w:val="24"/>
        </w:rPr>
        <w:t>Ñ</w:t>
      </w:r>
      <w:r w:rsidR="007E2AAD" w:rsidRPr="00176410">
        <w:rPr>
          <w:rFonts w:ascii="Times New Roman" w:eastAsia="Times New Roman" w:hAnsi="Times New Roman" w:cs="Times New Roman"/>
          <w:sz w:val="24"/>
          <w:szCs w:val="24"/>
        </w:rPr>
        <w:t>a Ñwa</w:t>
      </w:r>
    </w:p>
    <w:p w14:paraId="5C639F54" w14:textId="77777777" w:rsidR="00073584" w:rsidRPr="00176410" w:rsidRDefault="005269D4" w:rsidP="00127535">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sidRPr="00176410">
        <w:rPr>
          <w:rFonts w:ascii="Times New Roman" w:eastAsia="Times New Roman" w:hAnsi="Times New Roman" w:cs="Times New Roman"/>
          <w:sz w:val="24"/>
          <w:szCs w:val="24"/>
        </w:rPr>
        <w:t xml:space="preserve">Jorge Reyes. </w:t>
      </w:r>
      <w:r>
        <w:rPr>
          <w:rFonts w:ascii="Times New Roman" w:eastAsia="Times New Roman" w:hAnsi="Times New Roman" w:cs="Times New Roman"/>
          <w:sz w:val="24"/>
          <w:szCs w:val="24"/>
          <w:lang w:val="es-MX"/>
        </w:rPr>
        <w:t>199</w:t>
      </w:r>
      <w:r w:rsidR="00535FBB">
        <w:rPr>
          <w:rFonts w:ascii="Times New Roman" w:eastAsia="Times New Roman" w:hAnsi="Times New Roman" w:cs="Times New Roman"/>
          <w:sz w:val="24"/>
          <w:szCs w:val="24"/>
          <w:lang w:val="es-MX"/>
        </w:rPr>
        <w:t>3</w:t>
      </w:r>
      <w:r w:rsidR="008B368A">
        <w:rPr>
          <w:rFonts w:ascii="Times New Roman" w:eastAsia="Times New Roman" w:hAnsi="Times New Roman" w:cs="Times New Roman"/>
          <w:sz w:val="24"/>
          <w:szCs w:val="24"/>
          <w:lang w:val="es-MX"/>
        </w:rPr>
        <w:t xml:space="preserve">. El Vuelo de los Niños Pájaro. </w:t>
      </w:r>
      <w:r w:rsidR="008B368A" w:rsidRPr="00176410">
        <w:rPr>
          <w:rFonts w:ascii="Times New Roman" w:eastAsia="Times New Roman" w:hAnsi="Times New Roman" w:cs="Times New Roman"/>
          <w:sz w:val="24"/>
          <w:szCs w:val="24"/>
        </w:rPr>
        <w:t>Niérika. Silent</w:t>
      </w:r>
      <w:r w:rsidR="00073584" w:rsidRPr="00176410">
        <w:rPr>
          <w:rFonts w:ascii="Times New Roman" w:eastAsia="Times New Roman" w:hAnsi="Times New Roman" w:cs="Times New Roman"/>
          <w:sz w:val="24"/>
          <w:szCs w:val="24"/>
        </w:rPr>
        <w:t xml:space="preserve"> Records.</w:t>
      </w:r>
    </w:p>
    <w:p w14:paraId="041F408C" w14:textId="77777777" w:rsidR="00481C40" w:rsidRDefault="00073584" w:rsidP="00127535">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sidRPr="00176410">
        <w:rPr>
          <w:rFonts w:ascii="Times New Roman" w:eastAsia="Times New Roman" w:hAnsi="Times New Roman" w:cs="Times New Roman"/>
          <w:sz w:val="24"/>
          <w:szCs w:val="24"/>
        </w:rPr>
        <w:t xml:space="preserve">Clip No. 3 Wupatki Infatuation </w:t>
      </w:r>
    </w:p>
    <w:p w14:paraId="4E4F6C07" w14:textId="3D9B2A71" w:rsidR="00D41011" w:rsidRPr="00C94376" w:rsidRDefault="00D41011" w:rsidP="00127535">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lang w:val="es-MX"/>
        </w:rPr>
      </w:pPr>
      <w:r w:rsidRPr="00C94376">
        <w:rPr>
          <w:rFonts w:ascii="Times New Roman" w:eastAsia="Times New Roman" w:hAnsi="Times New Roman" w:cs="Times New Roman"/>
          <w:sz w:val="24"/>
          <w:szCs w:val="24"/>
          <w:lang w:val="es-MX"/>
        </w:rPr>
        <w:t>Gustavo Cerati. 1999</w:t>
      </w:r>
      <w:r w:rsidR="00145EDB" w:rsidRPr="00C94376">
        <w:rPr>
          <w:rFonts w:ascii="Times New Roman" w:eastAsia="Times New Roman" w:hAnsi="Times New Roman" w:cs="Times New Roman"/>
          <w:sz w:val="24"/>
          <w:szCs w:val="24"/>
          <w:lang w:val="es-MX"/>
        </w:rPr>
        <w:t>. Beautiful. Bocanada.</w:t>
      </w:r>
      <w:r w:rsidR="008E2BCA" w:rsidRPr="00C94376">
        <w:rPr>
          <w:rFonts w:ascii="Times New Roman" w:eastAsia="Times New Roman" w:hAnsi="Times New Roman" w:cs="Times New Roman"/>
          <w:sz w:val="24"/>
          <w:szCs w:val="24"/>
          <w:lang w:val="es-MX"/>
        </w:rPr>
        <w:t xml:space="preserve"> BMG Ariola</w:t>
      </w:r>
      <w:r w:rsidR="00C94376">
        <w:rPr>
          <w:rFonts w:ascii="Times New Roman" w:eastAsia="Times New Roman" w:hAnsi="Times New Roman" w:cs="Times New Roman"/>
          <w:sz w:val="24"/>
          <w:szCs w:val="24"/>
          <w:lang w:val="es-MX"/>
        </w:rPr>
        <w:t xml:space="preserve">. </w:t>
      </w:r>
    </w:p>
    <w:p w14:paraId="668B7FBE" w14:textId="68B508CB" w:rsidR="007E2AAD" w:rsidRPr="00C94376" w:rsidRDefault="005269D4" w:rsidP="00127535">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lang w:val="es-MX"/>
        </w:rPr>
      </w:pPr>
      <w:r w:rsidRPr="00C94376">
        <w:rPr>
          <w:rFonts w:ascii="Times New Roman" w:eastAsia="Times New Roman" w:hAnsi="Times New Roman" w:cs="Times New Roman"/>
          <w:sz w:val="24"/>
          <w:szCs w:val="24"/>
          <w:lang w:val="es-MX"/>
        </w:rPr>
        <w:t xml:space="preserve"> </w:t>
      </w:r>
    </w:p>
    <w:p w14:paraId="27F6AED2" w14:textId="77777777" w:rsidR="00194310" w:rsidRPr="00C94376" w:rsidRDefault="00194310" w:rsidP="00127535">
      <w:pPr>
        <w:rPr>
          <w:lang w:val="es-MX"/>
        </w:rPr>
      </w:pPr>
    </w:p>
    <w:p w14:paraId="00E8C093" w14:textId="77777777" w:rsidR="00995098" w:rsidRPr="00C94376" w:rsidRDefault="00995098" w:rsidP="00256ACB">
      <w:pPr>
        <w:spacing w:line="240" w:lineRule="auto"/>
        <w:rPr>
          <w:lang w:val="es-MX"/>
        </w:rPr>
      </w:pPr>
    </w:p>
    <w:sectPr w:rsidR="00995098" w:rsidRPr="00C94376">
      <w:foot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DC9A8" w14:textId="77777777" w:rsidR="00F75EF2" w:rsidRDefault="00F75EF2" w:rsidP="00335EF2">
      <w:pPr>
        <w:spacing w:after="0" w:line="240" w:lineRule="auto"/>
      </w:pPr>
      <w:r>
        <w:separator/>
      </w:r>
    </w:p>
  </w:endnote>
  <w:endnote w:type="continuationSeparator" w:id="0">
    <w:p w14:paraId="567F8973" w14:textId="77777777" w:rsidR="00F75EF2" w:rsidRDefault="00F75EF2" w:rsidP="00335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1170415"/>
      <w:docPartObj>
        <w:docPartGallery w:val="Page Numbers (Bottom of Page)"/>
        <w:docPartUnique/>
      </w:docPartObj>
    </w:sdtPr>
    <w:sdtEndPr>
      <w:rPr>
        <w:noProof/>
      </w:rPr>
    </w:sdtEndPr>
    <w:sdtContent>
      <w:p w14:paraId="70854B44" w14:textId="16C64B6E" w:rsidR="00B338E7" w:rsidRDefault="00B338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74E870" w14:textId="77777777" w:rsidR="00B338E7" w:rsidRDefault="00B33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E09B5" w14:textId="77777777" w:rsidR="00F75EF2" w:rsidRDefault="00F75EF2" w:rsidP="00335EF2">
      <w:pPr>
        <w:spacing w:after="0" w:line="240" w:lineRule="auto"/>
      </w:pPr>
      <w:r>
        <w:separator/>
      </w:r>
    </w:p>
  </w:footnote>
  <w:footnote w:type="continuationSeparator" w:id="0">
    <w:p w14:paraId="6D27BA4E" w14:textId="77777777" w:rsidR="00F75EF2" w:rsidRDefault="00F75EF2" w:rsidP="00335EF2">
      <w:pPr>
        <w:spacing w:after="0" w:line="240" w:lineRule="auto"/>
      </w:pPr>
      <w:r>
        <w:continuationSeparator/>
      </w:r>
    </w:p>
  </w:footnote>
  <w:footnote w:id="1">
    <w:p w14:paraId="63F76333" w14:textId="77777777" w:rsidR="00335EF2" w:rsidRPr="00AB6D77" w:rsidRDefault="00335EF2" w:rsidP="00335EF2">
      <w:pPr>
        <w:pStyle w:val="FootnoteText"/>
      </w:pPr>
    </w:p>
  </w:footnote>
  <w:footnote w:id="2">
    <w:p w14:paraId="193C85B2" w14:textId="50969ADA" w:rsidR="00FF17C7" w:rsidRPr="00E8302E" w:rsidRDefault="00FF17C7">
      <w:pPr>
        <w:pStyle w:val="FootnoteText"/>
      </w:pPr>
      <w:r>
        <w:rPr>
          <w:rStyle w:val="FootnoteReference"/>
        </w:rPr>
        <w:footnoteRef/>
      </w:r>
      <w:r>
        <w:t xml:space="preserve"> </w:t>
      </w:r>
      <w:r w:rsidRPr="00E8302E">
        <w:t xml:space="preserve">The </w:t>
      </w:r>
      <w:r w:rsidR="00E8302E" w:rsidRPr="00E8302E">
        <w:t>Māori</w:t>
      </w:r>
      <w:r w:rsidRPr="00E8302E">
        <w:t xml:space="preserve"> </w:t>
      </w:r>
      <w:r w:rsidR="00E8302E" w:rsidRPr="00E8302E">
        <w:t>people live in N</w:t>
      </w:r>
      <w:r w:rsidR="00E8302E">
        <w:t>ew Zeland</w:t>
      </w:r>
      <w:r w:rsidR="006D4DD2">
        <w:t>. Mahuika</w:t>
      </w:r>
      <w:r w:rsidR="00E8302E">
        <w:t xml:space="preserve"> </w:t>
      </w:r>
      <w:r w:rsidR="006D4DD2">
        <w:t>whose tribal roots belong</w:t>
      </w:r>
      <w:r w:rsidR="00E8302E">
        <w:t xml:space="preserve"> to the </w:t>
      </w:r>
      <w:r w:rsidR="00A92867">
        <w:t>Ngati Porou Nation.</w:t>
      </w:r>
    </w:p>
  </w:footnote>
  <w:footnote w:id="3">
    <w:p w14:paraId="76EC7F95" w14:textId="755B5601" w:rsidR="006B481C" w:rsidRPr="006B481C" w:rsidRDefault="006A53B9" w:rsidP="006B481C">
      <w:pPr>
        <w:pStyle w:val="FootnoteText"/>
      </w:pPr>
      <w:r>
        <w:rPr>
          <w:rStyle w:val="FootnoteReference"/>
        </w:rPr>
        <w:footnoteRef/>
      </w:r>
      <w:r>
        <w:t xml:space="preserve"> </w:t>
      </w:r>
      <w:r w:rsidR="006B481C" w:rsidRPr="006B481C">
        <w:t>Many of the schools now incorporate elective courses that teach Navajo language in our region. Not excusing the historical violence and erasure, but it has been reassuring to see some commitment to make meaningful change.</w:t>
      </w:r>
      <w:r w:rsidR="006B481C">
        <w:t xml:space="preserve"> (Samantha Honanie</w:t>
      </w:r>
      <w:r w:rsidR="00720A95">
        <w:t xml:space="preserve">’s observation </w:t>
      </w:r>
      <w:r w:rsidR="006B481C">
        <w:t xml:space="preserve"> Hopi Ed</w:t>
      </w:r>
      <w:r w:rsidR="00720A95">
        <w:t>ucator.</w:t>
      </w:r>
      <w:r w:rsidR="00305372">
        <w:t>)</w:t>
      </w:r>
    </w:p>
    <w:p w14:paraId="3A1488EE" w14:textId="69E763B3" w:rsidR="006A53B9" w:rsidRPr="006A53B9" w:rsidRDefault="006A53B9">
      <w:pPr>
        <w:pStyle w:val="FootnoteText"/>
      </w:pPr>
    </w:p>
  </w:footnote>
  <w:footnote w:id="4">
    <w:p w14:paraId="6186BAB9" w14:textId="549FEAB6" w:rsidR="003735AE" w:rsidRPr="007F4046" w:rsidRDefault="003735AE">
      <w:pPr>
        <w:pStyle w:val="FootnoteText"/>
      </w:pPr>
      <w:r>
        <w:rPr>
          <w:rStyle w:val="FootnoteReference"/>
        </w:rPr>
        <w:footnoteRef/>
      </w:r>
      <w:r>
        <w:t xml:space="preserve"> </w:t>
      </w:r>
      <w:r w:rsidRPr="007F4046">
        <w:t xml:space="preserve">Also known as Kawestima or </w:t>
      </w:r>
      <w:r w:rsidR="007F4046" w:rsidRPr="007F4046">
        <w:t>B</w:t>
      </w:r>
      <w:r w:rsidR="007F4046">
        <w:t>etatakin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226A3"/>
    <w:multiLevelType w:val="multilevel"/>
    <w:tmpl w:val="F196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AA4CFA"/>
    <w:multiLevelType w:val="multilevel"/>
    <w:tmpl w:val="92763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FB22A4"/>
    <w:multiLevelType w:val="multilevel"/>
    <w:tmpl w:val="92763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5037878">
    <w:abstractNumId w:val="0"/>
  </w:num>
  <w:num w:numId="2" w16cid:durableId="976840530">
    <w:abstractNumId w:val="1"/>
    <w:lvlOverride w:ilvl="1">
      <w:lvl w:ilvl="1">
        <w:numFmt w:val="lowerLetter"/>
        <w:lvlText w:val="%2."/>
        <w:lvlJc w:val="left"/>
      </w:lvl>
    </w:lvlOverride>
  </w:num>
  <w:num w:numId="3" w16cid:durableId="350685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F2"/>
    <w:rsid w:val="00003EC4"/>
    <w:rsid w:val="00004BAE"/>
    <w:rsid w:val="00005CC1"/>
    <w:rsid w:val="000114B0"/>
    <w:rsid w:val="000144DA"/>
    <w:rsid w:val="000150D9"/>
    <w:rsid w:val="000152FE"/>
    <w:rsid w:val="00026900"/>
    <w:rsid w:val="00031DD1"/>
    <w:rsid w:val="0003407D"/>
    <w:rsid w:val="000345EA"/>
    <w:rsid w:val="00034B77"/>
    <w:rsid w:val="000360E6"/>
    <w:rsid w:val="0003698B"/>
    <w:rsid w:val="00037516"/>
    <w:rsid w:val="00037E4D"/>
    <w:rsid w:val="00041443"/>
    <w:rsid w:val="00041952"/>
    <w:rsid w:val="00047172"/>
    <w:rsid w:val="000510AA"/>
    <w:rsid w:val="00051681"/>
    <w:rsid w:val="0005652F"/>
    <w:rsid w:val="000628A9"/>
    <w:rsid w:val="000653EB"/>
    <w:rsid w:val="00066887"/>
    <w:rsid w:val="00073584"/>
    <w:rsid w:val="0007485C"/>
    <w:rsid w:val="00076995"/>
    <w:rsid w:val="000771E9"/>
    <w:rsid w:val="0007737F"/>
    <w:rsid w:val="00085179"/>
    <w:rsid w:val="000970B1"/>
    <w:rsid w:val="0009777D"/>
    <w:rsid w:val="000A11D4"/>
    <w:rsid w:val="000A6673"/>
    <w:rsid w:val="000B04C6"/>
    <w:rsid w:val="000B05C4"/>
    <w:rsid w:val="000B201B"/>
    <w:rsid w:val="000B4917"/>
    <w:rsid w:val="000B606D"/>
    <w:rsid w:val="000B77D6"/>
    <w:rsid w:val="000C0E03"/>
    <w:rsid w:val="000C3075"/>
    <w:rsid w:val="000C350E"/>
    <w:rsid w:val="000C5FD5"/>
    <w:rsid w:val="000C66D6"/>
    <w:rsid w:val="000D27BB"/>
    <w:rsid w:val="000D3220"/>
    <w:rsid w:val="000E146F"/>
    <w:rsid w:val="000F1B85"/>
    <w:rsid w:val="000F1E55"/>
    <w:rsid w:val="000F2BB0"/>
    <w:rsid w:val="001005B2"/>
    <w:rsid w:val="00102CC1"/>
    <w:rsid w:val="00111FF9"/>
    <w:rsid w:val="00115ABF"/>
    <w:rsid w:val="001170BF"/>
    <w:rsid w:val="00124913"/>
    <w:rsid w:val="00127163"/>
    <w:rsid w:val="00127535"/>
    <w:rsid w:val="001300D3"/>
    <w:rsid w:val="00130A4C"/>
    <w:rsid w:val="00135327"/>
    <w:rsid w:val="00137A27"/>
    <w:rsid w:val="00140CB9"/>
    <w:rsid w:val="00141412"/>
    <w:rsid w:val="001430EB"/>
    <w:rsid w:val="0014372F"/>
    <w:rsid w:val="00145C3A"/>
    <w:rsid w:val="00145EDB"/>
    <w:rsid w:val="001465FB"/>
    <w:rsid w:val="001471C6"/>
    <w:rsid w:val="0016653F"/>
    <w:rsid w:val="00166E08"/>
    <w:rsid w:val="00167159"/>
    <w:rsid w:val="001707EB"/>
    <w:rsid w:val="001709AF"/>
    <w:rsid w:val="0017238F"/>
    <w:rsid w:val="0017479E"/>
    <w:rsid w:val="001757CE"/>
    <w:rsid w:val="00176410"/>
    <w:rsid w:val="00180048"/>
    <w:rsid w:val="00182F8E"/>
    <w:rsid w:val="00183FF8"/>
    <w:rsid w:val="0018576B"/>
    <w:rsid w:val="001916CC"/>
    <w:rsid w:val="00194310"/>
    <w:rsid w:val="00194A80"/>
    <w:rsid w:val="00197DFB"/>
    <w:rsid w:val="001A2B37"/>
    <w:rsid w:val="001A632B"/>
    <w:rsid w:val="001B1BC4"/>
    <w:rsid w:val="001B5115"/>
    <w:rsid w:val="001B7F31"/>
    <w:rsid w:val="001C104B"/>
    <w:rsid w:val="001C4F63"/>
    <w:rsid w:val="001C6E16"/>
    <w:rsid w:val="001D112D"/>
    <w:rsid w:val="001D3496"/>
    <w:rsid w:val="001D676C"/>
    <w:rsid w:val="001D67F6"/>
    <w:rsid w:val="001E197F"/>
    <w:rsid w:val="001E2892"/>
    <w:rsid w:val="001E4EE0"/>
    <w:rsid w:val="001E5E7E"/>
    <w:rsid w:val="001E794A"/>
    <w:rsid w:val="001F40DF"/>
    <w:rsid w:val="001F58DE"/>
    <w:rsid w:val="00202261"/>
    <w:rsid w:val="00203E52"/>
    <w:rsid w:val="00211C23"/>
    <w:rsid w:val="00221BD8"/>
    <w:rsid w:val="00222EBC"/>
    <w:rsid w:val="00223836"/>
    <w:rsid w:val="00225C8B"/>
    <w:rsid w:val="00230806"/>
    <w:rsid w:val="002324D5"/>
    <w:rsid w:val="002375BE"/>
    <w:rsid w:val="00237BA5"/>
    <w:rsid w:val="002404D2"/>
    <w:rsid w:val="002418DC"/>
    <w:rsid w:val="00250B0C"/>
    <w:rsid w:val="00256ACB"/>
    <w:rsid w:val="00256FCA"/>
    <w:rsid w:val="0026435E"/>
    <w:rsid w:val="002670F1"/>
    <w:rsid w:val="002671B7"/>
    <w:rsid w:val="00267841"/>
    <w:rsid w:val="00276B8D"/>
    <w:rsid w:val="00281718"/>
    <w:rsid w:val="002833D3"/>
    <w:rsid w:val="002871F8"/>
    <w:rsid w:val="0029147C"/>
    <w:rsid w:val="00292095"/>
    <w:rsid w:val="00295E2B"/>
    <w:rsid w:val="002A0C08"/>
    <w:rsid w:val="002B0B5A"/>
    <w:rsid w:val="002B5E38"/>
    <w:rsid w:val="002C27AC"/>
    <w:rsid w:val="002D2F18"/>
    <w:rsid w:val="002D7107"/>
    <w:rsid w:val="002F0BDD"/>
    <w:rsid w:val="002F3A26"/>
    <w:rsid w:val="0030304C"/>
    <w:rsid w:val="003032FE"/>
    <w:rsid w:val="00305192"/>
    <w:rsid w:val="00305372"/>
    <w:rsid w:val="00306750"/>
    <w:rsid w:val="0031023E"/>
    <w:rsid w:val="003138BD"/>
    <w:rsid w:val="00314BC0"/>
    <w:rsid w:val="00314FD6"/>
    <w:rsid w:val="003175E7"/>
    <w:rsid w:val="003254E6"/>
    <w:rsid w:val="003333A0"/>
    <w:rsid w:val="003338EC"/>
    <w:rsid w:val="00333B0A"/>
    <w:rsid w:val="00335EF2"/>
    <w:rsid w:val="00337DC7"/>
    <w:rsid w:val="00337E74"/>
    <w:rsid w:val="00344095"/>
    <w:rsid w:val="00347A58"/>
    <w:rsid w:val="00350F3A"/>
    <w:rsid w:val="003624D3"/>
    <w:rsid w:val="00364F52"/>
    <w:rsid w:val="00367E2D"/>
    <w:rsid w:val="0037083A"/>
    <w:rsid w:val="00372A8A"/>
    <w:rsid w:val="003735AE"/>
    <w:rsid w:val="00373CEB"/>
    <w:rsid w:val="00373F0D"/>
    <w:rsid w:val="003753DD"/>
    <w:rsid w:val="00381C01"/>
    <w:rsid w:val="00385D87"/>
    <w:rsid w:val="0038607B"/>
    <w:rsid w:val="00397412"/>
    <w:rsid w:val="003A1FCA"/>
    <w:rsid w:val="003A243D"/>
    <w:rsid w:val="003A51EB"/>
    <w:rsid w:val="003A6F56"/>
    <w:rsid w:val="003B3E9C"/>
    <w:rsid w:val="003B73C1"/>
    <w:rsid w:val="003C0153"/>
    <w:rsid w:val="003C09F6"/>
    <w:rsid w:val="003D29A1"/>
    <w:rsid w:val="003D4109"/>
    <w:rsid w:val="003D7AB5"/>
    <w:rsid w:val="003E5D6E"/>
    <w:rsid w:val="003F0A1C"/>
    <w:rsid w:val="003F0F49"/>
    <w:rsid w:val="003F1F73"/>
    <w:rsid w:val="003F331C"/>
    <w:rsid w:val="003F3862"/>
    <w:rsid w:val="003F663C"/>
    <w:rsid w:val="003F6BDD"/>
    <w:rsid w:val="003F7ABF"/>
    <w:rsid w:val="00401151"/>
    <w:rsid w:val="004028C4"/>
    <w:rsid w:val="00415B0A"/>
    <w:rsid w:val="0042549F"/>
    <w:rsid w:val="004263C7"/>
    <w:rsid w:val="00430581"/>
    <w:rsid w:val="00431E8F"/>
    <w:rsid w:val="004327EA"/>
    <w:rsid w:val="00433D37"/>
    <w:rsid w:val="004352A2"/>
    <w:rsid w:val="0043782A"/>
    <w:rsid w:val="0044113B"/>
    <w:rsid w:val="004454BD"/>
    <w:rsid w:val="00445C14"/>
    <w:rsid w:val="00447F25"/>
    <w:rsid w:val="0045120D"/>
    <w:rsid w:val="004536DD"/>
    <w:rsid w:val="00454375"/>
    <w:rsid w:val="00457600"/>
    <w:rsid w:val="0046115A"/>
    <w:rsid w:val="0046392F"/>
    <w:rsid w:val="00471A29"/>
    <w:rsid w:val="00481C40"/>
    <w:rsid w:val="0048242F"/>
    <w:rsid w:val="00485F38"/>
    <w:rsid w:val="004875E4"/>
    <w:rsid w:val="00490308"/>
    <w:rsid w:val="0049597F"/>
    <w:rsid w:val="00497877"/>
    <w:rsid w:val="004A0293"/>
    <w:rsid w:val="004A70BF"/>
    <w:rsid w:val="004B0743"/>
    <w:rsid w:val="004B1CF1"/>
    <w:rsid w:val="004B47CC"/>
    <w:rsid w:val="004B5505"/>
    <w:rsid w:val="004B687B"/>
    <w:rsid w:val="004B6ADE"/>
    <w:rsid w:val="004C0356"/>
    <w:rsid w:val="004C321D"/>
    <w:rsid w:val="004C39A4"/>
    <w:rsid w:val="004C4947"/>
    <w:rsid w:val="004C64BF"/>
    <w:rsid w:val="004D24C1"/>
    <w:rsid w:val="004D2E17"/>
    <w:rsid w:val="004D3AEB"/>
    <w:rsid w:val="004D4994"/>
    <w:rsid w:val="004D5D91"/>
    <w:rsid w:val="004D772D"/>
    <w:rsid w:val="004E1045"/>
    <w:rsid w:val="004E49CB"/>
    <w:rsid w:val="004E4AD3"/>
    <w:rsid w:val="004E5F81"/>
    <w:rsid w:val="004F4A33"/>
    <w:rsid w:val="0050050C"/>
    <w:rsid w:val="00503ED5"/>
    <w:rsid w:val="00504A9A"/>
    <w:rsid w:val="00507B3E"/>
    <w:rsid w:val="00510F01"/>
    <w:rsid w:val="005147BD"/>
    <w:rsid w:val="005164D8"/>
    <w:rsid w:val="00520B51"/>
    <w:rsid w:val="00522A9B"/>
    <w:rsid w:val="005251CE"/>
    <w:rsid w:val="00526366"/>
    <w:rsid w:val="005269D4"/>
    <w:rsid w:val="005313A6"/>
    <w:rsid w:val="00533A28"/>
    <w:rsid w:val="00535FBB"/>
    <w:rsid w:val="005413FE"/>
    <w:rsid w:val="00541889"/>
    <w:rsid w:val="00543793"/>
    <w:rsid w:val="00547CE4"/>
    <w:rsid w:val="00551DEF"/>
    <w:rsid w:val="00552373"/>
    <w:rsid w:val="00555CF0"/>
    <w:rsid w:val="00562AB5"/>
    <w:rsid w:val="00563473"/>
    <w:rsid w:val="00563949"/>
    <w:rsid w:val="0056494C"/>
    <w:rsid w:val="00572091"/>
    <w:rsid w:val="00575756"/>
    <w:rsid w:val="00587496"/>
    <w:rsid w:val="005A3190"/>
    <w:rsid w:val="005A5D20"/>
    <w:rsid w:val="005A60AF"/>
    <w:rsid w:val="005B507F"/>
    <w:rsid w:val="005B5D0C"/>
    <w:rsid w:val="005B7F55"/>
    <w:rsid w:val="005C1180"/>
    <w:rsid w:val="005C133C"/>
    <w:rsid w:val="005C3C25"/>
    <w:rsid w:val="005D0203"/>
    <w:rsid w:val="005D2E90"/>
    <w:rsid w:val="005D4AFE"/>
    <w:rsid w:val="005D577D"/>
    <w:rsid w:val="005E1184"/>
    <w:rsid w:val="005E33ED"/>
    <w:rsid w:val="005E5C6F"/>
    <w:rsid w:val="005F1703"/>
    <w:rsid w:val="005F29C5"/>
    <w:rsid w:val="005F2C36"/>
    <w:rsid w:val="005F56D0"/>
    <w:rsid w:val="005F5A8F"/>
    <w:rsid w:val="005F5F36"/>
    <w:rsid w:val="005F6338"/>
    <w:rsid w:val="00601E5D"/>
    <w:rsid w:val="0060621B"/>
    <w:rsid w:val="00611B94"/>
    <w:rsid w:val="0061695C"/>
    <w:rsid w:val="006230D2"/>
    <w:rsid w:val="006256AF"/>
    <w:rsid w:val="00633CC8"/>
    <w:rsid w:val="00636050"/>
    <w:rsid w:val="006369AE"/>
    <w:rsid w:val="00641D49"/>
    <w:rsid w:val="00642BC8"/>
    <w:rsid w:val="00652654"/>
    <w:rsid w:val="006577B0"/>
    <w:rsid w:val="00660394"/>
    <w:rsid w:val="00665077"/>
    <w:rsid w:val="00670797"/>
    <w:rsid w:val="00670F30"/>
    <w:rsid w:val="006744DE"/>
    <w:rsid w:val="00676026"/>
    <w:rsid w:val="006773D7"/>
    <w:rsid w:val="0067749D"/>
    <w:rsid w:val="006854E9"/>
    <w:rsid w:val="006A0FFA"/>
    <w:rsid w:val="006A416F"/>
    <w:rsid w:val="006A53B9"/>
    <w:rsid w:val="006A57E7"/>
    <w:rsid w:val="006A7248"/>
    <w:rsid w:val="006A75A0"/>
    <w:rsid w:val="006B2EFB"/>
    <w:rsid w:val="006B3EE1"/>
    <w:rsid w:val="006B481C"/>
    <w:rsid w:val="006C1373"/>
    <w:rsid w:val="006C22D5"/>
    <w:rsid w:val="006C64A0"/>
    <w:rsid w:val="006C7C83"/>
    <w:rsid w:val="006D2AB5"/>
    <w:rsid w:val="006D2E08"/>
    <w:rsid w:val="006D4DD2"/>
    <w:rsid w:val="006D7F5A"/>
    <w:rsid w:val="006E25AF"/>
    <w:rsid w:val="006E48D8"/>
    <w:rsid w:val="006E5DC8"/>
    <w:rsid w:val="006E6DA3"/>
    <w:rsid w:val="006E76BF"/>
    <w:rsid w:val="006F22D5"/>
    <w:rsid w:val="006F3602"/>
    <w:rsid w:val="006F4C97"/>
    <w:rsid w:val="006F550A"/>
    <w:rsid w:val="00704D45"/>
    <w:rsid w:val="007050DB"/>
    <w:rsid w:val="007068A4"/>
    <w:rsid w:val="00710031"/>
    <w:rsid w:val="00710847"/>
    <w:rsid w:val="007113F8"/>
    <w:rsid w:val="00716D9E"/>
    <w:rsid w:val="007172B5"/>
    <w:rsid w:val="00717982"/>
    <w:rsid w:val="00717FCD"/>
    <w:rsid w:val="00720A95"/>
    <w:rsid w:val="00722828"/>
    <w:rsid w:val="00722F76"/>
    <w:rsid w:val="00730519"/>
    <w:rsid w:val="00737D10"/>
    <w:rsid w:val="00741138"/>
    <w:rsid w:val="00745887"/>
    <w:rsid w:val="00746A85"/>
    <w:rsid w:val="00750AAC"/>
    <w:rsid w:val="007519D0"/>
    <w:rsid w:val="00751CFE"/>
    <w:rsid w:val="007539EB"/>
    <w:rsid w:val="00755AFE"/>
    <w:rsid w:val="00761B70"/>
    <w:rsid w:val="00761D1C"/>
    <w:rsid w:val="00762663"/>
    <w:rsid w:val="00764480"/>
    <w:rsid w:val="00770B69"/>
    <w:rsid w:val="007725F0"/>
    <w:rsid w:val="00781BAC"/>
    <w:rsid w:val="00783319"/>
    <w:rsid w:val="00784CC1"/>
    <w:rsid w:val="00785137"/>
    <w:rsid w:val="007A2A33"/>
    <w:rsid w:val="007A2D88"/>
    <w:rsid w:val="007A5375"/>
    <w:rsid w:val="007A5E33"/>
    <w:rsid w:val="007C40FB"/>
    <w:rsid w:val="007C5A59"/>
    <w:rsid w:val="007D209D"/>
    <w:rsid w:val="007D6269"/>
    <w:rsid w:val="007D791F"/>
    <w:rsid w:val="007E2AAD"/>
    <w:rsid w:val="007F3155"/>
    <w:rsid w:val="007F4046"/>
    <w:rsid w:val="007F5D30"/>
    <w:rsid w:val="007F7BB7"/>
    <w:rsid w:val="00801918"/>
    <w:rsid w:val="00802FB6"/>
    <w:rsid w:val="008033C7"/>
    <w:rsid w:val="00806CEA"/>
    <w:rsid w:val="00813866"/>
    <w:rsid w:val="00814D6A"/>
    <w:rsid w:val="00817593"/>
    <w:rsid w:val="0082120D"/>
    <w:rsid w:val="00825D80"/>
    <w:rsid w:val="00827487"/>
    <w:rsid w:val="008320FC"/>
    <w:rsid w:val="0083259B"/>
    <w:rsid w:val="008340A6"/>
    <w:rsid w:val="008363B7"/>
    <w:rsid w:val="00840E03"/>
    <w:rsid w:val="008416DD"/>
    <w:rsid w:val="008430E5"/>
    <w:rsid w:val="00843DD4"/>
    <w:rsid w:val="00844F99"/>
    <w:rsid w:val="0084567D"/>
    <w:rsid w:val="0084672C"/>
    <w:rsid w:val="00851DD2"/>
    <w:rsid w:val="008521A8"/>
    <w:rsid w:val="008521A9"/>
    <w:rsid w:val="00852577"/>
    <w:rsid w:val="00854D31"/>
    <w:rsid w:val="00855550"/>
    <w:rsid w:val="00867741"/>
    <w:rsid w:val="00882FAF"/>
    <w:rsid w:val="008843EC"/>
    <w:rsid w:val="008871ED"/>
    <w:rsid w:val="00887580"/>
    <w:rsid w:val="008879AD"/>
    <w:rsid w:val="0089334D"/>
    <w:rsid w:val="00896D4E"/>
    <w:rsid w:val="00896D5B"/>
    <w:rsid w:val="008A024D"/>
    <w:rsid w:val="008A0656"/>
    <w:rsid w:val="008A218E"/>
    <w:rsid w:val="008A2E18"/>
    <w:rsid w:val="008A3881"/>
    <w:rsid w:val="008A3FA4"/>
    <w:rsid w:val="008A5D36"/>
    <w:rsid w:val="008B0A5E"/>
    <w:rsid w:val="008B368A"/>
    <w:rsid w:val="008B3BD9"/>
    <w:rsid w:val="008B725F"/>
    <w:rsid w:val="008C1FE1"/>
    <w:rsid w:val="008C3ED8"/>
    <w:rsid w:val="008C46FE"/>
    <w:rsid w:val="008C6B4C"/>
    <w:rsid w:val="008C73BF"/>
    <w:rsid w:val="008D09EF"/>
    <w:rsid w:val="008D1533"/>
    <w:rsid w:val="008D15E9"/>
    <w:rsid w:val="008D18D1"/>
    <w:rsid w:val="008D3AE0"/>
    <w:rsid w:val="008D7FB4"/>
    <w:rsid w:val="008E0640"/>
    <w:rsid w:val="008E1FAB"/>
    <w:rsid w:val="008E2BCA"/>
    <w:rsid w:val="008E6E66"/>
    <w:rsid w:val="008F0938"/>
    <w:rsid w:val="008F5E3B"/>
    <w:rsid w:val="00902A42"/>
    <w:rsid w:val="009030F4"/>
    <w:rsid w:val="00911A53"/>
    <w:rsid w:val="00921308"/>
    <w:rsid w:val="00925917"/>
    <w:rsid w:val="00925ADF"/>
    <w:rsid w:val="009263ED"/>
    <w:rsid w:val="00930ACF"/>
    <w:rsid w:val="00930C9F"/>
    <w:rsid w:val="00932886"/>
    <w:rsid w:val="00936151"/>
    <w:rsid w:val="009378D7"/>
    <w:rsid w:val="00940182"/>
    <w:rsid w:val="00945D66"/>
    <w:rsid w:val="00950461"/>
    <w:rsid w:val="00954061"/>
    <w:rsid w:val="00957C21"/>
    <w:rsid w:val="00957DDF"/>
    <w:rsid w:val="0096269B"/>
    <w:rsid w:val="00964648"/>
    <w:rsid w:val="00974957"/>
    <w:rsid w:val="00975E25"/>
    <w:rsid w:val="00977CCB"/>
    <w:rsid w:val="00981B35"/>
    <w:rsid w:val="00983EE4"/>
    <w:rsid w:val="00984CB9"/>
    <w:rsid w:val="0098696A"/>
    <w:rsid w:val="00991F59"/>
    <w:rsid w:val="00992707"/>
    <w:rsid w:val="00995098"/>
    <w:rsid w:val="009B0FF2"/>
    <w:rsid w:val="009B60DF"/>
    <w:rsid w:val="009C3FAE"/>
    <w:rsid w:val="009C77C7"/>
    <w:rsid w:val="009D153C"/>
    <w:rsid w:val="009E5257"/>
    <w:rsid w:val="009F0DBB"/>
    <w:rsid w:val="009F11F1"/>
    <w:rsid w:val="009F1AB8"/>
    <w:rsid w:val="009F384B"/>
    <w:rsid w:val="009F7AA8"/>
    <w:rsid w:val="00A02DE8"/>
    <w:rsid w:val="00A04852"/>
    <w:rsid w:val="00A04C42"/>
    <w:rsid w:val="00A0646B"/>
    <w:rsid w:val="00A119C2"/>
    <w:rsid w:val="00A11A2B"/>
    <w:rsid w:val="00A136B6"/>
    <w:rsid w:val="00A17FEC"/>
    <w:rsid w:val="00A20EFD"/>
    <w:rsid w:val="00A2411B"/>
    <w:rsid w:val="00A31F7F"/>
    <w:rsid w:val="00A32CCF"/>
    <w:rsid w:val="00A32EF4"/>
    <w:rsid w:val="00A344B5"/>
    <w:rsid w:val="00A37F9D"/>
    <w:rsid w:val="00A455E6"/>
    <w:rsid w:val="00A5222A"/>
    <w:rsid w:val="00A540D4"/>
    <w:rsid w:val="00A54DB7"/>
    <w:rsid w:val="00A630A7"/>
    <w:rsid w:val="00A64953"/>
    <w:rsid w:val="00A820A4"/>
    <w:rsid w:val="00A82F52"/>
    <w:rsid w:val="00A87D8C"/>
    <w:rsid w:val="00A90247"/>
    <w:rsid w:val="00A92867"/>
    <w:rsid w:val="00A9762B"/>
    <w:rsid w:val="00A97653"/>
    <w:rsid w:val="00A979AC"/>
    <w:rsid w:val="00AA6EC8"/>
    <w:rsid w:val="00AB4CAC"/>
    <w:rsid w:val="00AB7FBA"/>
    <w:rsid w:val="00AC103F"/>
    <w:rsid w:val="00AC1337"/>
    <w:rsid w:val="00AC42ED"/>
    <w:rsid w:val="00AC5A1F"/>
    <w:rsid w:val="00AC729C"/>
    <w:rsid w:val="00AD0A11"/>
    <w:rsid w:val="00AD3DC1"/>
    <w:rsid w:val="00AD4636"/>
    <w:rsid w:val="00AD642A"/>
    <w:rsid w:val="00AD7BE3"/>
    <w:rsid w:val="00AD7D92"/>
    <w:rsid w:val="00AE74C2"/>
    <w:rsid w:val="00AF3A45"/>
    <w:rsid w:val="00AF4556"/>
    <w:rsid w:val="00B00375"/>
    <w:rsid w:val="00B023BF"/>
    <w:rsid w:val="00B05939"/>
    <w:rsid w:val="00B10468"/>
    <w:rsid w:val="00B1716A"/>
    <w:rsid w:val="00B24AEB"/>
    <w:rsid w:val="00B25D16"/>
    <w:rsid w:val="00B262C5"/>
    <w:rsid w:val="00B31A7B"/>
    <w:rsid w:val="00B338E7"/>
    <w:rsid w:val="00B33CCF"/>
    <w:rsid w:val="00B33FE3"/>
    <w:rsid w:val="00B34B6D"/>
    <w:rsid w:val="00B40625"/>
    <w:rsid w:val="00B45803"/>
    <w:rsid w:val="00B47C7B"/>
    <w:rsid w:val="00B5021E"/>
    <w:rsid w:val="00B516BA"/>
    <w:rsid w:val="00B55124"/>
    <w:rsid w:val="00B65118"/>
    <w:rsid w:val="00B66526"/>
    <w:rsid w:val="00B71928"/>
    <w:rsid w:val="00B71E91"/>
    <w:rsid w:val="00B80092"/>
    <w:rsid w:val="00B83539"/>
    <w:rsid w:val="00B878E4"/>
    <w:rsid w:val="00B9251D"/>
    <w:rsid w:val="00B957B1"/>
    <w:rsid w:val="00B966C5"/>
    <w:rsid w:val="00BA2138"/>
    <w:rsid w:val="00BA2B36"/>
    <w:rsid w:val="00BB04C0"/>
    <w:rsid w:val="00BB12F9"/>
    <w:rsid w:val="00BB19F2"/>
    <w:rsid w:val="00BB378A"/>
    <w:rsid w:val="00BB3F9F"/>
    <w:rsid w:val="00BC0198"/>
    <w:rsid w:val="00BC0D2B"/>
    <w:rsid w:val="00BC4EB0"/>
    <w:rsid w:val="00BC765C"/>
    <w:rsid w:val="00BD41AF"/>
    <w:rsid w:val="00BD7E2C"/>
    <w:rsid w:val="00BE64ED"/>
    <w:rsid w:val="00BE6FB6"/>
    <w:rsid w:val="00BF14AF"/>
    <w:rsid w:val="00C02616"/>
    <w:rsid w:val="00C04B0A"/>
    <w:rsid w:val="00C051E3"/>
    <w:rsid w:val="00C069EB"/>
    <w:rsid w:val="00C116B1"/>
    <w:rsid w:val="00C11F89"/>
    <w:rsid w:val="00C17A31"/>
    <w:rsid w:val="00C247C5"/>
    <w:rsid w:val="00C351B8"/>
    <w:rsid w:val="00C3537E"/>
    <w:rsid w:val="00C37E6F"/>
    <w:rsid w:val="00C42868"/>
    <w:rsid w:val="00C432FC"/>
    <w:rsid w:val="00C433B6"/>
    <w:rsid w:val="00C4464A"/>
    <w:rsid w:val="00C44D12"/>
    <w:rsid w:val="00C46159"/>
    <w:rsid w:val="00C503D7"/>
    <w:rsid w:val="00C5167A"/>
    <w:rsid w:val="00C573E6"/>
    <w:rsid w:val="00C65989"/>
    <w:rsid w:val="00C704EA"/>
    <w:rsid w:val="00C8091E"/>
    <w:rsid w:val="00C816EB"/>
    <w:rsid w:val="00C9145B"/>
    <w:rsid w:val="00C94306"/>
    <w:rsid w:val="00C94376"/>
    <w:rsid w:val="00CA02F3"/>
    <w:rsid w:val="00CA1ADD"/>
    <w:rsid w:val="00CA24C5"/>
    <w:rsid w:val="00CA61A1"/>
    <w:rsid w:val="00CA7357"/>
    <w:rsid w:val="00CB69C8"/>
    <w:rsid w:val="00CB6C8F"/>
    <w:rsid w:val="00CB718D"/>
    <w:rsid w:val="00CB7C53"/>
    <w:rsid w:val="00CC120D"/>
    <w:rsid w:val="00CC2F9B"/>
    <w:rsid w:val="00CC495A"/>
    <w:rsid w:val="00CC577B"/>
    <w:rsid w:val="00CC7081"/>
    <w:rsid w:val="00CD1811"/>
    <w:rsid w:val="00CD326C"/>
    <w:rsid w:val="00CD4E70"/>
    <w:rsid w:val="00CD6330"/>
    <w:rsid w:val="00CD7AE2"/>
    <w:rsid w:val="00CE1249"/>
    <w:rsid w:val="00CE6852"/>
    <w:rsid w:val="00D02B30"/>
    <w:rsid w:val="00D06261"/>
    <w:rsid w:val="00D20080"/>
    <w:rsid w:val="00D22D36"/>
    <w:rsid w:val="00D22ED2"/>
    <w:rsid w:val="00D23EF0"/>
    <w:rsid w:val="00D267DC"/>
    <w:rsid w:val="00D269FF"/>
    <w:rsid w:val="00D27048"/>
    <w:rsid w:val="00D41011"/>
    <w:rsid w:val="00D4147D"/>
    <w:rsid w:val="00D46F03"/>
    <w:rsid w:val="00D50B84"/>
    <w:rsid w:val="00D52368"/>
    <w:rsid w:val="00D52621"/>
    <w:rsid w:val="00D56052"/>
    <w:rsid w:val="00D60E7A"/>
    <w:rsid w:val="00D6432B"/>
    <w:rsid w:val="00D743C7"/>
    <w:rsid w:val="00D8172E"/>
    <w:rsid w:val="00D84AB7"/>
    <w:rsid w:val="00D866A9"/>
    <w:rsid w:val="00D869DC"/>
    <w:rsid w:val="00D93391"/>
    <w:rsid w:val="00D93841"/>
    <w:rsid w:val="00D96E7F"/>
    <w:rsid w:val="00DA7D50"/>
    <w:rsid w:val="00DC1041"/>
    <w:rsid w:val="00DC2085"/>
    <w:rsid w:val="00DC31C2"/>
    <w:rsid w:val="00DC4638"/>
    <w:rsid w:val="00DC4A3F"/>
    <w:rsid w:val="00DD5FD2"/>
    <w:rsid w:val="00DD60DA"/>
    <w:rsid w:val="00DD625F"/>
    <w:rsid w:val="00DD7E91"/>
    <w:rsid w:val="00DE13AE"/>
    <w:rsid w:val="00DE1BDB"/>
    <w:rsid w:val="00DE4147"/>
    <w:rsid w:val="00DE66DC"/>
    <w:rsid w:val="00DF212D"/>
    <w:rsid w:val="00DF3EC1"/>
    <w:rsid w:val="00DF4048"/>
    <w:rsid w:val="00DF59FB"/>
    <w:rsid w:val="00DF5F37"/>
    <w:rsid w:val="00DF7DAB"/>
    <w:rsid w:val="00E02BB4"/>
    <w:rsid w:val="00E0484F"/>
    <w:rsid w:val="00E072F1"/>
    <w:rsid w:val="00E105A7"/>
    <w:rsid w:val="00E11228"/>
    <w:rsid w:val="00E11B9B"/>
    <w:rsid w:val="00E125E5"/>
    <w:rsid w:val="00E206F8"/>
    <w:rsid w:val="00E2265B"/>
    <w:rsid w:val="00E23A3E"/>
    <w:rsid w:val="00E305C5"/>
    <w:rsid w:val="00E307B1"/>
    <w:rsid w:val="00E321AD"/>
    <w:rsid w:val="00E45670"/>
    <w:rsid w:val="00E45D39"/>
    <w:rsid w:val="00E4785A"/>
    <w:rsid w:val="00E536AE"/>
    <w:rsid w:val="00E62DB9"/>
    <w:rsid w:val="00E6697E"/>
    <w:rsid w:val="00E67B95"/>
    <w:rsid w:val="00E70CD6"/>
    <w:rsid w:val="00E7266A"/>
    <w:rsid w:val="00E7396B"/>
    <w:rsid w:val="00E7472D"/>
    <w:rsid w:val="00E7489A"/>
    <w:rsid w:val="00E77CA9"/>
    <w:rsid w:val="00E8302E"/>
    <w:rsid w:val="00E84F37"/>
    <w:rsid w:val="00E9091C"/>
    <w:rsid w:val="00E92CAF"/>
    <w:rsid w:val="00E9341C"/>
    <w:rsid w:val="00E939D2"/>
    <w:rsid w:val="00E94C4D"/>
    <w:rsid w:val="00EA72B8"/>
    <w:rsid w:val="00EA7D56"/>
    <w:rsid w:val="00EB5C1D"/>
    <w:rsid w:val="00EC0A24"/>
    <w:rsid w:val="00EC2AD6"/>
    <w:rsid w:val="00EC3DB8"/>
    <w:rsid w:val="00ED1417"/>
    <w:rsid w:val="00ED3B46"/>
    <w:rsid w:val="00EE2411"/>
    <w:rsid w:val="00EE2453"/>
    <w:rsid w:val="00EE2A29"/>
    <w:rsid w:val="00EE5255"/>
    <w:rsid w:val="00EE5697"/>
    <w:rsid w:val="00EE6342"/>
    <w:rsid w:val="00EE7064"/>
    <w:rsid w:val="00EE7C98"/>
    <w:rsid w:val="00EF394C"/>
    <w:rsid w:val="00EF5F05"/>
    <w:rsid w:val="00EF71DB"/>
    <w:rsid w:val="00EF73B0"/>
    <w:rsid w:val="00F020B9"/>
    <w:rsid w:val="00F05E3A"/>
    <w:rsid w:val="00F07615"/>
    <w:rsid w:val="00F15D45"/>
    <w:rsid w:val="00F265D8"/>
    <w:rsid w:val="00F31763"/>
    <w:rsid w:val="00F33B68"/>
    <w:rsid w:val="00F341CA"/>
    <w:rsid w:val="00F401CB"/>
    <w:rsid w:val="00F40A71"/>
    <w:rsid w:val="00F40CAA"/>
    <w:rsid w:val="00F414F2"/>
    <w:rsid w:val="00F45676"/>
    <w:rsid w:val="00F45901"/>
    <w:rsid w:val="00F518E0"/>
    <w:rsid w:val="00F5767A"/>
    <w:rsid w:val="00F60BAD"/>
    <w:rsid w:val="00F6238A"/>
    <w:rsid w:val="00F63AB1"/>
    <w:rsid w:val="00F64811"/>
    <w:rsid w:val="00F648E7"/>
    <w:rsid w:val="00F75EF2"/>
    <w:rsid w:val="00F771C4"/>
    <w:rsid w:val="00F80DD1"/>
    <w:rsid w:val="00F8556A"/>
    <w:rsid w:val="00F8575D"/>
    <w:rsid w:val="00F90F8F"/>
    <w:rsid w:val="00F95C36"/>
    <w:rsid w:val="00F96342"/>
    <w:rsid w:val="00F97029"/>
    <w:rsid w:val="00FA2643"/>
    <w:rsid w:val="00FA42BF"/>
    <w:rsid w:val="00FC5BE7"/>
    <w:rsid w:val="00FC675D"/>
    <w:rsid w:val="00FC74E1"/>
    <w:rsid w:val="00FC7A9A"/>
    <w:rsid w:val="00FD0FFF"/>
    <w:rsid w:val="00FD32B1"/>
    <w:rsid w:val="00FF17C7"/>
    <w:rsid w:val="00FF2395"/>
    <w:rsid w:val="00FF4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300E48"/>
  <w15:chartTrackingRefBased/>
  <w15:docId w15:val="{18710130-7E1E-47D1-97A6-FBA1D425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2F9"/>
    <w:pPr>
      <w:spacing w:line="259" w:lineRule="auto"/>
    </w:pPr>
    <w:rPr>
      <w:kern w:val="0"/>
      <w:sz w:val="22"/>
      <w:szCs w:val="22"/>
      <w14:ligatures w14:val="none"/>
    </w:rPr>
  </w:style>
  <w:style w:type="paragraph" w:styleId="Heading1">
    <w:name w:val="heading 1"/>
    <w:basedOn w:val="Normal"/>
    <w:next w:val="Normal"/>
    <w:link w:val="Heading1Char"/>
    <w:uiPriority w:val="9"/>
    <w:qFormat/>
    <w:rsid w:val="00335EF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35EF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35EF2"/>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35EF2"/>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35EF2"/>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35EF2"/>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35EF2"/>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35EF2"/>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35EF2"/>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E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5E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5E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5E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5E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5E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5E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5E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5EF2"/>
    <w:rPr>
      <w:rFonts w:eastAsiaTheme="majorEastAsia" w:cstheme="majorBidi"/>
      <w:color w:val="272727" w:themeColor="text1" w:themeTint="D8"/>
    </w:rPr>
  </w:style>
  <w:style w:type="paragraph" w:styleId="Title">
    <w:name w:val="Title"/>
    <w:basedOn w:val="Normal"/>
    <w:next w:val="Normal"/>
    <w:link w:val="TitleChar"/>
    <w:uiPriority w:val="10"/>
    <w:qFormat/>
    <w:rsid w:val="00335EF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35E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5EF2"/>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35E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5EF2"/>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35EF2"/>
    <w:rPr>
      <w:i/>
      <w:iCs/>
      <w:color w:val="404040" w:themeColor="text1" w:themeTint="BF"/>
    </w:rPr>
  </w:style>
  <w:style w:type="paragraph" w:styleId="ListParagraph">
    <w:name w:val="List Paragraph"/>
    <w:basedOn w:val="Normal"/>
    <w:uiPriority w:val="34"/>
    <w:qFormat/>
    <w:rsid w:val="00335EF2"/>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335EF2"/>
    <w:rPr>
      <w:i/>
      <w:iCs/>
      <w:color w:val="0F4761" w:themeColor="accent1" w:themeShade="BF"/>
    </w:rPr>
  </w:style>
  <w:style w:type="paragraph" w:styleId="IntenseQuote">
    <w:name w:val="Intense Quote"/>
    <w:basedOn w:val="Normal"/>
    <w:next w:val="Normal"/>
    <w:link w:val="IntenseQuoteChar"/>
    <w:uiPriority w:val="30"/>
    <w:qFormat/>
    <w:rsid w:val="00335EF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35EF2"/>
    <w:rPr>
      <w:i/>
      <w:iCs/>
      <w:color w:val="0F4761" w:themeColor="accent1" w:themeShade="BF"/>
    </w:rPr>
  </w:style>
  <w:style w:type="character" w:styleId="IntenseReference">
    <w:name w:val="Intense Reference"/>
    <w:basedOn w:val="DefaultParagraphFont"/>
    <w:uiPriority w:val="32"/>
    <w:qFormat/>
    <w:rsid w:val="00335EF2"/>
    <w:rPr>
      <w:b/>
      <w:bCs/>
      <w:smallCaps/>
      <w:color w:val="0F4761" w:themeColor="accent1" w:themeShade="BF"/>
      <w:spacing w:val="5"/>
    </w:rPr>
  </w:style>
  <w:style w:type="paragraph" w:styleId="FootnoteText">
    <w:name w:val="footnote text"/>
    <w:basedOn w:val="Normal"/>
    <w:link w:val="FootnoteTextChar"/>
    <w:uiPriority w:val="99"/>
    <w:semiHidden/>
    <w:unhideWhenUsed/>
    <w:rsid w:val="00335EF2"/>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335EF2"/>
    <w:rPr>
      <w:sz w:val="20"/>
      <w:szCs w:val="20"/>
    </w:rPr>
  </w:style>
  <w:style w:type="character" w:styleId="FootnoteReference">
    <w:name w:val="footnote reference"/>
    <w:basedOn w:val="DefaultParagraphFont"/>
    <w:uiPriority w:val="99"/>
    <w:semiHidden/>
    <w:unhideWhenUsed/>
    <w:rsid w:val="00335EF2"/>
    <w:rPr>
      <w:vertAlign w:val="superscript"/>
    </w:rPr>
  </w:style>
  <w:style w:type="paragraph" w:styleId="Caption">
    <w:name w:val="caption"/>
    <w:basedOn w:val="Normal"/>
    <w:next w:val="Normal"/>
    <w:uiPriority w:val="35"/>
    <w:unhideWhenUsed/>
    <w:qFormat/>
    <w:rsid w:val="00551DEF"/>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338E7"/>
    <w:pPr>
      <w:tabs>
        <w:tab w:val="center" w:pos="4419"/>
        <w:tab w:val="right" w:pos="8838"/>
      </w:tabs>
      <w:spacing w:after="0" w:line="240" w:lineRule="auto"/>
    </w:pPr>
  </w:style>
  <w:style w:type="character" w:customStyle="1" w:styleId="HeaderChar">
    <w:name w:val="Header Char"/>
    <w:basedOn w:val="DefaultParagraphFont"/>
    <w:link w:val="Header"/>
    <w:uiPriority w:val="99"/>
    <w:rsid w:val="00B338E7"/>
    <w:rPr>
      <w:kern w:val="0"/>
      <w:sz w:val="22"/>
      <w:szCs w:val="22"/>
      <w14:ligatures w14:val="none"/>
    </w:rPr>
  </w:style>
  <w:style w:type="paragraph" w:styleId="Footer">
    <w:name w:val="footer"/>
    <w:basedOn w:val="Normal"/>
    <w:link w:val="FooterChar"/>
    <w:uiPriority w:val="99"/>
    <w:unhideWhenUsed/>
    <w:rsid w:val="00B338E7"/>
    <w:pPr>
      <w:tabs>
        <w:tab w:val="center" w:pos="4419"/>
        <w:tab w:val="right" w:pos="8838"/>
      </w:tabs>
      <w:spacing w:after="0" w:line="240" w:lineRule="auto"/>
    </w:pPr>
  </w:style>
  <w:style w:type="character" w:customStyle="1" w:styleId="FooterChar">
    <w:name w:val="Footer Char"/>
    <w:basedOn w:val="DefaultParagraphFont"/>
    <w:link w:val="Footer"/>
    <w:uiPriority w:val="99"/>
    <w:rsid w:val="00B338E7"/>
    <w:rPr>
      <w:kern w:val="0"/>
      <w:sz w:val="22"/>
      <w:szCs w:val="22"/>
      <w14:ligatures w14:val="none"/>
    </w:rPr>
  </w:style>
  <w:style w:type="character" w:styleId="Hyperlink">
    <w:name w:val="Hyperlink"/>
    <w:basedOn w:val="DefaultParagraphFont"/>
    <w:uiPriority w:val="99"/>
    <w:unhideWhenUsed/>
    <w:rsid w:val="00DC31C2"/>
    <w:rPr>
      <w:color w:val="467886" w:themeColor="hyperlink"/>
      <w:u w:val="single"/>
    </w:rPr>
  </w:style>
  <w:style w:type="character" w:styleId="UnresolvedMention">
    <w:name w:val="Unresolved Mention"/>
    <w:basedOn w:val="DefaultParagraphFont"/>
    <w:uiPriority w:val="99"/>
    <w:semiHidden/>
    <w:unhideWhenUsed/>
    <w:rsid w:val="00DC31C2"/>
    <w:rPr>
      <w:color w:val="605E5C"/>
      <w:shd w:val="clear" w:color="auto" w:fill="E1DFDD"/>
    </w:rPr>
  </w:style>
  <w:style w:type="character" w:styleId="FollowedHyperlink">
    <w:name w:val="FollowedHyperlink"/>
    <w:basedOn w:val="DefaultParagraphFont"/>
    <w:uiPriority w:val="99"/>
    <w:semiHidden/>
    <w:unhideWhenUsed/>
    <w:rsid w:val="00806C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239">
      <w:bodyDiv w:val="1"/>
      <w:marLeft w:val="0"/>
      <w:marRight w:val="0"/>
      <w:marTop w:val="0"/>
      <w:marBottom w:val="0"/>
      <w:divBdr>
        <w:top w:val="none" w:sz="0" w:space="0" w:color="auto"/>
        <w:left w:val="none" w:sz="0" w:space="0" w:color="auto"/>
        <w:bottom w:val="none" w:sz="0" w:space="0" w:color="auto"/>
        <w:right w:val="none" w:sz="0" w:space="0" w:color="auto"/>
      </w:divBdr>
    </w:div>
    <w:div w:id="23092141">
      <w:bodyDiv w:val="1"/>
      <w:marLeft w:val="0"/>
      <w:marRight w:val="0"/>
      <w:marTop w:val="0"/>
      <w:marBottom w:val="0"/>
      <w:divBdr>
        <w:top w:val="none" w:sz="0" w:space="0" w:color="auto"/>
        <w:left w:val="none" w:sz="0" w:space="0" w:color="auto"/>
        <w:bottom w:val="none" w:sz="0" w:space="0" w:color="auto"/>
        <w:right w:val="none" w:sz="0" w:space="0" w:color="auto"/>
      </w:divBdr>
    </w:div>
    <w:div w:id="127402371">
      <w:bodyDiv w:val="1"/>
      <w:marLeft w:val="0"/>
      <w:marRight w:val="0"/>
      <w:marTop w:val="0"/>
      <w:marBottom w:val="0"/>
      <w:divBdr>
        <w:top w:val="none" w:sz="0" w:space="0" w:color="auto"/>
        <w:left w:val="none" w:sz="0" w:space="0" w:color="auto"/>
        <w:bottom w:val="none" w:sz="0" w:space="0" w:color="auto"/>
        <w:right w:val="none" w:sz="0" w:space="0" w:color="auto"/>
      </w:divBdr>
    </w:div>
    <w:div w:id="134220422">
      <w:bodyDiv w:val="1"/>
      <w:marLeft w:val="0"/>
      <w:marRight w:val="0"/>
      <w:marTop w:val="0"/>
      <w:marBottom w:val="0"/>
      <w:divBdr>
        <w:top w:val="none" w:sz="0" w:space="0" w:color="auto"/>
        <w:left w:val="none" w:sz="0" w:space="0" w:color="auto"/>
        <w:bottom w:val="none" w:sz="0" w:space="0" w:color="auto"/>
        <w:right w:val="none" w:sz="0" w:space="0" w:color="auto"/>
      </w:divBdr>
    </w:div>
    <w:div w:id="157040593">
      <w:bodyDiv w:val="1"/>
      <w:marLeft w:val="0"/>
      <w:marRight w:val="0"/>
      <w:marTop w:val="0"/>
      <w:marBottom w:val="0"/>
      <w:divBdr>
        <w:top w:val="none" w:sz="0" w:space="0" w:color="auto"/>
        <w:left w:val="none" w:sz="0" w:space="0" w:color="auto"/>
        <w:bottom w:val="none" w:sz="0" w:space="0" w:color="auto"/>
        <w:right w:val="none" w:sz="0" w:space="0" w:color="auto"/>
      </w:divBdr>
    </w:div>
    <w:div w:id="198469502">
      <w:bodyDiv w:val="1"/>
      <w:marLeft w:val="0"/>
      <w:marRight w:val="0"/>
      <w:marTop w:val="0"/>
      <w:marBottom w:val="0"/>
      <w:divBdr>
        <w:top w:val="none" w:sz="0" w:space="0" w:color="auto"/>
        <w:left w:val="none" w:sz="0" w:space="0" w:color="auto"/>
        <w:bottom w:val="none" w:sz="0" w:space="0" w:color="auto"/>
        <w:right w:val="none" w:sz="0" w:space="0" w:color="auto"/>
      </w:divBdr>
      <w:divsChild>
        <w:div w:id="999306752">
          <w:marLeft w:val="-225"/>
          <w:marRight w:val="-225"/>
          <w:marTop w:val="0"/>
          <w:marBottom w:val="0"/>
          <w:divBdr>
            <w:top w:val="none" w:sz="0" w:space="0" w:color="auto"/>
            <w:left w:val="none" w:sz="0" w:space="0" w:color="auto"/>
            <w:bottom w:val="none" w:sz="0" w:space="0" w:color="auto"/>
            <w:right w:val="none" w:sz="0" w:space="0" w:color="auto"/>
          </w:divBdr>
          <w:divsChild>
            <w:div w:id="593824520">
              <w:marLeft w:val="0"/>
              <w:marRight w:val="0"/>
              <w:marTop w:val="0"/>
              <w:marBottom w:val="0"/>
              <w:divBdr>
                <w:top w:val="none" w:sz="0" w:space="0" w:color="auto"/>
                <w:left w:val="none" w:sz="0" w:space="0" w:color="auto"/>
                <w:bottom w:val="none" w:sz="0" w:space="0" w:color="auto"/>
                <w:right w:val="none" w:sz="0" w:space="0" w:color="auto"/>
              </w:divBdr>
            </w:div>
          </w:divsChild>
        </w:div>
        <w:div w:id="1463840442">
          <w:marLeft w:val="-225"/>
          <w:marRight w:val="-225"/>
          <w:marTop w:val="0"/>
          <w:marBottom w:val="0"/>
          <w:divBdr>
            <w:top w:val="none" w:sz="0" w:space="0" w:color="auto"/>
            <w:left w:val="none" w:sz="0" w:space="0" w:color="auto"/>
            <w:bottom w:val="none" w:sz="0" w:space="0" w:color="auto"/>
            <w:right w:val="none" w:sz="0" w:space="0" w:color="auto"/>
          </w:divBdr>
          <w:divsChild>
            <w:div w:id="816604266">
              <w:marLeft w:val="0"/>
              <w:marRight w:val="0"/>
              <w:marTop w:val="0"/>
              <w:marBottom w:val="0"/>
              <w:divBdr>
                <w:top w:val="none" w:sz="0" w:space="0" w:color="auto"/>
                <w:left w:val="none" w:sz="0" w:space="0" w:color="auto"/>
                <w:bottom w:val="none" w:sz="0" w:space="0" w:color="auto"/>
                <w:right w:val="none" w:sz="0" w:space="0" w:color="auto"/>
              </w:divBdr>
            </w:div>
          </w:divsChild>
        </w:div>
        <w:div w:id="51778962">
          <w:marLeft w:val="-225"/>
          <w:marRight w:val="-225"/>
          <w:marTop w:val="0"/>
          <w:marBottom w:val="0"/>
          <w:divBdr>
            <w:top w:val="none" w:sz="0" w:space="0" w:color="auto"/>
            <w:left w:val="none" w:sz="0" w:space="0" w:color="auto"/>
            <w:bottom w:val="none" w:sz="0" w:space="0" w:color="auto"/>
            <w:right w:val="none" w:sz="0" w:space="0" w:color="auto"/>
          </w:divBdr>
          <w:divsChild>
            <w:div w:id="20237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9706">
      <w:bodyDiv w:val="1"/>
      <w:marLeft w:val="0"/>
      <w:marRight w:val="0"/>
      <w:marTop w:val="0"/>
      <w:marBottom w:val="0"/>
      <w:divBdr>
        <w:top w:val="none" w:sz="0" w:space="0" w:color="auto"/>
        <w:left w:val="none" w:sz="0" w:space="0" w:color="auto"/>
        <w:bottom w:val="none" w:sz="0" w:space="0" w:color="auto"/>
        <w:right w:val="none" w:sz="0" w:space="0" w:color="auto"/>
      </w:divBdr>
    </w:div>
    <w:div w:id="339936616">
      <w:bodyDiv w:val="1"/>
      <w:marLeft w:val="0"/>
      <w:marRight w:val="0"/>
      <w:marTop w:val="0"/>
      <w:marBottom w:val="0"/>
      <w:divBdr>
        <w:top w:val="none" w:sz="0" w:space="0" w:color="auto"/>
        <w:left w:val="none" w:sz="0" w:space="0" w:color="auto"/>
        <w:bottom w:val="none" w:sz="0" w:space="0" w:color="auto"/>
        <w:right w:val="none" w:sz="0" w:space="0" w:color="auto"/>
      </w:divBdr>
    </w:div>
    <w:div w:id="405493131">
      <w:bodyDiv w:val="1"/>
      <w:marLeft w:val="0"/>
      <w:marRight w:val="0"/>
      <w:marTop w:val="0"/>
      <w:marBottom w:val="0"/>
      <w:divBdr>
        <w:top w:val="none" w:sz="0" w:space="0" w:color="auto"/>
        <w:left w:val="none" w:sz="0" w:space="0" w:color="auto"/>
        <w:bottom w:val="none" w:sz="0" w:space="0" w:color="auto"/>
        <w:right w:val="none" w:sz="0" w:space="0" w:color="auto"/>
      </w:divBdr>
    </w:div>
    <w:div w:id="464856618">
      <w:bodyDiv w:val="1"/>
      <w:marLeft w:val="0"/>
      <w:marRight w:val="0"/>
      <w:marTop w:val="0"/>
      <w:marBottom w:val="0"/>
      <w:divBdr>
        <w:top w:val="none" w:sz="0" w:space="0" w:color="auto"/>
        <w:left w:val="none" w:sz="0" w:space="0" w:color="auto"/>
        <w:bottom w:val="none" w:sz="0" w:space="0" w:color="auto"/>
        <w:right w:val="none" w:sz="0" w:space="0" w:color="auto"/>
      </w:divBdr>
    </w:div>
    <w:div w:id="565260782">
      <w:bodyDiv w:val="1"/>
      <w:marLeft w:val="0"/>
      <w:marRight w:val="0"/>
      <w:marTop w:val="0"/>
      <w:marBottom w:val="0"/>
      <w:divBdr>
        <w:top w:val="none" w:sz="0" w:space="0" w:color="auto"/>
        <w:left w:val="none" w:sz="0" w:space="0" w:color="auto"/>
        <w:bottom w:val="none" w:sz="0" w:space="0" w:color="auto"/>
        <w:right w:val="none" w:sz="0" w:space="0" w:color="auto"/>
      </w:divBdr>
    </w:div>
    <w:div w:id="646321960">
      <w:bodyDiv w:val="1"/>
      <w:marLeft w:val="0"/>
      <w:marRight w:val="0"/>
      <w:marTop w:val="0"/>
      <w:marBottom w:val="0"/>
      <w:divBdr>
        <w:top w:val="none" w:sz="0" w:space="0" w:color="auto"/>
        <w:left w:val="none" w:sz="0" w:space="0" w:color="auto"/>
        <w:bottom w:val="none" w:sz="0" w:space="0" w:color="auto"/>
        <w:right w:val="none" w:sz="0" w:space="0" w:color="auto"/>
      </w:divBdr>
      <w:divsChild>
        <w:div w:id="1798185872">
          <w:marLeft w:val="-225"/>
          <w:marRight w:val="-225"/>
          <w:marTop w:val="0"/>
          <w:marBottom w:val="0"/>
          <w:divBdr>
            <w:top w:val="none" w:sz="0" w:space="0" w:color="auto"/>
            <w:left w:val="none" w:sz="0" w:space="0" w:color="auto"/>
            <w:bottom w:val="none" w:sz="0" w:space="0" w:color="auto"/>
            <w:right w:val="none" w:sz="0" w:space="0" w:color="auto"/>
          </w:divBdr>
          <w:divsChild>
            <w:div w:id="817262769">
              <w:marLeft w:val="0"/>
              <w:marRight w:val="0"/>
              <w:marTop w:val="0"/>
              <w:marBottom w:val="0"/>
              <w:divBdr>
                <w:top w:val="none" w:sz="0" w:space="0" w:color="auto"/>
                <w:left w:val="none" w:sz="0" w:space="0" w:color="auto"/>
                <w:bottom w:val="none" w:sz="0" w:space="0" w:color="auto"/>
                <w:right w:val="none" w:sz="0" w:space="0" w:color="auto"/>
              </w:divBdr>
            </w:div>
          </w:divsChild>
        </w:div>
        <w:div w:id="1250237284">
          <w:marLeft w:val="-225"/>
          <w:marRight w:val="-225"/>
          <w:marTop w:val="0"/>
          <w:marBottom w:val="0"/>
          <w:divBdr>
            <w:top w:val="none" w:sz="0" w:space="0" w:color="auto"/>
            <w:left w:val="none" w:sz="0" w:space="0" w:color="auto"/>
            <w:bottom w:val="none" w:sz="0" w:space="0" w:color="auto"/>
            <w:right w:val="none" w:sz="0" w:space="0" w:color="auto"/>
          </w:divBdr>
          <w:divsChild>
            <w:div w:id="1387027751">
              <w:marLeft w:val="0"/>
              <w:marRight w:val="0"/>
              <w:marTop w:val="0"/>
              <w:marBottom w:val="0"/>
              <w:divBdr>
                <w:top w:val="none" w:sz="0" w:space="0" w:color="auto"/>
                <w:left w:val="none" w:sz="0" w:space="0" w:color="auto"/>
                <w:bottom w:val="none" w:sz="0" w:space="0" w:color="auto"/>
                <w:right w:val="none" w:sz="0" w:space="0" w:color="auto"/>
              </w:divBdr>
            </w:div>
          </w:divsChild>
        </w:div>
        <w:div w:id="1776897868">
          <w:marLeft w:val="-225"/>
          <w:marRight w:val="-225"/>
          <w:marTop w:val="0"/>
          <w:marBottom w:val="0"/>
          <w:divBdr>
            <w:top w:val="none" w:sz="0" w:space="0" w:color="auto"/>
            <w:left w:val="none" w:sz="0" w:space="0" w:color="auto"/>
            <w:bottom w:val="none" w:sz="0" w:space="0" w:color="auto"/>
            <w:right w:val="none" w:sz="0" w:space="0" w:color="auto"/>
          </w:divBdr>
          <w:divsChild>
            <w:div w:id="1449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33190">
      <w:bodyDiv w:val="1"/>
      <w:marLeft w:val="0"/>
      <w:marRight w:val="0"/>
      <w:marTop w:val="0"/>
      <w:marBottom w:val="0"/>
      <w:divBdr>
        <w:top w:val="none" w:sz="0" w:space="0" w:color="auto"/>
        <w:left w:val="none" w:sz="0" w:space="0" w:color="auto"/>
        <w:bottom w:val="none" w:sz="0" w:space="0" w:color="auto"/>
        <w:right w:val="none" w:sz="0" w:space="0" w:color="auto"/>
      </w:divBdr>
    </w:div>
    <w:div w:id="792675491">
      <w:bodyDiv w:val="1"/>
      <w:marLeft w:val="0"/>
      <w:marRight w:val="0"/>
      <w:marTop w:val="0"/>
      <w:marBottom w:val="0"/>
      <w:divBdr>
        <w:top w:val="none" w:sz="0" w:space="0" w:color="auto"/>
        <w:left w:val="none" w:sz="0" w:space="0" w:color="auto"/>
        <w:bottom w:val="none" w:sz="0" w:space="0" w:color="auto"/>
        <w:right w:val="none" w:sz="0" w:space="0" w:color="auto"/>
      </w:divBdr>
    </w:div>
    <w:div w:id="837695050">
      <w:bodyDiv w:val="1"/>
      <w:marLeft w:val="0"/>
      <w:marRight w:val="0"/>
      <w:marTop w:val="0"/>
      <w:marBottom w:val="0"/>
      <w:divBdr>
        <w:top w:val="none" w:sz="0" w:space="0" w:color="auto"/>
        <w:left w:val="none" w:sz="0" w:space="0" w:color="auto"/>
        <w:bottom w:val="none" w:sz="0" w:space="0" w:color="auto"/>
        <w:right w:val="none" w:sz="0" w:space="0" w:color="auto"/>
      </w:divBdr>
    </w:div>
    <w:div w:id="1089889086">
      <w:bodyDiv w:val="1"/>
      <w:marLeft w:val="0"/>
      <w:marRight w:val="0"/>
      <w:marTop w:val="0"/>
      <w:marBottom w:val="0"/>
      <w:divBdr>
        <w:top w:val="none" w:sz="0" w:space="0" w:color="auto"/>
        <w:left w:val="none" w:sz="0" w:space="0" w:color="auto"/>
        <w:bottom w:val="none" w:sz="0" w:space="0" w:color="auto"/>
        <w:right w:val="none" w:sz="0" w:space="0" w:color="auto"/>
      </w:divBdr>
    </w:div>
    <w:div w:id="1246113530">
      <w:bodyDiv w:val="1"/>
      <w:marLeft w:val="0"/>
      <w:marRight w:val="0"/>
      <w:marTop w:val="0"/>
      <w:marBottom w:val="0"/>
      <w:divBdr>
        <w:top w:val="none" w:sz="0" w:space="0" w:color="auto"/>
        <w:left w:val="none" w:sz="0" w:space="0" w:color="auto"/>
        <w:bottom w:val="none" w:sz="0" w:space="0" w:color="auto"/>
        <w:right w:val="none" w:sz="0" w:space="0" w:color="auto"/>
      </w:divBdr>
    </w:div>
    <w:div w:id="1274440867">
      <w:bodyDiv w:val="1"/>
      <w:marLeft w:val="0"/>
      <w:marRight w:val="0"/>
      <w:marTop w:val="0"/>
      <w:marBottom w:val="0"/>
      <w:divBdr>
        <w:top w:val="none" w:sz="0" w:space="0" w:color="auto"/>
        <w:left w:val="none" w:sz="0" w:space="0" w:color="auto"/>
        <w:bottom w:val="none" w:sz="0" w:space="0" w:color="auto"/>
        <w:right w:val="none" w:sz="0" w:space="0" w:color="auto"/>
      </w:divBdr>
    </w:div>
    <w:div w:id="1357775015">
      <w:bodyDiv w:val="1"/>
      <w:marLeft w:val="0"/>
      <w:marRight w:val="0"/>
      <w:marTop w:val="0"/>
      <w:marBottom w:val="0"/>
      <w:divBdr>
        <w:top w:val="none" w:sz="0" w:space="0" w:color="auto"/>
        <w:left w:val="none" w:sz="0" w:space="0" w:color="auto"/>
        <w:bottom w:val="none" w:sz="0" w:space="0" w:color="auto"/>
        <w:right w:val="none" w:sz="0" w:space="0" w:color="auto"/>
      </w:divBdr>
    </w:div>
    <w:div w:id="1478574827">
      <w:bodyDiv w:val="1"/>
      <w:marLeft w:val="0"/>
      <w:marRight w:val="0"/>
      <w:marTop w:val="0"/>
      <w:marBottom w:val="0"/>
      <w:divBdr>
        <w:top w:val="none" w:sz="0" w:space="0" w:color="auto"/>
        <w:left w:val="none" w:sz="0" w:space="0" w:color="auto"/>
        <w:bottom w:val="none" w:sz="0" w:space="0" w:color="auto"/>
        <w:right w:val="none" w:sz="0" w:space="0" w:color="auto"/>
      </w:divBdr>
    </w:div>
    <w:div w:id="1490167933">
      <w:bodyDiv w:val="1"/>
      <w:marLeft w:val="0"/>
      <w:marRight w:val="0"/>
      <w:marTop w:val="0"/>
      <w:marBottom w:val="0"/>
      <w:divBdr>
        <w:top w:val="none" w:sz="0" w:space="0" w:color="auto"/>
        <w:left w:val="none" w:sz="0" w:space="0" w:color="auto"/>
        <w:bottom w:val="none" w:sz="0" w:space="0" w:color="auto"/>
        <w:right w:val="none" w:sz="0" w:space="0" w:color="auto"/>
      </w:divBdr>
    </w:div>
    <w:div w:id="1625503899">
      <w:bodyDiv w:val="1"/>
      <w:marLeft w:val="0"/>
      <w:marRight w:val="0"/>
      <w:marTop w:val="0"/>
      <w:marBottom w:val="0"/>
      <w:divBdr>
        <w:top w:val="none" w:sz="0" w:space="0" w:color="auto"/>
        <w:left w:val="none" w:sz="0" w:space="0" w:color="auto"/>
        <w:bottom w:val="none" w:sz="0" w:space="0" w:color="auto"/>
        <w:right w:val="none" w:sz="0" w:space="0" w:color="auto"/>
      </w:divBdr>
    </w:div>
    <w:div w:id="1915889394">
      <w:bodyDiv w:val="1"/>
      <w:marLeft w:val="0"/>
      <w:marRight w:val="0"/>
      <w:marTop w:val="0"/>
      <w:marBottom w:val="0"/>
      <w:divBdr>
        <w:top w:val="none" w:sz="0" w:space="0" w:color="auto"/>
        <w:left w:val="none" w:sz="0" w:space="0" w:color="auto"/>
        <w:bottom w:val="none" w:sz="0" w:space="0" w:color="auto"/>
        <w:right w:val="none" w:sz="0" w:space="0" w:color="auto"/>
      </w:divBdr>
    </w:div>
    <w:div w:id="211578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1drv.ms/u/s!AlMlklea41SbhJc0Zt0FbUWu8djYKw?e=gMmvvj" TargetMode="External"/><Relationship Id="rId39" Type="http://schemas.openxmlformats.org/officeDocument/2006/relationships/hyperlink" Target="https://1drv.ms/u/s!AlMlklea41SbhJdMeVBWLyJjR4nqyw?e=EwxGjD" TargetMode="External"/><Relationship Id="rId21" Type="http://schemas.openxmlformats.org/officeDocument/2006/relationships/image" Target="media/image11.jpeg"/><Relationship Id="rId34" Type="http://schemas.openxmlformats.org/officeDocument/2006/relationships/hyperlink" Target="https://1drv.ms/u/s!AlMlklea41SbhJdA-fS-svvR5qtDSQ?e=gBM10W" TargetMode="External"/><Relationship Id="rId42" Type="http://schemas.openxmlformats.org/officeDocument/2006/relationships/hyperlink" Target="https://1drv.ms/u/s!AlMlklea41SbhJdXxWeHxRhMQpwpjg?e=6QPOX6" TargetMode="External"/><Relationship Id="rId47" Type="http://schemas.openxmlformats.org/officeDocument/2006/relationships/hyperlink" Target="https://1drv.ms/u/s!AlMlklea41SbhJdLSF157C3Rl_OL_Q?e=aDojkT" TargetMode="External"/><Relationship Id="rId50" Type="http://schemas.openxmlformats.org/officeDocument/2006/relationships/hyperlink" Target="https://1drv.ms/u/s!AlMlklea41SbhJczM1wC8_fP9mddpQ?e=tbH9qC" TargetMode="External"/><Relationship Id="rId55" Type="http://schemas.openxmlformats.org/officeDocument/2006/relationships/hyperlink" Target="https://academiccommons.columbia.edu/search?f%5Bauthor_ssim%5D%5B%5D=Brandt%2C+Jennifer+Rache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1drv.ms/u/s!AlMlklea41SbhJc1X_fHGCUKN0F9pA?e=CHkmKe"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1drv.ms/u/s!AlMlklea41SbhJc3sfYi3AepfX2Vjg?e=JBHdZd" TargetMode="External"/><Relationship Id="rId37" Type="http://schemas.openxmlformats.org/officeDocument/2006/relationships/hyperlink" Target="https://1drv.ms/u/s!AlMlklea41SbhJdW3zhjw69eEOcZfw?e=17I5v4" TargetMode="External"/><Relationship Id="rId40" Type="http://schemas.openxmlformats.org/officeDocument/2006/relationships/hyperlink" Target="https://1drv.ms/u/s!AlMlklea41SbhJdC47lo_kZPeIuJ4g?e=xJm0Qq" TargetMode="External"/><Relationship Id="rId45" Type="http://schemas.openxmlformats.org/officeDocument/2006/relationships/hyperlink" Target="https://1drv.ms/u/s!AlMlklea41SbhJc62a-418zfTufoLA?e=xlg3Ec" TargetMode="External"/><Relationship Id="rId53" Type="http://schemas.openxmlformats.org/officeDocument/2006/relationships/hyperlink" Target="https://1drv.ms/u/s!AlMlklea41SbhJdc0AntK0zwX3k5ag?e=I8W1yI" TargetMode="External"/><Relationship Id="rId58" Type="http://schemas.openxmlformats.org/officeDocument/2006/relationships/hyperlink" Target="https://courseworks2.columbia.edu/courses/159667/modules/items/1924911"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hyperlink" Target="https://1drv.ms/v/s!AlMlklea41SbhJdkmjFijt6JOLR83A?e=yzEJAf" TargetMode="External"/><Relationship Id="rId22" Type="http://schemas.openxmlformats.org/officeDocument/2006/relationships/image" Target="media/image12.jpeg"/><Relationship Id="rId27" Type="http://schemas.openxmlformats.org/officeDocument/2006/relationships/hyperlink" Target="https://1drv.ms/u/s!AlMlklea41SbhJcvL2ascw5ifR1ItA?e=tOXrhh" TargetMode="External"/><Relationship Id="rId30" Type="http://schemas.openxmlformats.org/officeDocument/2006/relationships/hyperlink" Target="https://1drv.ms/u/s!AlMlklea41SbhJddvK8G-0QxA5vGXg?e=5cgSQL" TargetMode="External"/><Relationship Id="rId35" Type="http://schemas.openxmlformats.org/officeDocument/2006/relationships/hyperlink" Target="https://1drv.ms/u/s!AlMlklea41SbhJdJPEiv9enGVin4RA?e=xFDbZx" TargetMode="External"/><Relationship Id="rId43" Type="http://schemas.openxmlformats.org/officeDocument/2006/relationships/hyperlink" Target="https://1drv.ms/u/s!AlMlklea41SbhJdYxotXgHJ4_cZ7rA?e=aNAqjv" TargetMode="External"/><Relationship Id="rId48" Type="http://schemas.openxmlformats.org/officeDocument/2006/relationships/hyperlink" Target="https://1drv.ms/u/s!AlMlklea41SbhJdKZxPu0LFO1L3CmA?e=QWO336" TargetMode="External"/><Relationship Id="rId56" Type="http://schemas.openxmlformats.org/officeDocument/2006/relationships/hyperlink" Target="https://academiccommons.columbia.edu/search?f%5Bauthor_ssim%5D%5B%5D=Smith%2C+Raymond+Arthur" TargetMode="External"/><Relationship Id="rId8" Type="http://schemas.openxmlformats.org/officeDocument/2006/relationships/image" Target="media/image1.jpeg"/><Relationship Id="rId51" Type="http://schemas.openxmlformats.org/officeDocument/2006/relationships/hyperlink" Target="https://1drv.ms/u/s!AlMlklea41SbhJdaWdW53A5uw01bDQ?e=xfdgc6"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1drv.ms/u/s!AlMlklea41SbhJcyBtV8x6k3bte6JA?e=cl7JSf" TargetMode="External"/><Relationship Id="rId33" Type="http://schemas.openxmlformats.org/officeDocument/2006/relationships/hyperlink" Target="https://1drv.ms/u/s!AlMlklea41SbhJc9KJ8N6i60yzXy3g?e=pcMZH4" TargetMode="External"/><Relationship Id="rId38" Type="http://schemas.openxmlformats.org/officeDocument/2006/relationships/hyperlink" Target="https://1drv.ms/u/s!AlMlklea41SbhJdSDY5ZdsWgtq4_JA?e=z672Hv" TargetMode="External"/><Relationship Id="rId46" Type="http://schemas.openxmlformats.org/officeDocument/2006/relationships/hyperlink" Target="https://1drv.ms/u/s!AlMlklea41SbhJdPjUp7GNhqwXd7lQ?e=bu1hDJ" TargetMode="External"/><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s://1drv.ms/u/s!AlMlklea41SbhJdO1p6efYEO9K3MSA?e=OXsTYw" TargetMode="External"/><Relationship Id="rId54" Type="http://schemas.openxmlformats.org/officeDocument/2006/relationships/hyperlink" Target="http://www.oralhistoryworks.org/collapsing-ti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drv.ms/v/s!AlMlklea41SbhJdl8t4DzdvtL2vIMw?e=vAb9RE" TargetMode="External"/><Relationship Id="rId23" Type="http://schemas.openxmlformats.org/officeDocument/2006/relationships/image" Target="media/image13.jpeg"/><Relationship Id="rId28" Type="http://schemas.openxmlformats.org/officeDocument/2006/relationships/hyperlink" Target="https://1drv.ms/u/s!AlMlklea41SbhJcwXyPjvJKYZaSh7g?e=R387Ha" TargetMode="External"/><Relationship Id="rId36" Type="http://schemas.openxmlformats.org/officeDocument/2006/relationships/hyperlink" Target="https://1drv.ms/u/s!AlMlklea41SbhJc5fGqEphAcB9DkNA?e=GZJbJY" TargetMode="External"/><Relationship Id="rId49" Type="http://schemas.openxmlformats.org/officeDocument/2006/relationships/hyperlink" Target="https://1drv.ms/u/s!AlMlklea41SbhJdH5iIZzHKdCTCv2Q?e=7VHIah" TargetMode="External"/><Relationship Id="rId57" Type="http://schemas.openxmlformats.org/officeDocument/2006/relationships/hyperlink" Target="https://www.sltrib.com/opinion/commentary/2021/10/12/wayne-hare-if-you-see/" TargetMode="External"/><Relationship Id="rId10" Type="http://schemas.openxmlformats.org/officeDocument/2006/relationships/image" Target="media/image2.jpeg"/><Relationship Id="rId31" Type="http://schemas.openxmlformats.org/officeDocument/2006/relationships/hyperlink" Target="https://1drv.ms/u/s!AlMlklea41SbhJdevG-Mj-NtqlzAJw?e=ZuayhM" TargetMode="External"/><Relationship Id="rId44" Type="http://schemas.openxmlformats.org/officeDocument/2006/relationships/hyperlink" Target="https://1drv.ms/u/s!AlMlklea41SbhJdZ54InC0INDuVGKg?e=O64EhN" TargetMode="External"/><Relationship Id="rId52" Type="http://schemas.openxmlformats.org/officeDocument/2006/relationships/hyperlink" Target="https://1drv.ms/u/s!AlMlklea41SbhJdbWGIYZKlZecf0Jw?e=vlxn0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1drv.ms/u/s!AlMlklea41SbhJZZLq5WsISgw7Q-Aw?e=KcCwD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4C1C6-C42E-41C3-91D0-5FF20A60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21790</Words>
  <Characters>124207</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Ruiz</dc:creator>
  <cp:keywords/>
  <dc:description/>
  <cp:lastModifiedBy>Florencia Ruiz</cp:lastModifiedBy>
  <cp:revision>26</cp:revision>
  <cp:lastPrinted>2024-08-04T04:12:00Z</cp:lastPrinted>
  <dcterms:created xsi:type="dcterms:W3CDTF">2024-10-04T19:24:00Z</dcterms:created>
  <dcterms:modified xsi:type="dcterms:W3CDTF">2024-10-04T19:46:00Z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ef478b98-76a3-4b55-88eb-b0a59be7e84f</vt:lpwstr>
  </property>
</Properties>
</file>